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81" w:type="dxa"/>
        <w:tblLayout w:type="fixed"/>
        <w:tblLook w:val="0000" w:firstRow="0" w:lastRow="0" w:firstColumn="0" w:lastColumn="0" w:noHBand="0" w:noVBand="0"/>
      </w:tblPr>
      <w:tblGrid>
        <w:gridCol w:w="1638"/>
        <w:gridCol w:w="270"/>
        <w:gridCol w:w="84"/>
        <w:gridCol w:w="6"/>
        <w:gridCol w:w="180"/>
        <w:gridCol w:w="630"/>
        <w:gridCol w:w="3015"/>
        <w:gridCol w:w="3897"/>
        <w:gridCol w:w="198"/>
        <w:gridCol w:w="84"/>
        <w:gridCol w:w="6"/>
        <w:gridCol w:w="72"/>
        <w:gridCol w:w="248"/>
        <w:gridCol w:w="748"/>
        <w:gridCol w:w="3105"/>
      </w:tblGrid>
      <w:tr w:rsidR="005E46F2" w14:paraId="3A612C7A" w14:textId="77777777" w:rsidTr="00ED2BF4">
        <w:trPr>
          <w:gridAfter w:val="5"/>
          <w:wAfter w:w="4179" w:type="dxa"/>
        </w:trPr>
        <w:tc>
          <w:tcPr>
            <w:tcW w:w="2178" w:type="dxa"/>
            <w:gridSpan w:val="5"/>
          </w:tcPr>
          <w:p w14:paraId="05672782" w14:textId="77777777" w:rsidR="005E46F2" w:rsidRPr="006F780A" w:rsidRDefault="005E46F2" w:rsidP="000460DB">
            <w:pPr>
              <w:ind w:right="162"/>
              <w:rPr>
                <w:rFonts w:cs="Arial"/>
                <w:szCs w:val="22"/>
              </w:rPr>
            </w:pPr>
          </w:p>
        </w:tc>
        <w:tc>
          <w:tcPr>
            <w:tcW w:w="7824" w:type="dxa"/>
            <w:gridSpan w:val="5"/>
          </w:tcPr>
          <w:p w14:paraId="61635282" w14:textId="12DB4692" w:rsidR="005E46F2" w:rsidRDefault="00BB5540" w:rsidP="000460DB">
            <w:pPr>
              <w:ind w:right="162"/>
              <w:jc w:val="center"/>
              <w:rPr>
                <w:rFonts w:ascii="Times New Roman" w:hAnsi="Times New Roman"/>
                <w:b/>
                <w:sz w:val="20"/>
              </w:rPr>
            </w:pPr>
            <w:r>
              <w:rPr>
                <w:rFonts w:ascii="Times New Roman" w:hAnsi="Times New Roman"/>
                <w:noProof/>
                <w:sz w:val="20"/>
              </w:rPr>
              <w:drawing>
                <wp:inline distT="0" distB="0" distL="0" distR="0" wp14:anchorId="64487E2B" wp14:editId="6136EAD1">
                  <wp:extent cx="88392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755" t="-262" r="-1755" b="-262"/>
                          <a:stretch>
                            <a:fillRect/>
                          </a:stretch>
                        </pic:blipFill>
                        <pic:spPr bwMode="auto">
                          <a:xfrm>
                            <a:off x="0" y="0"/>
                            <a:ext cx="883920" cy="906780"/>
                          </a:xfrm>
                          <a:prstGeom prst="rect">
                            <a:avLst/>
                          </a:prstGeom>
                          <a:noFill/>
                          <a:ln>
                            <a:noFill/>
                          </a:ln>
                        </pic:spPr>
                      </pic:pic>
                    </a:graphicData>
                  </a:graphic>
                </wp:inline>
              </w:drawing>
            </w:r>
          </w:p>
        </w:tc>
      </w:tr>
      <w:tr w:rsidR="005E46F2" w14:paraId="5F01B049" w14:textId="77777777" w:rsidTr="00ED2BF4">
        <w:trPr>
          <w:gridAfter w:val="5"/>
          <w:wAfter w:w="4179" w:type="dxa"/>
          <w:trHeight w:val="2088"/>
        </w:trPr>
        <w:tc>
          <w:tcPr>
            <w:tcW w:w="2178" w:type="dxa"/>
            <w:gridSpan w:val="5"/>
          </w:tcPr>
          <w:p w14:paraId="3CF429B3" w14:textId="77777777" w:rsidR="005E46F2" w:rsidRPr="006F780A" w:rsidRDefault="005E46F2" w:rsidP="000460DB">
            <w:pPr>
              <w:ind w:right="162"/>
              <w:rPr>
                <w:rFonts w:cs="Arial"/>
                <w:szCs w:val="22"/>
              </w:rPr>
            </w:pPr>
          </w:p>
        </w:tc>
        <w:tc>
          <w:tcPr>
            <w:tcW w:w="7824" w:type="dxa"/>
            <w:gridSpan w:val="5"/>
          </w:tcPr>
          <w:p w14:paraId="7DF088A6" w14:textId="77777777" w:rsidR="005E46F2" w:rsidRDefault="005E46F2" w:rsidP="000460DB">
            <w:pPr>
              <w:ind w:right="162"/>
              <w:jc w:val="center"/>
              <w:rPr>
                <w:b/>
                <w:sz w:val="32"/>
              </w:rPr>
            </w:pPr>
            <w:r>
              <w:rPr>
                <w:b/>
                <w:sz w:val="32"/>
              </w:rPr>
              <w:t>MINUTES</w:t>
            </w:r>
          </w:p>
          <w:p w14:paraId="0FB7333B" w14:textId="77777777" w:rsidR="005E46F2" w:rsidRDefault="00632146" w:rsidP="000460DB">
            <w:pPr>
              <w:ind w:right="162"/>
              <w:jc w:val="center"/>
              <w:rPr>
                <w:b/>
                <w:sz w:val="32"/>
              </w:rPr>
            </w:pPr>
            <w:r>
              <w:rPr>
                <w:b/>
                <w:sz w:val="32"/>
              </w:rPr>
              <w:t>COMMUNITY DEVELOPMENT BOARD</w:t>
            </w:r>
          </w:p>
          <w:p w14:paraId="023519B5" w14:textId="7709B0F5" w:rsidR="005E46F2" w:rsidRDefault="00151F81" w:rsidP="000460DB">
            <w:pPr>
              <w:ind w:right="162"/>
              <w:jc w:val="center"/>
              <w:rPr>
                <w:b/>
                <w:sz w:val="32"/>
              </w:rPr>
            </w:pPr>
            <w:r>
              <w:rPr>
                <w:b/>
                <w:sz w:val="32"/>
              </w:rPr>
              <w:t>OCTOBER 14, 2020</w:t>
            </w:r>
            <w:r w:rsidR="002E53C6">
              <w:rPr>
                <w:b/>
                <w:sz w:val="32"/>
              </w:rPr>
              <w:t xml:space="preserve"> </w:t>
            </w:r>
            <w:r w:rsidR="005E46F2">
              <w:rPr>
                <w:b/>
                <w:sz w:val="32"/>
              </w:rPr>
              <w:t xml:space="preserve">AT </w:t>
            </w:r>
            <w:r w:rsidR="002E53C6">
              <w:rPr>
                <w:b/>
                <w:sz w:val="32"/>
              </w:rPr>
              <w:t>6</w:t>
            </w:r>
            <w:r w:rsidR="005E46F2">
              <w:rPr>
                <w:b/>
                <w:sz w:val="32"/>
              </w:rPr>
              <w:t>:</w:t>
            </w:r>
            <w:r w:rsidR="003F1B26">
              <w:rPr>
                <w:b/>
                <w:sz w:val="32"/>
              </w:rPr>
              <w:t>0</w:t>
            </w:r>
            <w:r w:rsidR="005E46F2">
              <w:rPr>
                <w:b/>
                <w:sz w:val="32"/>
              </w:rPr>
              <w:t>0 P.M.</w:t>
            </w:r>
          </w:p>
          <w:p w14:paraId="4A27DBDE" w14:textId="77777777" w:rsidR="0058493F" w:rsidRDefault="00320139" w:rsidP="000460DB">
            <w:pPr>
              <w:ind w:right="162"/>
              <w:jc w:val="center"/>
              <w:rPr>
                <w:b/>
                <w:sz w:val="24"/>
              </w:rPr>
            </w:pPr>
            <w:r>
              <w:rPr>
                <w:b/>
                <w:sz w:val="24"/>
              </w:rPr>
              <w:t xml:space="preserve">COUNCIL CHAMBERS </w:t>
            </w:r>
          </w:p>
          <w:p w14:paraId="762AA672" w14:textId="77777777" w:rsidR="005E46F2" w:rsidRDefault="00320139" w:rsidP="000460DB">
            <w:pPr>
              <w:ind w:right="162"/>
              <w:jc w:val="center"/>
              <w:rPr>
                <w:b/>
                <w:sz w:val="24"/>
              </w:rPr>
            </w:pPr>
            <w:r>
              <w:rPr>
                <w:b/>
                <w:sz w:val="24"/>
              </w:rPr>
              <w:t>116 FIRST STREET</w:t>
            </w:r>
          </w:p>
          <w:p w14:paraId="5D40493D" w14:textId="77777777" w:rsidR="005E46F2" w:rsidRDefault="005E46F2" w:rsidP="000460DB">
            <w:pPr>
              <w:ind w:right="162"/>
              <w:jc w:val="center"/>
              <w:rPr>
                <w:b/>
                <w:sz w:val="24"/>
              </w:rPr>
            </w:pPr>
            <w:r>
              <w:rPr>
                <w:b/>
                <w:sz w:val="24"/>
              </w:rPr>
              <w:t xml:space="preserve">NEPTUNE BEACH, </w:t>
            </w:r>
            <w:smartTag w:uri="urn:schemas-microsoft-com:office:smarttags" w:element="PersonName">
              <w:r>
                <w:rPr>
                  <w:b/>
                  <w:sz w:val="24"/>
                </w:rPr>
                <w:t>FLORIDA</w:t>
              </w:r>
            </w:smartTag>
            <w:r w:rsidR="00CB2962">
              <w:rPr>
                <w:b/>
                <w:sz w:val="24"/>
              </w:rPr>
              <w:t xml:space="preserve"> 32266</w:t>
            </w:r>
          </w:p>
          <w:p w14:paraId="0646A3AC" w14:textId="450AEAA3" w:rsidR="00FA6650" w:rsidRDefault="00BB5540" w:rsidP="000460DB">
            <w:pPr>
              <w:ind w:right="162"/>
              <w:jc w:val="center"/>
              <w:rPr>
                <w:rFonts w:ascii="Times New Roman" w:hAnsi="Times New Roman"/>
                <w:sz w:val="28"/>
              </w:rPr>
            </w:pPr>
            <w:r>
              <w:rPr>
                <w:noProof/>
              </w:rPr>
              <mc:AlternateContent>
                <mc:Choice Requires="wps">
                  <w:drawing>
                    <wp:anchor distT="0" distB="0" distL="114300" distR="114300" simplePos="0" relativeHeight="251657728" behindDoc="0" locked="0" layoutInCell="1" allowOverlap="1" wp14:anchorId="4C1D32CE" wp14:editId="41250A5A">
                      <wp:simplePos x="0" y="0"/>
                      <wp:positionH relativeFrom="column">
                        <wp:posOffset>-635</wp:posOffset>
                      </wp:positionH>
                      <wp:positionV relativeFrom="paragraph">
                        <wp:posOffset>205740</wp:posOffset>
                      </wp:positionV>
                      <wp:extent cx="4721225" cy="8255"/>
                      <wp:effectExtent l="20320" t="15875" r="2095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122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429A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6.2pt" to="371.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a1wEAAKUDAAAOAAAAZHJzL2Uyb0RvYy54bWysU8GO2yAQvVfqPyDujR1r066sOHvIdntJ&#10;20i7/YAJYBsVGAQkdv6+A5tNu+2hUlUfkIE3b+a9GdZ3szXspELU6Dq+XNScKSdQajd0/NvTw7tb&#10;zmICJ8GgUx0/q8jvNm/frCffqgZHNFIFRiQutpPv+JiSb6sqilFZiAv0ytFlj8FCom0YKhlgInZr&#10;qqau31cTBukDChUjnd4/X/JN4e97JdLXvo8qMdNxqi2VNZT1kNdqs4Z2COBHLS5lwD9UYUE7Snql&#10;uocE7Bj0H1RWi4AR+7QQaCvsey1U0UBqlvVvah5H8KpoIXOiv9oU/x+t+HLaB6ZlxxvOHFhq0U47&#10;xZrszORjS4Ct24esTczu0e9QfI/M4XYEN6hS4dPZU9gyR1SvQvImeuI/TJ9REgaOCYtNcx9spiQD&#10;2Fy6cb52Q82JCTq8+dAsm2bFmaC722a1KgmgfYn1IaZPCi3LPx03VHbhhtMuplwLtC+QnMrhgzam&#10;9Ns4NpHg1U1dl4iIRst8m3ExDIetCewEeWTKd0n8Chbw6GRhGxXIj06yVGxwNOY800fLmVH0KOin&#10;4BJo83ccVW3cxcjs3XMXDijP+5BFZU9pFoq8y9zmYft1X1A/X9fmBwAAAP//AwBQSwMEFAAGAAgA&#10;AAAhAD5Y7tPcAAAABwEAAA8AAABkcnMvZG93bnJldi54bWxMjsFOwzAQRO9I/IO1SNxaO0lFUBqn&#10;QiC4caAFod7ceJtExOsodtrQr2c5wW1nZzTzys3senHCMXSeNCRLBQKp9rajRsP77nlxDyJEQ9b0&#10;nlDDNwbYVNdXpSmsP9MbnraxEVxCoTAa2hiHQspQt+hMWPoBib2jH52JLMdG2tGcudz1MlXqTjrT&#10;ES+0ZsDHFuuv7eR4pCP1qZKXcdrnl339+vFkY3rR+vZmfliDiDjHvzD84jM6VMx08BPZIHoNi4SD&#10;GrJ0BYLtfJXxceBHloOsSvmfv/oBAAD//wMAUEsBAi0AFAAGAAgAAAAhALaDOJL+AAAA4QEAABMA&#10;AAAAAAAAAAAAAAAAAAAAAFtDb250ZW50X1R5cGVzXS54bWxQSwECLQAUAAYACAAAACEAOP0h/9YA&#10;AACUAQAACwAAAAAAAAAAAAAAAAAvAQAAX3JlbHMvLnJlbHNQSwECLQAUAAYACAAAACEAYf4S2tcB&#10;AAClAwAADgAAAAAAAAAAAAAAAAAuAgAAZHJzL2Uyb0RvYy54bWxQSwECLQAUAAYACAAAACEAPlju&#10;09wAAAAHAQAADwAAAAAAAAAAAAAAAAAxBAAAZHJzL2Rvd25yZXYueG1sUEsFBgAAAAAEAAQA8wAA&#10;ADoFAAAAAA==&#10;" strokeweight="2pt">
                      <v:stroke startarrowwidth="narrow" startarrowlength="short" endarrowwidth="narrow" endarrowlength="short"/>
                    </v:line>
                  </w:pict>
                </mc:Fallback>
              </mc:AlternateContent>
            </w:r>
          </w:p>
        </w:tc>
      </w:tr>
      <w:tr w:rsidR="005E46F2" w14:paraId="4D012F36" w14:textId="77777777" w:rsidTr="00ED2BF4">
        <w:trPr>
          <w:gridAfter w:val="5"/>
          <w:wAfter w:w="4179" w:type="dxa"/>
        </w:trPr>
        <w:tc>
          <w:tcPr>
            <w:tcW w:w="2178" w:type="dxa"/>
            <w:gridSpan w:val="5"/>
          </w:tcPr>
          <w:p w14:paraId="5ED4C034" w14:textId="77777777" w:rsidR="005E46F2" w:rsidRPr="006F780A" w:rsidRDefault="005E46F2" w:rsidP="000460DB">
            <w:pPr>
              <w:ind w:right="162"/>
              <w:rPr>
                <w:rFonts w:cs="Arial"/>
                <w:szCs w:val="22"/>
              </w:rPr>
            </w:pPr>
          </w:p>
        </w:tc>
        <w:tc>
          <w:tcPr>
            <w:tcW w:w="7824" w:type="dxa"/>
            <w:gridSpan w:val="5"/>
          </w:tcPr>
          <w:p w14:paraId="48890E94" w14:textId="57C46A0B" w:rsidR="005E46F2" w:rsidRPr="00CB2962" w:rsidRDefault="005E46F2" w:rsidP="00E86992">
            <w:pPr>
              <w:ind w:right="162"/>
              <w:jc w:val="both"/>
              <w:rPr>
                <w:rFonts w:cs="Arial"/>
                <w:sz w:val="20"/>
              </w:rPr>
            </w:pPr>
            <w:r w:rsidRPr="00CB2962">
              <w:rPr>
                <w:rFonts w:cs="Arial"/>
                <w:sz w:val="20"/>
              </w:rPr>
              <w:t>Pursuant to proper notice a</w:t>
            </w:r>
            <w:r w:rsidR="00B96459">
              <w:rPr>
                <w:rFonts w:cs="Arial"/>
                <w:sz w:val="20"/>
              </w:rPr>
              <w:t xml:space="preserve"> </w:t>
            </w:r>
            <w:r w:rsidRPr="00CB2962">
              <w:rPr>
                <w:rFonts w:cs="Arial"/>
                <w:sz w:val="20"/>
              </w:rPr>
              <w:t xml:space="preserve">public hearing of the </w:t>
            </w:r>
            <w:r w:rsidR="00486478" w:rsidRPr="00CB2962">
              <w:rPr>
                <w:rFonts w:cs="Arial"/>
                <w:sz w:val="20"/>
              </w:rPr>
              <w:t>Community Development Board</w:t>
            </w:r>
            <w:r w:rsidRPr="00CB2962">
              <w:rPr>
                <w:rFonts w:cs="Arial"/>
                <w:sz w:val="20"/>
              </w:rPr>
              <w:t xml:space="preserve"> for the</w:t>
            </w:r>
            <w:r w:rsidR="006006D2" w:rsidRPr="00CB2962">
              <w:rPr>
                <w:rFonts w:cs="Arial"/>
                <w:sz w:val="20"/>
              </w:rPr>
              <w:t xml:space="preserve"> City of Neptune Beach was </w:t>
            </w:r>
            <w:r w:rsidR="00972701" w:rsidRPr="00CB2962">
              <w:rPr>
                <w:rFonts w:cs="Arial"/>
                <w:sz w:val="20"/>
              </w:rPr>
              <w:t>held</w:t>
            </w:r>
            <w:r w:rsidR="00972701">
              <w:rPr>
                <w:rFonts w:cs="Arial"/>
                <w:sz w:val="20"/>
              </w:rPr>
              <w:t xml:space="preserve"> </w:t>
            </w:r>
            <w:r w:rsidR="00444962">
              <w:rPr>
                <w:rFonts w:cs="Arial"/>
                <w:sz w:val="20"/>
              </w:rPr>
              <w:t xml:space="preserve">on </w:t>
            </w:r>
            <w:r w:rsidR="00151F81">
              <w:rPr>
                <w:rFonts w:cs="Arial"/>
                <w:sz w:val="20"/>
              </w:rPr>
              <w:t>October 14</w:t>
            </w:r>
            <w:r w:rsidR="00444962">
              <w:rPr>
                <w:rFonts w:cs="Arial"/>
                <w:sz w:val="20"/>
              </w:rPr>
              <w:t>, 2020</w:t>
            </w:r>
            <w:r w:rsidR="00873343" w:rsidRPr="00CB2962">
              <w:rPr>
                <w:rFonts w:cs="Arial"/>
                <w:sz w:val="20"/>
              </w:rPr>
              <w:t xml:space="preserve"> </w:t>
            </w:r>
            <w:r w:rsidRPr="00CB2962">
              <w:rPr>
                <w:rFonts w:cs="Arial"/>
                <w:sz w:val="20"/>
              </w:rPr>
              <w:t xml:space="preserve">at </w:t>
            </w:r>
            <w:r w:rsidR="002E53C6" w:rsidRPr="00CB2962">
              <w:rPr>
                <w:rFonts w:cs="Arial"/>
                <w:sz w:val="20"/>
              </w:rPr>
              <w:t>6</w:t>
            </w:r>
            <w:r w:rsidRPr="00CB2962">
              <w:rPr>
                <w:rFonts w:cs="Arial"/>
                <w:sz w:val="20"/>
              </w:rPr>
              <w:t>:</w:t>
            </w:r>
            <w:r w:rsidR="003F1B26" w:rsidRPr="00CB2962">
              <w:rPr>
                <w:rFonts w:cs="Arial"/>
                <w:sz w:val="20"/>
              </w:rPr>
              <w:t>0</w:t>
            </w:r>
            <w:r w:rsidRPr="00CB2962">
              <w:rPr>
                <w:rFonts w:cs="Arial"/>
                <w:sz w:val="20"/>
              </w:rPr>
              <w:t xml:space="preserve">0 p.m. in the </w:t>
            </w:r>
            <w:r w:rsidR="00320139" w:rsidRPr="00CB2962">
              <w:rPr>
                <w:rFonts w:cs="Arial"/>
                <w:sz w:val="20"/>
              </w:rPr>
              <w:t>Council Chambers</w:t>
            </w:r>
            <w:r w:rsidRPr="00CB2962">
              <w:rPr>
                <w:rFonts w:cs="Arial"/>
                <w:sz w:val="20"/>
              </w:rPr>
              <w:t>.</w:t>
            </w:r>
          </w:p>
        </w:tc>
      </w:tr>
      <w:tr w:rsidR="005E46F2" w14:paraId="68228747" w14:textId="77777777" w:rsidTr="00ED2BF4">
        <w:trPr>
          <w:gridAfter w:val="5"/>
          <w:wAfter w:w="4179" w:type="dxa"/>
        </w:trPr>
        <w:tc>
          <w:tcPr>
            <w:tcW w:w="2178" w:type="dxa"/>
            <w:gridSpan w:val="5"/>
          </w:tcPr>
          <w:p w14:paraId="417D1697" w14:textId="77777777" w:rsidR="005E46F2" w:rsidRPr="006F780A" w:rsidRDefault="005E46F2" w:rsidP="000460DB">
            <w:pPr>
              <w:ind w:right="162"/>
              <w:rPr>
                <w:rFonts w:cs="Arial"/>
                <w:szCs w:val="22"/>
              </w:rPr>
            </w:pPr>
          </w:p>
        </w:tc>
        <w:tc>
          <w:tcPr>
            <w:tcW w:w="7824" w:type="dxa"/>
            <w:gridSpan w:val="5"/>
          </w:tcPr>
          <w:p w14:paraId="76D86EE0" w14:textId="77777777" w:rsidR="005E46F2" w:rsidRPr="00CB2962" w:rsidRDefault="005E46F2" w:rsidP="000460DB">
            <w:pPr>
              <w:ind w:left="162" w:right="162" w:firstLine="90"/>
              <w:rPr>
                <w:rFonts w:cs="Arial"/>
                <w:sz w:val="20"/>
              </w:rPr>
            </w:pPr>
          </w:p>
        </w:tc>
      </w:tr>
      <w:tr w:rsidR="005E46F2" w14:paraId="2C6CCAFE" w14:textId="77777777" w:rsidTr="00ED2BF4">
        <w:trPr>
          <w:gridAfter w:val="2"/>
          <w:wAfter w:w="3853" w:type="dxa"/>
          <w:cantSplit/>
        </w:trPr>
        <w:tc>
          <w:tcPr>
            <w:tcW w:w="2178" w:type="dxa"/>
            <w:gridSpan w:val="5"/>
          </w:tcPr>
          <w:p w14:paraId="0FAC8B08" w14:textId="77777777" w:rsidR="005E46F2" w:rsidRPr="00E93A29" w:rsidRDefault="00FA6650" w:rsidP="000460DB">
            <w:pPr>
              <w:ind w:right="162"/>
              <w:rPr>
                <w:rFonts w:cs="Arial"/>
                <w:sz w:val="20"/>
              </w:rPr>
            </w:pPr>
            <w:r w:rsidRPr="00E93A29">
              <w:rPr>
                <w:rFonts w:cs="Arial"/>
                <w:sz w:val="20"/>
              </w:rPr>
              <w:t>Attendance</w:t>
            </w:r>
          </w:p>
        </w:tc>
        <w:tc>
          <w:tcPr>
            <w:tcW w:w="7824" w:type="dxa"/>
            <w:gridSpan w:val="5"/>
          </w:tcPr>
          <w:p w14:paraId="695E7C62" w14:textId="77777777" w:rsidR="005A0AF5" w:rsidRDefault="00FA6650" w:rsidP="00B32168">
            <w:pPr>
              <w:ind w:left="162" w:right="162" w:hanging="186"/>
              <w:rPr>
                <w:rFonts w:cs="Arial"/>
                <w:sz w:val="20"/>
              </w:rPr>
            </w:pPr>
            <w:r w:rsidRPr="00CB2962">
              <w:rPr>
                <w:rFonts w:cs="Arial"/>
                <w:sz w:val="20"/>
              </w:rPr>
              <w:t>Board members were in attendance:</w:t>
            </w:r>
            <w:r>
              <w:rPr>
                <w:rFonts w:cs="Arial"/>
                <w:sz w:val="20"/>
              </w:rPr>
              <w:t xml:space="preserve"> </w:t>
            </w:r>
          </w:p>
          <w:p w14:paraId="6720EB8F" w14:textId="77777777" w:rsidR="00020C84" w:rsidRDefault="005A0AF5" w:rsidP="00B32168">
            <w:pPr>
              <w:ind w:left="162" w:right="162" w:hanging="186"/>
              <w:rPr>
                <w:sz w:val="20"/>
              </w:rPr>
            </w:pPr>
            <w:r>
              <w:rPr>
                <w:sz w:val="20"/>
              </w:rPr>
              <w:t>Christopher Goodin, Chair</w:t>
            </w:r>
            <w:r w:rsidR="00444962">
              <w:rPr>
                <w:sz w:val="20"/>
              </w:rPr>
              <w:t xml:space="preserve"> </w:t>
            </w:r>
          </w:p>
          <w:p w14:paraId="68D6AA91" w14:textId="23093C4F" w:rsidR="002A0DC0" w:rsidRDefault="00020C84" w:rsidP="00B32168">
            <w:pPr>
              <w:ind w:left="162" w:right="162" w:hanging="186"/>
              <w:rPr>
                <w:sz w:val="20"/>
              </w:rPr>
            </w:pPr>
            <w:r>
              <w:rPr>
                <w:sz w:val="20"/>
              </w:rPr>
              <w:t>Ryan Dill</w:t>
            </w:r>
            <w:r w:rsidR="00151F81">
              <w:rPr>
                <w:sz w:val="20"/>
              </w:rPr>
              <w:t>, Vice-Chair</w:t>
            </w:r>
            <w:r>
              <w:rPr>
                <w:sz w:val="20"/>
              </w:rPr>
              <w:t xml:space="preserve"> </w:t>
            </w:r>
          </w:p>
          <w:p w14:paraId="0E5A7D42" w14:textId="77777777" w:rsidR="00444962" w:rsidRDefault="00444962" w:rsidP="00B32168">
            <w:pPr>
              <w:tabs>
                <w:tab w:val="center" w:pos="2682"/>
              </w:tabs>
              <w:ind w:left="162" w:right="162" w:hanging="186"/>
              <w:rPr>
                <w:sz w:val="20"/>
              </w:rPr>
            </w:pPr>
            <w:r>
              <w:rPr>
                <w:sz w:val="20"/>
              </w:rPr>
              <w:t>Aaron Evens, Member</w:t>
            </w:r>
          </w:p>
          <w:p w14:paraId="4083F4C4" w14:textId="77777777" w:rsidR="00FA6650" w:rsidRDefault="00444962" w:rsidP="00B32168">
            <w:pPr>
              <w:ind w:left="162" w:right="162" w:hanging="186"/>
              <w:rPr>
                <w:sz w:val="20"/>
              </w:rPr>
            </w:pPr>
            <w:r>
              <w:rPr>
                <w:sz w:val="20"/>
              </w:rPr>
              <w:t>W. Jeremy Randolph, Member</w:t>
            </w:r>
          </w:p>
          <w:p w14:paraId="2151C7FD" w14:textId="3288A9CC" w:rsidR="005A0AF5" w:rsidRDefault="005A0AF5" w:rsidP="00B32168">
            <w:pPr>
              <w:tabs>
                <w:tab w:val="center" w:pos="2125"/>
              </w:tabs>
              <w:ind w:left="162" w:right="162" w:hanging="186"/>
              <w:rPr>
                <w:sz w:val="20"/>
              </w:rPr>
            </w:pPr>
            <w:r>
              <w:rPr>
                <w:sz w:val="20"/>
              </w:rPr>
              <w:t>Bob Frosio, Member</w:t>
            </w:r>
          </w:p>
          <w:p w14:paraId="59720502" w14:textId="5111CDE1" w:rsidR="00444962" w:rsidRDefault="00444962" w:rsidP="00B32168">
            <w:pPr>
              <w:tabs>
                <w:tab w:val="center" w:pos="2125"/>
              </w:tabs>
              <w:ind w:left="162" w:right="162" w:hanging="186"/>
              <w:rPr>
                <w:sz w:val="20"/>
              </w:rPr>
            </w:pPr>
            <w:r>
              <w:rPr>
                <w:sz w:val="20"/>
              </w:rPr>
              <w:t>Nia Livingston, Member</w:t>
            </w:r>
          </w:p>
          <w:p w14:paraId="33141884" w14:textId="45684630" w:rsidR="00C4308F" w:rsidRDefault="00C4308F" w:rsidP="00B32168">
            <w:pPr>
              <w:tabs>
                <w:tab w:val="center" w:pos="2125"/>
              </w:tabs>
              <w:ind w:left="162" w:right="162" w:hanging="186"/>
              <w:rPr>
                <w:sz w:val="20"/>
              </w:rPr>
            </w:pPr>
            <w:r>
              <w:rPr>
                <w:sz w:val="20"/>
              </w:rPr>
              <w:t>Greg Schwartzenberger, A</w:t>
            </w:r>
            <w:r w:rsidR="0074770B">
              <w:rPr>
                <w:sz w:val="20"/>
              </w:rPr>
              <w:t>lter</w:t>
            </w:r>
            <w:r>
              <w:rPr>
                <w:sz w:val="20"/>
              </w:rPr>
              <w:t>nate Member</w:t>
            </w:r>
          </w:p>
          <w:p w14:paraId="3DE03E45" w14:textId="5EC1BE3F" w:rsidR="00020C84" w:rsidRDefault="00020C84" w:rsidP="00B32168">
            <w:pPr>
              <w:tabs>
                <w:tab w:val="center" w:pos="2125"/>
              </w:tabs>
              <w:ind w:left="162" w:right="162" w:hanging="186"/>
              <w:rPr>
                <w:sz w:val="20"/>
              </w:rPr>
            </w:pPr>
          </w:p>
          <w:p w14:paraId="49AC6747" w14:textId="2CAD47AE" w:rsidR="00020C84" w:rsidRDefault="00C4308F" w:rsidP="00151F81">
            <w:pPr>
              <w:tabs>
                <w:tab w:val="center" w:pos="2125"/>
              </w:tabs>
              <w:ind w:left="66" w:right="162" w:hanging="6"/>
              <w:rPr>
                <w:sz w:val="20"/>
              </w:rPr>
            </w:pPr>
            <w:r>
              <w:rPr>
                <w:sz w:val="20"/>
              </w:rPr>
              <w:t>M</w:t>
            </w:r>
            <w:r w:rsidR="00020C84">
              <w:rPr>
                <w:sz w:val="20"/>
              </w:rPr>
              <w:t>r. Raitti</w:t>
            </w:r>
            <w:r w:rsidR="00803287">
              <w:rPr>
                <w:sz w:val="20"/>
              </w:rPr>
              <w:t xml:space="preserve"> </w:t>
            </w:r>
            <w:r>
              <w:rPr>
                <w:sz w:val="20"/>
              </w:rPr>
              <w:t xml:space="preserve"> attended the meeting via the internet</w:t>
            </w:r>
            <w:r w:rsidR="00020C84">
              <w:rPr>
                <w:sz w:val="20"/>
              </w:rPr>
              <w:t>.</w:t>
            </w:r>
          </w:p>
          <w:p w14:paraId="0636FE3D" w14:textId="77777777" w:rsidR="002A0DC0" w:rsidRPr="00CB2962" w:rsidRDefault="002A0DC0" w:rsidP="00B32168">
            <w:pPr>
              <w:tabs>
                <w:tab w:val="center" w:pos="2682"/>
              </w:tabs>
              <w:ind w:left="162" w:right="162" w:hanging="186"/>
              <w:rPr>
                <w:rFonts w:cs="Arial"/>
                <w:sz w:val="20"/>
              </w:rPr>
            </w:pPr>
          </w:p>
        </w:tc>
        <w:tc>
          <w:tcPr>
            <w:tcW w:w="326" w:type="dxa"/>
            <w:gridSpan w:val="3"/>
          </w:tcPr>
          <w:p w14:paraId="06C41BD7" w14:textId="77777777" w:rsidR="00B85BAF" w:rsidRPr="00CB2962" w:rsidRDefault="00B85BAF" w:rsidP="00F64D8B">
            <w:pPr>
              <w:ind w:right="365" w:firstLine="90"/>
              <w:rPr>
                <w:rFonts w:cs="Arial"/>
                <w:sz w:val="20"/>
              </w:rPr>
            </w:pPr>
          </w:p>
        </w:tc>
      </w:tr>
      <w:tr w:rsidR="001A70FC" w14:paraId="64E2D33A" w14:textId="77777777" w:rsidTr="00ED2BF4">
        <w:trPr>
          <w:gridAfter w:val="5"/>
          <w:wAfter w:w="4179" w:type="dxa"/>
          <w:trHeight w:val="243"/>
        </w:trPr>
        <w:tc>
          <w:tcPr>
            <w:tcW w:w="2178" w:type="dxa"/>
            <w:gridSpan w:val="5"/>
          </w:tcPr>
          <w:p w14:paraId="64B43B7A" w14:textId="77777777" w:rsidR="001A70FC" w:rsidRPr="006F780A" w:rsidRDefault="001A70FC" w:rsidP="000460DB">
            <w:pPr>
              <w:ind w:right="162"/>
              <w:rPr>
                <w:rFonts w:cs="Arial"/>
                <w:szCs w:val="22"/>
              </w:rPr>
            </w:pPr>
          </w:p>
        </w:tc>
        <w:tc>
          <w:tcPr>
            <w:tcW w:w="7824" w:type="dxa"/>
            <w:gridSpan w:val="5"/>
          </w:tcPr>
          <w:p w14:paraId="715AA2EA" w14:textId="77777777" w:rsidR="001A70FC" w:rsidRDefault="001A70FC" w:rsidP="00B32168">
            <w:pPr>
              <w:ind w:right="162"/>
              <w:jc w:val="both"/>
              <w:rPr>
                <w:rFonts w:cs="Arial"/>
                <w:sz w:val="20"/>
              </w:rPr>
            </w:pPr>
            <w:r w:rsidRPr="00CB2962">
              <w:rPr>
                <w:rFonts w:cs="Arial"/>
                <w:sz w:val="20"/>
              </w:rPr>
              <w:t>The following staff members were present:</w:t>
            </w:r>
          </w:p>
          <w:p w14:paraId="3D28E4EB" w14:textId="588AB652" w:rsidR="00444962" w:rsidRPr="00CB2962" w:rsidRDefault="00444962" w:rsidP="00B32168">
            <w:pPr>
              <w:ind w:left="336" w:right="162" w:firstLine="270"/>
              <w:jc w:val="both"/>
              <w:rPr>
                <w:rFonts w:cs="Arial"/>
                <w:sz w:val="20"/>
              </w:rPr>
            </w:pPr>
            <w:r>
              <w:rPr>
                <w:rFonts w:cs="Arial"/>
                <w:sz w:val="20"/>
              </w:rPr>
              <w:t>Stef</w:t>
            </w:r>
            <w:r w:rsidR="00803287">
              <w:rPr>
                <w:rFonts w:cs="Arial"/>
                <w:sz w:val="20"/>
              </w:rPr>
              <w:t>e</w:t>
            </w:r>
            <w:r>
              <w:rPr>
                <w:rFonts w:cs="Arial"/>
                <w:sz w:val="20"/>
              </w:rPr>
              <w:t>n Wynn, City Manager</w:t>
            </w:r>
          </w:p>
        </w:tc>
      </w:tr>
      <w:tr w:rsidR="005E46F2" w14:paraId="1D1D75A8" w14:textId="77777777" w:rsidTr="00ED2BF4">
        <w:trPr>
          <w:gridAfter w:val="5"/>
          <w:wAfter w:w="4179" w:type="dxa"/>
          <w:trHeight w:val="243"/>
        </w:trPr>
        <w:tc>
          <w:tcPr>
            <w:tcW w:w="2178" w:type="dxa"/>
            <w:gridSpan w:val="5"/>
          </w:tcPr>
          <w:p w14:paraId="6CCE3953" w14:textId="77777777" w:rsidR="005E46F2" w:rsidRPr="006F780A" w:rsidRDefault="005E46F2" w:rsidP="000460DB">
            <w:pPr>
              <w:ind w:right="162"/>
              <w:rPr>
                <w:rFonts w:cs="Arial"/>
                <w:szCs w:val="22"/>
              </w:rPr>
            </w:pPr>
          </w:p>
        </w:tc>
        <w:tc>
          <w:tcPr>
            <w:tcW w:w="630" w:type="dxa"/>
          </w:tcPr>
          <w:p w14:paraId="3E7A1C83" w14:textId="77777777" w:rsidR="005E46F2" w:rsidRPr="00CB2962" w:rsidRDefault="005E46F2" w:rsidP="00B32168">
            <w:pPr>
              <w:ind w:right="162"/>
              <w:jc w:val="both"/>
              <w:rPr>
                <w:rFonts w:cs="Arial"/>
                <w:sz w:val="20"/>
              </w:rPr>
            </w:pPr>
          </w:p>
        </w:tc>
        <w:tc>
          <w:tcPr>
            <w:tcW w:w="7194" w:type="dxa"/>
            <w:gridSpan w:val="4"/>
          </w:tcPr>
          <w:p w14:paraId="6DA4B510" w14:textId="77777777" w:rsidR="00F50092" w:rsidRDefault="00A075A9" w:rsidP="00B32168">
            <w:pPr>
              <w:ind w:right="162"/>
              <w:jc w:val="both"/>
              <w:rPr>
                <w:rFonts w:cs="Arial"/>
                <w:sz w:val="20"/>
              </w:rPr>
            </w:pPr>
            <w:r>
              <w:rPr>
                <w:rFonts w:cs="Arial"/>
                <w:sz w:val="20"/>
              </w:rPr>
              <w:t>Zachary Roth</w:t>
            </w:r>
            <w:r w:rsidR="0084118C">
              <w:rPr>
                <w:rFonts w:cs="Arial"/>
                <w:sz w:val="20"/>
              </w:rPr>
              <w:t>, City Attorney</w:t>
            </w:r>
          </w:p>
          <w:p w14:paraId="62C32118" w14:textId="77777777" w:rsidR="00444962" w:rsidRDefault="00444962" w:rsidP="00B32168">
            <w:pPr>
              <w:ind w:right="162"/>
              <w:jc w:val="both"/>
              <w:rPr>
                <w:rFonts w:cs="Arial"/>
                <w:sz w:val="20"/>
              </w:rPr>
            </w:pPr>
            <w:r>
              <w:rPr>
                <w:rFonts w:cs="Arial"/>
                <w:sz w:val="20"/>
              </w:rPr>
              <w:t>Kristina Wright, Community Development Director</w:t>
            </w:r>
          </w:p>
          <w:p w14:paraId="72D98057" w14:textId="77777777" w:rsidR="0084118C" w:rsidRPr="00CB2962" w:rsidRDefault="0084118C" w:rsidP="00B32168">
            <w:pPr>
              <w:ind w:right="162"/>
              <w:jc w:val="both"/>
              <w:rPr>
                <w:rFonts w:cs="Arial"/>
                <w:sz w:val="20"/>
              </w:rPr>
            </w:pPr>
            <w:r>
              <w:rPr>
                <w:rFonts w:cs="Arial"/>
                <w:sz w:val="20"/>
              </w:rPr>
              <w:t>Piper Turner, Code Compliance Supervisor</w:t>
            </w:r>
          </w:p>
        </w:tc>
      </w:tr>
      <w:tr w:rsidR="00417D5E" w14:paraId="2A6431E2" w14:textId="77777777" w:rsidTr="00ED2BF4">
        <w:trPr>
          <w:gridAfter w:val="5"/>
          <w:wAfter w:w="4179" w:type="dxa"/>
          <w:trHeight w:val="333"/>
        </w:trPr>
        <w:tc>
          <w:tcPr>
            <w:tcW w:w="2178" w:type="dxa"/>
            <w:gridSpan w:val="5"/>
          </w:tcPr>
          <w:p w14:paraId="0E375ED0" w14:textId="77777777" w:rsidR="00417D5E" w:rsidRPr="006F780A" w:rsidRDefault="00417D5E" w:rsidP="000460DB">
            <w:pPr>
              <w:ind w:right="162"/>
              <w:rPr>
                <w:rFonts w:cs="Arial"/>
                <w:szCs w:val="22"/>
              </w:rPr>
            </w:pPr>
          </w:p>
        </w:tc>
        <w:tc>
          <w:tcPr>
            <w:tcW w:w="7824" w:type="dxa"/>
            <w:gridSpan w:val="5"/>
          </w:tcPr>
          <w:p w14:paraId="7D3D0E8D" w14:textId="77777777" w:rsidR="00417D5E" w:rsidRPr="00CB2962" w:rsidRDefault="00417D5E" w:rsidP="000460DB">
            <w:pPr>
              <w:ind w:right="162" w:firstLine="162"/>
              <w:jc w:val="both"/>
              <w:rPr>
                <w:rFonts w:cs="Arial"/>
                <w:sz w:val="20"/>
              </w:rPr>
            </w:pPr>
          </w:p>
        </w:tc>
      </w:tr>
      <w:tr w:rsidR="005E46F2" w14:paraId="3A7DB39E" w14:textId="77777777" w:rsidTr="00ED2BF4">
        <w:trPr>
          <w:gridAfter w:val="5"/>
          <w:wAfter w:w="4179" w:type="dxa"/>
        </w:trPr>
        <w:tc>
          <w:tcPr>
            <w:tcW w:w="2178" w:type="dxa"/>
            <w:gridSpan w:val="5"/>
          </w:tcPr>
          <w:p w14:paraId="60DA6BEA" w14:textId="77777777" w:rsidR="005E46F2" w:rsidRPr="00E93A29" w:rsidRDefault="005E46F2" w:rsidP="000460DB">
            <w:pPr>
              <w:ind w:right="162"/>
              <w:rPr>
                <w:rFonts w:cs="Arial"/>
                <w:sz w:val="20"/>
              </w:rPr>
            </w:pPr>
            <w:r w:rsidRPr="00E93A29">
              <w:rPr>
                <w:rFonts w:cs="Arial"/>
                <w:sz w:val="20"/>
              </w:rPr>
              <w:t>Call to Order/</w:t>
            </w:r>
            <w:r w:rsidR="00DF74CB" w:rsidRPr="00E93A29">
              <w:rPr>
                <w:rFonts w:cs="Arial"/>
                <w:sz w:val="20"/>
              </w:rPr>
              <w:t>Roll Call</w:t>
            </w:r>
          </w:p>
        </w:tc>
        <w:tc>
          <w:tcPr>
            <w:tcW w:w="7824" w:type="dxa"/>
            <w:gridSpan w:val="5"/>
          </w:tcPr>
          <w:p w14:paraId="366ACE6B" w14:textId="2644EA81" w:rsidR="005E46F2" w:rsidRPr="00CB2962" w:rsidRDefault="00B32797" w:rsidP="00B32168">
            <w:pPr>
              <w:ind w:left="252" w:right="162" w:hanging="252"/>
              <w:jc w:val="both"/>
              <w:rPr>
                <w:rFonts w:cs="Arial"/>
                <w:sz w:val="20"/>
              </w:rPr>
            </w:pPr>
            <w:r w:rsidRPr="00CB2962">
              <w:rPr>
                <w:rFonts w:cs="Arial"/>
                <w:sz w:val="20"/>
              </w:rPr>
              <w:t xml:space="preserve">Chair </w:t>
            </w:r>
            <w:r w:rsidR="005A0AF5">
              <w:rPr>
                <w:rFonts w:cs="Arial"/>
                <w:sz w:val="20"/>
              </w:rPr>
              <w:t>Goodin</w:t>
            </w:r>
            <w:r w:rsidR="00F21718">
              <w:rPr>
                <w:rFonts w:cs="Arial"/>
                <w:sz w:val="20"/>
              </w:rPr>
              <w:t xml:space="preserve"> </w:t>
            </w:r>
            <w:r w:rsidRPr="00CB2962">
              <w:rPr>
                <w:rFonts w:cs="Arial"/>
                <w:sz w:val="20"/>
              </w:rPr>
              <w:t>called t</w:t>
            </w:r>
            <w:r w:rsidR="00632146" w:rsidRPr="00CB2962">
              <w:rPr>
                <w:rFonts w:cs="Arial"/>
                <w:sz w:val="20"/>
              </w:rPr>
              <w:t xml:space="preserve">he </w:t>
            </w:r>
            <w:r w:rsidR="005E46F2" w:rsidRPr="00CB2962">
              <w:rPr>
                <w:rFonts w:cs="Arial"/>
                <w:sz w:val="20"/>
              </w:rPr>
              <w:t>meeting to ord</w:t>
            </w:r>
            <w:r w:rsidR="002E53C6" w:rsidRPr="00CB2962">
              <w:rPr>
                <w:rFonts w:cs="Arial"/>
                <w:sz w:val="20"/>
              </w:rPr>
              <w:t>er at 6</w:t>
            </w:r>
            <w:r w:rsidR="005E46F2" w:rsidRPr="00CB2962">
              <w:rPr>
                <w:rFonts w:cs="Arial"/>
                <w:sz w:val="20"/>
              </w:rPr>
              <w:t>:</w:t>
            </w:r>
            <w:r w:rsidR="003F1B26" w:rsidRPr="00CB2962">
              <w:rPr>
                <w:rFonts w:cs="Arial"/>
                <w:sz w:val="20"/>
              </w:rPr>
              <w:t>0</w:t>
            </w:r>
            <w:r w:rsidR="00020C84">
              <w:rPr>
                <w:rFonts w:cs="Arial"/>
                <w:sz w:val="20"/>
              </w:rPr>
              <w:t>0</w:t>
            </w:r>
            <w:r w:rsidR="005E46F2" w:rsidRPr="00CB2962">
              <w:rPr>
                <w:rFonts w:cs="Arial"/>
                <w:sz w:val="20"/>
              </w:rPr>
              <w:t xml:space="preserve"> p.m</w:t>
            </w:r>
            <w:r w:rsidR="00F21718">
              <w:rPr>
                <w:rFonts w:cs="Arial"/>
                <w:sz w:val="20"/>
              </w:rPr>
              <w:t xml:space="preserve">. </w:t>
            </w:r>
          </w:p>
        </w:tc>
      </w:tr>
      <w:tr w:rsidR="00E93A29" w14:paraId="5538E784" w14:textId="77777777" w:rsidTr="00ED2BF4">
        <w:trPr>
          <w:gridAfter w:val="5"/>
          <w:wAfter w:w="4179" w:type="dxa"/>
        </w:trPr>
        <w:tc>
          <w:tcPr>
            <w:tcW w:w="2178" w:type="dxa"/>
            <w:gridSpan w:val="5"/>
          </w:tcPr>
          <w:p w14:paraId="35502031" w14:textId="77777777" w:rsidR="00E93A29" w:rsidRPr="006F780A" w:rsidRDefault="00E93A29" w:rsidP="00E93A29">
            <w:pPr>
              <w:ind w:right="162"/>
              <w:rPr>
                <w:rFonts w:cs="Arial"/>
                <w:szCs w:val="22"/>
              </w:rPr>
            </w:pPr>
          </w:p>
        </w:tc>
        <w:tc>
          <w:tcPr>
            <w:tcW w:w="7824" w:type="dxa"/>
            <w:gridSpan w:val="5"/>
          </w:tcPr>
          <w:p w14:paraId="5DEFD7DB" w14:textId="77777777" w:rsidR="00E93A29" w:rsidRPr="00CB2962" w:rsidRDefault="00E93A29" w:rsidP="00E93A29">
            <w:pPr>
              <w:ind w:left="252" w:right="162"/>
              <w:jc w:val="both"/>
              <w:rPr>
                <w:rFonts w:cs="Arial"/>
                <w:sz w:val="20"/>
              </w:rPr>
            </w:pPr>
          </w:p>
        </w:tc>
      </w:tr>
      <w:tr w:rsidR="00E93A29" w14:paraId="37F48661" w14:textId="77777777" w:rsidTr="0074770B">
        <w:trPr>
          <w:gridAfter w:val="5"/>
          <w:wAfter w:w="4179" w:type="dxa"/>
          <w:trHeight w:val="999"/>
        </w:trPr>
        <w:tc>
          <w:tcPr>
            <w:tcW w:w="2178" w:type="dxa"/>
            <w:gridSpan w:val="5"/>
          </w:tcPr>
          <w:p w14:paraId="03168F92" w14:textId="77777777" w:rsidR="00E93A29" w:rsidRPr="00E93A29" w:rsidRDefault="00E93A29" w:rsidP="00E93A29">
            <w:pPr>
              <w:ind w:right="162"/>
              <w:rPr>
                <w:rFonts w:cs="Arial"/>
                <w:color w:val="000000"/>
                <w:sz w:val="20"/>
                <w:shd w:val="clear" w:color="auto" w:fill="FFFFFF"/>
              </w:rPr>
            </w:pPr>
            <w:r w:rsidRPr="00E93A29">
              <w:rPr>
                <w:rFonts w:cs="Arial"/>
                <w:color w:val="000000"/>
                <w:sz w:val="20"/>
                <w:shd w:val="clear" w:color="auto" w:fill="FFFFFF"/>
              </w:rPr>
              <w:t xml:space="preserve">Disclosure of </w:t>
            </w:r>
          </w:p>
          <w:p w14:paraId="138E74A3" w14:textId="77777777" w:rsidR="00E93A29" w:rsidRPr="006F780A" w:rsidRDefault="00E93A29" w:rsidP="00E93A29">
            <w:pPr>
              <w:ind w:right="162"/>
              <w:rPr>
                <w:rFonts w:cs="Arial"/>
                <w:szCs w:val="22"/>
              </w:rPr>
            </w:pPr>
            <w:r w:rsidRPr="00E93A29">
              <w:rPr>
                <w:rFonts w:cs="Arial"/>
                <w:color w:val="000000"/>
                <w:sz w:val="20"/>
                <w:shd w:val="clear" w:color="auto" w:fill="FFFFFF"/>
              </w:rPr>
              <w:t>ex-parte communications</w:t>
            </w:r>
          </w:p>
        </w:tc>
        <w:tc>
          <w:tcPr>
            <w:tcW w:w="7824" w:type="dxa"/>
            <w:gridSpan w:val="5"/>
          </w:tcPr>
          <w:p w14:paraId="5B1D4537" w14:textId="6DCA79C2" w:rsidR="00E93A29" w:rsidRPr="00CB2962" w:rsidRDefault="0074770B" w:rsidP="0074770B">
            <w:pPr>
              <w:ind w:left="48" w:right="162" w:firstLine="18"/>
              <w:jc w:val="both"/>
              <w:rPr>
                <w:rFonts w:cs="Arial"/>
                <w:sz w:val="20"/>
              </w:rPr>
            </w:pPr>
            <w:r>
              <w:rPr>
                <w:rFonts w:cs="Arial"/>
                <w:sz w:val="20"/>
              </w:rPr>
              <w:t xml:space="preserve">Mr. Frosio, Mr. </w:t>
            </w:r>
            <w:r>
              <w:rPr>
                <w:sz w:val="20"/>
              </w:rPr>
              <w:t>Schwartzenberger</w:t>
            </w:r>
            <w:r>
              <w:rPr>
                <w:rFonts w:cs="Arial"/>
                <w:sz w:val="20"/>
              </w:rPr>
              <w:t xml:space="preserve"> and Mr. Goodin</w:t>
            </w:r>
            <w:r w:rsidR="00020C84">
              <w:rPr>
                <w:rFonts w:cs="Arial"/>
                <w:sz w:val="20"/>
              </w:rPr>
              <w:t xml:space="preserve"> disclosed they </w:t>
            </w:r>
            <w:r>
              <w:rPr>
                <w:rFonts w:cs="Arial"/>
                <w:sz w:val="20"/>
              </w:rPr>
              <w:t xml:space="preserve">received emails concerning application V20-09 for 241 Atlantic Blvd. Chairperson Goodin also disclosed that he would be recusing himself from application V20-08 for 98 Walnut Street due to a working relationship of the property owner. </w:t>
            </w:r>
            <w:r w:rsidR="00E93A29">
              <w:rPr>
                <w:rFonts w:cs="Arial"/>
                <w:sz w:val="20"/>
              </w:rPr>
              <w:t xml:space="preserve"> </w:t>
            </w:r>
          </w:p>
          <w:p w14:paraId="0CF54213" w14:textId="77777777" w:rsidR="00E93A29" w:rsidRPr="00CB2962" w:rsidRDefault="00E93A29" w:rsidP="00B32168">
            <w:pPr>
              <w:ind w:left="252" w:right="162" w:hanging="186"/>
              <w:jc w:val="both"/>
              <w:rPr>
                <w:rFonts w:cs="Arial"/>
                <w:sz w:val="20"/>
              </w:rPr>
            </w:pPr>
          </w:p>
        </w:tc>
      </w:tr>
      <w:tr w:rsidR="00020C84" w14:paraId="0973ED0A" w14:textId="77777777" w:rsidTr="00ED2BF4">
        <w:trPr>
          <w:gridAfter w:val="5"/>
          <w:wAfter w:w="4179" w:type="dxa"/>
        </w:trPr>
        <w:tc>
          <w:tcPr>
            <w:tcW w:w="2178" w:type="dxa"/>
            <w:gridSpan w:val="5"/>
          </w:tcPr>
          <w:p w14:paraId="269624E8" w14:textId="77777777" w:rsidR="00020C84" w:rsidRPr="00E93A29" w:rsidRDefault="00020C84" w:rsidP="00E93A29">
            <w:pPr>
              <w:ind w:right="162"/>
              <w:rPr>
                <w:rFonts w:cs="Arial"/>
                <w:sz w:val="20"/>
              </w:rPr>
            </w:pPr>
          </w:p>
        </w:tc>
        <w:tc>
          <w:tcPr>
            <w:tcW w:w="7824" w:type="dxa"/>
            <w:gridSpan w:val="5"/>
          </w:tcPr>
          <w:p w14:paraId="69129891" w14:textId="77777777" w:rsidR="00020C84" w:rsidRDefault="00020C84" w:rsidP="00B32168">
            <w:pPr>
              <w:ind w:left="252" w:right="162" w:hanging="186"/>
              <w:jc w:val="both"/>
              <w:rPr>
                <w:rFonts w:cs="Arial"/>
                <w:sz w:val="20"/>
              </w:rPr>
            </w:pPr>
          </w:p>
        </w:tc>
      </w:tr>
      <w:tr w:rsidR="00E93A29" w14:paraId="44E2A37F" w14:textId="77777777" w:rsidTr="00ED2BF4">
        <w:trPr>
          <w:gridAfter w:val="5"/>
          <w:wAfter w:w="4179" w:type="dxa"/>
        </w:trPr>
        <w:tc>
          <w:tcPr>
            <w:tcW w:w="2178" w:type="dxa"/>
            <w:gridSpan w:val="5"/>
          </w:tcPr>
          <w:p w14:paraId="3AD408E9" w14:textId="77777777" w:rsidR="00E93A29" w:rsidRPr="00E93A29" w:rsidRDefault="00E93A29" w:rsidP="00E93A29">
            <w:pPr>
              <w:ind w:right="162"/>
              <w:rPr>
                <w:rFonts w:cs="Arial"/>
                <w:sz w:val="20"/>
              </w:rPr>
            </w:pPr>
            <w:r w:rsidRPr="00E93A29">
              <w:rPr>
                <w:rFonts w:cs="Arial"/>
                <w:sz w:val="20"/>
              </w:rPr>
              <w:t>Minutes</w:t>
            </w:r>
          </w:p>
        </w:tc>
        <w:tc>
          <w:tcPr>
            <w:tcW w:w="7824" w:type="dxa"/>
            <w:gridSpan w:val="5"/>
          </w:tcPr>
          <w:p w14:paraId="7366AC08" w14:textId="5E3B747C" w:rsidR="00E93A29" w:rsidRDefault="00E93A29" w:rsidP="00B32168">
            <w:pPr>
              <w:ind w:left="252" w:right="162" w:hanging="186"/>
              <w:jc w:val="both"/>
              <w:rPr>
                <w:rFonts w:cs="Arial"/>
                <w:sz w:val="20"/>
              </w:rPr>
            </w:pPr>
            <w:r>
              <w:rPr>
                <w:rFonts w:cs="Arial"/>
                <w:sz w:val="20"/>
              </w:rPr>
              <w:t xml:space="preserve">Made by </w:t>
            </w:r>
            <w:r w:rsidR="0074770B">
              <w:rPr>
                <w:rFonts w:cs="Arial"/>
                <w:sz w:val="20"/>
              </w:rPr>
              <w:t>Livingston</w:t>
            </w:r>
            <w:r>
              <w:rPr>
                <w:rFonts w:cs="Arial"/>
                <w:sz w:val="20"/>
              </w:rPr>
              <w:t>, seconded by</w:t>
            </w:r>
            <w:r w:rsidR="0074770B">
              <w:rPr>
                <w:rFonts w:cs="Arial"/>
                <w:sz w:val="20"/>
              </w:rPr>
              <w:t xml:space="preserve"> Randolph</w:t>
            </w:r>
            <w:r>
              <w:rPr>
                <w:rFonts w:cs="Arial"/>
                <w:sz w:val="20"/>
              </w:rPr>
              <w:t>.</w:t>
            </w:r>
          </w:p>
        </w:tc>
      </w:tr>
      <w:tr w:rsidR="00E93A29" w14:paraId="6C47F7B7" w14:textId="77777777" w:rsidTr="00ED2BF4">
        <w:trPr>
          <w:gridAfter w:val="5"/>
          <w:wAfter w:w="4179" w:type="dxa"/>
        </w:trPr>
        <w:tc>
          <w:tcPr>
            <w:tcW w:w="2178" w:type="dxa"/>
            <w:gridSpan w:val="5"/>
          </w:tcPr>
          <w:p w14:paraId="45A70AE4" w14:textId="77777777" w:rsidR="00E93A29" w:rsidRPr="006F780A" w:rsidRDefault="00E93A29" w:rsidP="00E93A29">
            <w:pPr>
              <w:ind w:right="162"/>
              <w:rPr>
                <w:rFonts w:cs="Arial"/>
                <w:szCs w:val="22"/>
              </w:rPr>
            </w:pPr>
          </w:p>
        </w:tc>
        <w:tc>
          <w:tcPr>
            <w:tcW w:w="7824" w:type="dxa"/>
            <w:gridSpan w:val="5"/>
          </w:tcPr>
          <w:p w14:paraId="345998CE" w14:textId="77777777" w:rsidR="00E93A29" w:rsidRPr="00CB2962" w:rsidRDefault="00E93A29" w:rsidP="00E93A29">
            <w:pPr>
              <w:ind w:left="252" w:right="162" w:hanging="90"/>
              <w:jc w:val="both"/>
              <w:rPr>
                <w:rFonts w:cs="Arial"/>
                <w:sz w:val="20"/>
              </w:rPr>
            </w:pPr>
          </w:p>
        </w:tc>
      </w:tr>
      <w:tr w:rsidR="00E93A29" w14:paraId="3DD222AF" w14:textId="77777777" w:rsidTr="00ED2BF4">
        <w:trPr>
          <w:gridAfter w:val="5"/>
          <w:wAfter w:w="4179" w:type="dxa"/>
        </w:trPr>
        <w:tc>
          <w:tcPr>
            <w:tcW w:w="2178" w:type="dxa"/>
            <w:gridSpan w:val="5"/>
          </w:tcPr>
          <w:p w14:paraId="1FF7225D" w14:textId="77777777" w:rsidR="00E93A29" w:rsidRPr="006F780A" w:rsidRDefault="00E93A29" w:rsidP="00E93A29">
            <w:pPr>
              <w:ind w:right="162"/>
              <w:rPr>
                <w:rFonts w:cs="Arial"/>
                <w:szCs w:val="22"/>
              </w:rPr>
            </w:pPr>
          </w:p>
        </w:tc>
        <w:tc>
          <w:tcPr>
            <w:tcW w:w="7824" w:type="dxa"/>
            <w:gridSpan w:val="5"/>
          </w:tcPr>
          <w:tbl>
            <w:tblPr>
              <w:tblW w:w="8182" w:type="dxa"/>
              <w:tblLayout w:type="fixed"/>
              <w:tblLook w:val="0000" w:firstRow="0" w:lastRow="0" w:firstColumn="0" w:lastColumn="0" w:noHBand="0" w:noVBand="0"/>
            </w:tblPr>
            <w:tblGrid>
              <w:gridCol w:w="1422"/>
              <w:gridCol w:w="6390"/>
              <w:gridCol w:w="370"/>
            </w:tblGrid>
            <w:tr w:rsidR="00E93A29" w:rsidRPr="00D31C43" w14:paraId="0C147BA0" w14:textId="77777777" w:rsidTr="000404C4">
              <w:trPr>
                <w:gridAfter w:val="1"/>
                <w:wAfter w:w="370" w:type="dxa"/>
              </w:trPr>
              <w:tc>
                <w:tcPr>
                  <w:tcW w:w="1422" w:type="dxa"/>
                </w:tcPr>
                <w:p w14:paraId="66EE1F6D" w14:textId="77777777" w:rsidR="00E93A29" w:rsidRPr="00F30504" w:rsidRDefault="00E93A29" w:rsidP="00B32168">
                  <w:pPr>
                    <w:ind w:left="144" w:right="72" w:hanging="186"/>
                    <w:jc w:val="both"/>
                    <w:rPr>
                      <w:rFonts w:cs="Arial"/>
                      <w:b/>
                      <w:sz w:val="20"/>
                    </w:rPr>
                  </w:pPr>
                  <w:r w:rsidRPr="00F30504">
                    <w:rPr>
                      <w:rFonts w:cs="Arial"/>
                      <w:b/>
                      <w:sz w:val="20"/>
                    </w:rPr>
                    <w:t>MOTION:</w:t>
                  </w:r>
                </w:p>
              </w:tc>
              <w:tc>
                <w:tcPr>
                  <w:tcW w:w="6390" w:type="dxa"/>
                </w:tcPr>
                <w:p w14:paraId="58388A0A" w14:textId="0E879166" w:rsidR="00E93A29" w:rsidRPr="00F30504" w:rsidRDefault="00E93A29" w:rsidP="00E93A29">
                  <w:pPr>
                    <w:ind w:left="72" w:right="888"/>
                    <w:jc w:val="both"/>
                    <w:rPr>
                      <w:rFonts w:cs="Arial"/>
                      <w:b/>
                      <w:sz w:val="20"/>
                      <w:u w:val="single"/>
                    </w:rPr>
                  </w:pPr>
                  <w:r w:rsidRPr="00F30504">
                    <w:rPr>
                      <w:rFonts w:cs="Arial"/>
                      <w:b/>
                      <w:sz w:val="20"/>
                      <w:u w:val="single"/>
                    </w:rPr>
                    <w:t>TO APPROV</w:t>
                  </w:r>
                  <w:r>
                    <w:rPr>
                      <w:rFonts w:cs="Arial"/>
                      <w:b/>
                      <w:sz w:val="20"/>
                      <w:u w:val="single"/>
                    </w:rPr>
                    <w:t>E</w:t>
                  </w:r>
                  <w:r w:rsidRPr="00F30504">
                    <w:rPr>
                      <w:rFonts w:cs="Arial"/>
                      <w:b/>
                      <w:sz w:val="20"/>
                      <w:u w:val="single"/>
                    </w:rPr>
                    <w:t xml:space="preserve"> </w:t>
                  </w:r>
                  <w:r w:rsidR="00151F81">
                    <w:rPr>
                      <w:rFonts w:cs="Arial"/>
                      <w:b/>
                      <w:sz w:val="20"/>
                      <w:u w:val="single"/>
                    </w:rPr>
                    <w:t>SEPTEMBER 16</w:t>
                  </w:r>
                  <w:r w:rsidR="009C3385">
                    <w:rPr>
                      <w:rFonts w:cs="Arial"/>
                      <w:b/>
                      <w:sz w:val="20"/>
                      <w:u w:val="single"/>
                    </w:rPr>
                    <w:t>,</w:t>
                  </w:r>
                  <w:r>
                    <w:rPr>
                      <w:rFonts w:cs="Arial"/>
                      <w:b/>
                      <w:sz w:val="20"/>
                      <w:u w:val="single"/>
                    </w:rPr>
                    <w:t xml:space="preserve"> 2020</w:t>
                  </w:r>
                  <w:r w:rsidRPr="00F30504">
                    <w:rPr>
                      <w:rFonts w:cs="Arial"/>
                      <w:b/>
                      <w:sz w:val="20"/>
                      <w:u w:val="single"/>
                    </w:rPr>
                    <w:t xml:space="preserve"> MINUTES</w:t>
                  </w:r>
                  <w:r>
                    <w:rPr>
                      <w:rFonts w:cs="Arial"/>
                      <w:b/>
                      <w:sz w:val="20"/>
                      <w:u w:val="single"/>
                    </w:rPr>
                    <w:t xml:space="preserve"> AS </w:t>
                  </w:r>
                  <w:r w:rsidR="0074770B">
                    <w:rPr>
                      <w:rFonts w:cs="Arial"/>
                      <w:b/>
                      <w:sz w:val="20"/>
                      <w:u w:val="single"/>
                    </w:rPr>
                    <w:t>AMENDED</w:t>
                  </w:r>
                  <w:r w:rsidRPr="00F30504">
                    <w:rPr>
                      <w:rFonts w:cs="Arial"/>
                      <w:b/>
                      <w:sz w:val="20"/>
                      <w:u w:val="single"/>
                    </w:rPr>
                    <w:t xml:space="preserve">.     </w:t>
                  </w:r>
                </w:p>
              </w:tc>
            </w:tr>
            <w:tr w:rsidR="00E93A29" w:rsidRPr="00D31C43" w14:paraId="49E5A7A9" w14:textId="77777777" w:rsidTr="000404C4">
              <w:tc>
                <w:tcPr>
                  <w:tcW w:w="8182" w:type="dxa"/>
                  <w:gridSpan w:val="3"/>
                </w:tcPr>
                <w:p w14:paraId="08D76260" w14:textId="77777777" w:rsidR="00E93A29" w:rsidRPr="00D31C43" w:rsidRDefault="00E93A29" w:rsidP="00E93A29">
                  <w:pPr>
                    <w:ind w:left="252" w:right="162" w:hanging="90"/>
                    <w:jc w:val="both"/>
                    <w:rPr>
                      <w:rFonts w:cs="Arial"/>
                      <w:sz w:val="18"/>
                      <w:szCs w:val="18"/>
                    </w:rPr>
                  </w:pPr>
                </w:p>
              </w:tc>
            </w:tr>
            <w:tr w:rsidR="00E93A29" w:rsidRPr="00D31C43" w14:paraId="40CC7905" w14:textId="77777777" w:rsidTr="00B32168">
              <w:trPr>
                <w:trHeight w:val="819"/>
              </w:trPr>
              <w:tc>
                <w:tcPr>
                  <w:tcW w:w="8182" w:type="dxa"/>
                  <w:gridSpan w:val="3"/>
                </w:tcPr>
                <w:tbl>
                  <w:tblPr>
                    <w:tblW w:w="15543" w:type="dxa"/>
                    <w:tblLayout w:type="fixed"/>
                    <w:tblLook w:val="0000" w:firstRow="0" w:lastRow="0" w:firstColumn="0" w:lastColumn="0" w:noHBand="0" w:noVBand="0"/>
                  </w:tblPr>
                  <w:tblGrid>
                    <w:gridCol w:w="972"/>
                    <w:gridCol w:w="72"/>
                    <w:gridCol w:w="6030"/>
                    <w:gridCol w:w="72"/>
                    <w:gridCol w:w="8397"/>
                  </w:tblGrid>
                  <w:tr w:rsidR="00E93A29" w:rsidRPr="008801C4" w14:paraId="4B9C7A38" w14:textId="77777777" w:rsidTr="000460DB">
                    <w:trPr>
                      <w:trHeight w:val="144"/>
                    </w:trPr>
                    <w:tc>
                      <w:tcPr>
                        <w:tcW w:w="15543" w:type="dxa"/>
                        <w:gridSpan w:val="5"/>
                        <w:shd w:val="clear" w:color="auto" w:fill="auto"/>
                      </w:tcPr>
                      <w:p w14:paraId="0A5DCD5F" w14:textId="77777777" w:rsidR="00E93A29" w:rsidRPr="008801C4" w:rsidRDefault="00E93A29" w:rsidP="00B32168">
                        <w:pPr>
                          <w:ind w:left="-60" w:right="162"/>
                          <w:jc w:val="both"/>
                          <w:rPr>
                            <w:sz w:val="20"/>
                          </w:rPr>
                        </w:pPr>
                        <w:r w:rsidRPr="008801C4">
                          <w:rPr>
                            <w:sz w:val="20"/>
                          </w:rPr>
                          <w:lastRenderedPageBreak/>
                          <w:t>Roll Call Vote:</w:t>
                        </w:r>
                      </w:p>
                    </w:tc>
                  </w:tr>
                  <w:tr w:rsidR="00E93A29" w:rsidRPr="008801C4" w14:paraId="5D57FF2D" w14:textId="77777777" w:rsidTr="000460DB">
                    <w:trPr>
                      <w:gridAfter w:val="1"/>
                      <w:wAfter w:w="8397" w:type="dxa"/>
                      <w:trHeight w:val="268"/>
                    </w:trPr>
                    <w:tc>
                      <w:tcPr>
                        <w:tcW w:w="1044" w:type="dxa"/>
                        <w:gridSpan w:val="2"/>
                        <w:shd w:val="clear" w:color="auto" w:fill="auto"/>
                      </w:tcPr>
                      <w:p w14:paraId="4D09A5D6" w14:textId="1572CAB9" w:rsidR="00E93A29" w:rsidRPr="008801C4" w:rsidRDefault="00B32168" w:rsidP="00B32168">
                        <w:pPr>
                          <w:ind w:left="-60" w:right="162"/>
                          <w:jc w:val="both"/>
                          <w:rPr>
                            <w:sz w:val="20"/>
                          </w:rPr>
                        </w:pPr>
                        <w:r>
                          <w:rPr>
                            <w:sz w:val="20"/>
                          </w:rPr>
                          <w:t xml:space="preserve">  </w:t>
                        </w:r>
                        <w:r w:rsidR="00E93A29" w:rsidRPr="008801C4">
                          <w:rPr>
                            <w:sz w:val="20"/>
                          </w:rPr>
                          <w:t>Ayes:</w:t>
                        </w:r>
                      </w:p>
                    </w:tc>
                    <w:tc>
                      <w:tcPr>
                        <w:tcW w:w="6102" w:type="dxa"/>
                        <w:gridSpan w:val="2"/>
                        <w:shd w:val="clear" w:color="auto" w:fill="auto"/>
                      </w:tcPr>
                      <w:p w14:paraId="062BE760" w14:textId="13ADA998" w:rsidR="00E93A29" w:rsidRPr="008801C4" w:rsidRDefault="00E93A29" w:rsidP="00B32168">
                        <w:pPr>
                          <w:ind w:left="-60" w:right="162"/>
                          <w:jc w:val="both"/>
                          <w:rPr>
                            <w:sz w:val="20"/>
                          </w:rPr>
                        </w:pPr>
                        <w:r>
                          <w:rPr>
                            <w:sz w:val="20"/>
                          </w:rPr>
                          <w:t xml:space="preserve"> </w:t>
                        </w:r>
                        <w:r w:rsidR="0074770B">
                          <w:rPr>
                            <w:sz w:val="20"/>
                          </w:rPr>
                          <w:t>6</w:t>
                        </w:r>
                        <w:r>
                          <w:rPr>
                            <w:sz w:val="20"/>
                          </w:rPr>
                          <w:t xml:space="preserve">-Randolph, </w:t>
                        </w:r>
                        <w:r w:rsidR="0074770B">
                          <w:rPr>
                            <w:sz w:val="20"/>
                          </w:rPr>
                          <w:t xml:space="preserve">Schwartzenberger </w:t>
                        </w:r>
                        <w:r w:rsidR="009C3385">
                          <w:rPr>
                            <w:sz w:val="20"/>
                          </w:rPr>
                          <w:t xml:space="preserve">, </w:t>
                        </w:r>
                        <w:r>
                          <w:rPr>
                            <w:sz w:val="20"/>
                          </w:rPr>
                          <w:t xml:space="preserve">Livingston, Frosio, </w:t>
                        </w:r>
                        <w:r w:rsidR="009C3385">
                          <w:rPr>
                            <w:sz w:val="20"/>
                          </w:rPr>
                          <w:t xml:space="preserve">Dill, </w:t>
                        </w:r>
                        <w:r>
                          <w:rPr>
                            <w:sz w:val="20"/>
                          </w:rPr>
                          <w:t>Goodin</w:t>
                        </w:r>
                      </w:p>
                    </w:tc>
                  </w:tr>
                  <w:tr w:rsidR="00E93A29" w:rsidRPr="008801C4" w14:paraId="7A69B909" w14:textId="77777777" w:rsidTr="000460DB">
                    <w:trPr>
                      <w:gridAfter w:val="2"/>
                      <w:wAfter w:w="8469" w:type="dxa"/>
                      <w:trHeight w:val="268"/>
                    </w:trPr>
                    <w:tc>
                      <w:tcPr>
                        <w:tcW w:w="972" w:type="dxa"/>
                        <w:shd w:val="clear" w:color="auto" w:fill="auto"/>
                      </w:tcPr>
                      <w:tbl>
                        <w:tblPr>
                          <w:tblW w:w="10413" w:type="dxa"/>
                          <w:tblLayout w:type="fixed"/>
                          <w:tblLook w:val="0000" w:firstRow="0" w:lastRow="0" w:firstColumn="0" w:lastColumn="0" w:noHBand="0" w:noVBand="0"/>
                        </w:tblPr>
                        <w:tblGrid>
                          <w:gridCol w:w="10413"/>
                        </w:tblGrid>
                        <w:tr w:rsidR="00E93A29" w:rsidRPr="008801C4" w14:paraId="5F190FB5" w14:textId="77777777" w:rsidTr="00B32168">
                          <w:trPr>
                            <w:trHeight w:val="268"/>
                          </w:trPr>
                          <w:tc>
                            <w:tcPr>
                              <w:tcW w:w="10413" w:type="dxa"/>
                              <w:shd w:val="clear" w:color="auto" w:fill="auto"/>
                            </w:tcPr>
                            <w:p w14:paraId="13E54F1F" w14:textId="77777777" w:rsidR="00E93A29" w:rsidRPr="008801C4" w:rsidRDefault="00E93A29" w:rsidP="00B32168">
                              <w:pPr>
                                <w:ind w:left="-60" w:right="162"/>
                                <w:jc w:val="both"/>
                                <w:rPr>
                                  <w:sz w:val="20"/>
                                </w:rPr>
                              </w:pPr>
                              <w:r w:rsidRPr="008801C4">
                                <w:rPr>
                                  <w:sz w:val="20"/>
                                </w:rPr>
                                <w:t>Noes:</w:t>
                              </w:r>
                            </w:p>
                          </w:tc>
                        </w:tr>
                      </w:tbl>
                      <w:p w14:paraId="5F7C7C7A" w14:textId="77777777" w:rsidR="00E93A29" w:rsidRPr="008801C4" w:rsidRDefault="00E93A29" w:rsidP="00B32168">
                        <w:pPr>
                          <w:ind w:left="-60" w:right="162"/>
                          <w:jc w:val="both"/>
                          <w:rPr>
                            <w:sz w:val="20"/>
                          </w:rPr>
                        </w:pPr>
                      </w:p>
                    </w:tc>
                    <w:tc>
                      <w:tcPr>
                        <w:tcW w:w="6102" w:type="dxa"/>
                        <w:gridSpan w:val="2"/>
                        <w:shd w:val="clear" w:color="auto" w:fill="auto"/>
                      </w:tcPr>
                      <w:p w14:paraId="45C03979" w14:textId="084FDCC7" w:rsidR="00E93A29" w:rsidRPr="008801C4" w:rsidRDefault="00E93A29" w:rsidP="00B32168">
                        <w:pPr>
                          <w:ind w:left="-60" w:right="162"/>
                          <w:jc w:val="both"/>
                          <w:rPr>
                            <w:sz w:val="20"/>
                          </w:rPr>
                        </w:pPr>
                        <w:r>
                          <w:rPr>
                            <w:sz w:val="20"/>
                          </w:rPr>
                          <w:t xml:space="preserve">  0</w:t>
                        </w:r>
                      </w:p>
                    </w:tc>
                  </w:tr>
                </w:tbl>
                <w:p w14:paraId="44EC858E" w14:textId="77777777" w:rsidR="00E93A29" w:rsidRPr="00D517B5" w:rsidRDefault="00E93A29" w:rsidP="00E93A29">
                  <w:pPr>
                    <w:ind w:left="252" w:right="162" w:hanging="90"/>
                    <w:jc w:val="both"/>
                    <w:rPr>
                      <w:rFonts w:cs="Arial"/>
                      <w:sz w:val="20"/>
                    </w:rPr>
                  </w:pPr>
                </w:p>
              </w:tc>
            </w:tr>
            <w:tr w:rsidR="00ED2BF4" w:rsidRPr="00D31C43" w14:paraId="0796331E" w14:textId="77777777" w:rsidTr="000404C4">
              <w:trPr>
                <w:trHeight w:val="64"/>
              </w:trPr>
              <w:tc>
                <w:tcPr>
                  <w:tcW w:w="8182" w:type="dxa"/>
                  <w:gridSpan w:val="3"/>
                </w:tcPr>
                <w:p w14:paraId="536FEAF9" w14:textId="77777777" w:rsidR="00ED2BF4" w:rsidRPr="00D517B5" w:rsidRDefault="00ED2BF4" w:rsidP="00182018">
                  <w:pPr>
                    <w:ind w:left="252" w:right="162" w:hanging="294"/>
                    <w:jc w:val="both"/>
                    <w:rPr>
                      <w:rFonts w:cs="Arial"/>
                      <w:b/>
                      <w:sz w:val="20"/>
                      <w:u w:val="single"/>
                    </w:rPr>
                  </w:pPr>
                </w:p>
              </w:tc>
            </w:tr>
            <w:tr w:rsidR="00E93A29" w:rsidRPr="00D31C43" w14:paraId="4CB47D07" w14:textId="77777777" w:rsidTr="000404C4">
              <w:trPr>
                <w:trHeight w:val="64"/>
              </w:trPr>
              <w:tc>
                <w:tcPr>
                  <w:tcW w:w="8182" w:type="dxa"/>
                  <w:gridSpan w:val="3"/>
                </w:tcPr>
                <w:p w14:paraId="61A331A5" w14:textId="77777777" w:rsidR="00E93A29" w:rsidRPr="00D517B5" w:rsidRDefault="00E93A29" w:rsidP="00182018">
                  <w:pPr>
                    <w:ind w:left="252" w:right="162" w:hanging="294"/>
                    <w:jc w:val="both"/>
                    <w:rPr>
                      <w:rFonts w:cs="Arial"/>
                      <w:b/>
                      <w:sz w:val="20"/>
                      <w:u w:val="single"/>
                    </w:rPr>
                  </w:pPr>
                  <w:r w:rsidRPr="00D517B5">
                    <w:rPr>
                      <w:rFonts w:cs="Arial"/>
                      <w:b/>
                      <w:sz w:val="20"/>
                      <w:u w:val="single"/>
                    </w:rPr>
                    <w:t>MOTION CARRIED</w:t>
                  </w:r>
                </w:p>
              </w:tc>
            </w:tr>
          </w:tbl>
          <w:p w14:paraId="432D5993" w14:textId="77777777" w:rsidR="00E93A29" w:rsidRDefault="00E93A29" w:rsidP="00E93A29">
            <w:pPr>
              <w:ind w:left="252" w:right="162" w:hanging="90"/>
            </w:pPr>
          </w:p>
        </w:tc>
      </w:tr>
      <w:tr w:rsidR="00ED2BF4" w:rsidRPr="00CF0935" w14:paraId="64C1573F" w14:textId="77777777" w:rsidTr="00ED2BF4">
        <w:trPr>
          <w:gridAfter w:val="5"/>
          <w:wAfter w:w="4179" w:type="dxa"/>
        </w:trPr>
        <w:tc>
          <w:tcPr>
            <w:tcW w:w="2178" w:type="dxa"/>
            <w:gridSpan w:val="5"/>
          </w:tcPr>
          <w:p w14:paraId="1866DD73" w14:textId="77777777" w:rsidR="00ED2BF4" w:rsidRPr="00E93A29" w:rsidRDefault="00ED2BF4" w:rsidP="009C3385">
            <w:pPr>
              <w:ind w:right="162"/>
              <w:rPr>
                <w:rStyle w:val="normaltextrun"/>
                <w:rFonts w:cs="Arial"/>
                <w:color w:val="000000"/>
                <w:sz w:val="20"/>
                <w:shd w:val="clear" w:color="auto" w:fill="FFFFFF"/>
              </w:rPr>
            </w:pPr>
          </w:p>
        </w:tc>
        <w:tc>
          <w:tcPr>
            <w:tcW w:w="7824" w:type="dxa"/>
            <w:gridSpan w:val="5"/>
          </w:tcPr>
          <w:p w14:paraId="3D4A418B" w14:textId="77777777" w:rsidR="00ED2BF4" w:rsidRPr="002E3C95" w:rsidRDefault="00ED2BF4" w:rsidP="009C3385">
            <w:pPr>
              <w:widowControl w:val="0"/>
              <w:autoSpaceDE w:val="0"/>
              <w:autoSpaceDN w:val="0"/>
              <w:adjustRightInd w:val="0"/>
              <w:ind w:left="66" w:right="90"/>
              <w:jc w:val="both"/>
              <w:rPr>
                <w:rFonts w:cs="Arial"/>
                <w:sz w:val="19"/>
                <w:szCs w:val="19"/>
              </w:rPr>
            </w:pPr>
          </w:p>
        </w:tc>
      </w:tr>
      <w:tr w:rsidR="00ED2BF4" w:rsidRPr="00CF0935" w14:paraId="5A200DE4" w14:textId="77777777" w:rsidTr="00ED2BF4">
        <w:trPr>
          <w:gridAfter w:val="5"/>
          <w:wAfter w:w="4179" w:type="dxa"/>
        </w:trPr>
        <w:tc>
          <w:tcPr>
            <w:tcW w:w="2178" w:type="dxa"/>
            <w:gridSpan w:val="5"/>
          </w:tcPr>
          <w:p w14:paraId="6C240644" w14:textId="77777777" w:rsidR="00ED2BF4" w:rsidRPr="00E93A29" w:rsidRDefault="00ED2BF4" w:rsidP="009C3385">
            <w:pPr>
              <w:ind w:right="162"/>
              <w:rPr>
                <w:rStyle w:val="normaltextrun"/>
                <w:rFonts w:cs="Arial"/>
                <w:color w:val="000000"/>
                <w:sz w:val="20"/>
                <w:shd w:val="clear" w:color="auto" w:fill="FFFFFF"/>
              </w:rPr>
            </w:pPr>
          </w:p>
        </w:tc>
        <w:tc>
          <w:tcPr>
            <w:tcW w:w="7824" w:type="dxa"/>
            <w:gridSpan w:val="5"/>
          </w:tcPr>
          <w:p w14:paraId="3D11420F" w14:textId="77777777" w:rsidR="00ED2BF4" w:rsidRPr="002E3C95" w:rsidRDefault="00ED2BF4" w:rsidP="009C3385">
            <w:pPr>
              <w:widowControl w:val="0"/>
              <w:autoSpaceDE w:val="0"/>
              <w:autoSpaceDN w:val="0"/>
              <w:adjustRightInd w:val="0"/>
              <w:ind w:left="66" w:right="90"/>
              <w:jc w:val="both"/>
              <w:rPr>
                <w:rFonts w:cs="Arial"/>
                <w:sz w:val="19"/>
                <w:szCs w:val="19"/>
              </w:rPr>
            </w:pPr>
          </w:p>
        </w:tc>
      </w:tr>
      <w:tr w:rsidR="00ED2BF4" w:rsidRPr="00CF0935" w14:paraId="5A2FCDC9" w14:textId="77777777" w:rsidTr="00ED2BF4">
        <w:trPr>
          <w:gridAfter w:val="5"/>
          <w:wAfter w:w="4179" w:type="dxa"/>
        </w:trPr>
        <w:tc>
          <w:tcPr>
            <w:tcW w:w="2178" w:type="dxa"/>
            <w:gridSpan w:val="5"/>
          </w:tcPr>
          <w:p w14:paraId="1705015C" w14:textId="77777777" w:rsidR="009048C3" w:rsidRDefault="00ED2BF4" w:rsidP="009C3385">
            <w:pPr>
              <w:ind w:right="162"/>
              <w:rPr>
                <w:rStyle w:val="normaltextrun"/>
                <w:rFonts w:cs="Arial"/>
                <w:color w:val="000000"/>
                <w:sz w:val="20"/>
                <w:shd w:val="clear" w:color="auto" w:fill="FFFFFF"/>
              </w:rPr>
            </w:pPr>
            <w:r>
              <w:rPr>
                <w:rStyle w:val="normaltextrun"/>
                <w:rFonts w:cs="Arial"/>
                <w:color w:val="000000"/>
                <w:sz w:val="20"/>
                <w:shd w:val="clear" w:color="auto" w:fill="FFFFFF"/>
              </w:rPr>
              <w:t>Proposed Ordinance</w:t>
            </w:r>
            <w:r w:rsidR="009048C3">
              <w:rPr>
                <w:rStyle w:val="normaltextrun"/>
                <w:rFonts w:cs="Arial"/>
                <w:color w:val="000000"/>
                <w:sz w:val="20"/>
                <w:shd w:val="clear" w:color="auto" w:fill="FFFFFF"/>
              </w:rPr>
              <w:t xml:space="preserve"> </w:t>
            </w:r>
          </w:p>
          <w:p w14:paraId="503DCD40" w14:textId="68A15E8A" w:rsidR="00ED2BF4" w:rsidRPr="00E93A29" w:rsidRDefault="009048C3" w:rsidP="009048C3">
            <w:pPr>
              <w:ind w:right="162"/>
              <w:rPr>
                <w:rStyle w:val="normaltextrun"/>
                <w:rFonts w:cs="Arial"/>
                <w:color w:val="000000"/>
                <w:sz w:val="20"/>
                <w:shd w:val="clear" w:color="auto" w:fill="FFFFFF"/>
              </w:rPr>
            </w:pPr>
            <w:r>
              <w:rPr>
                <w:rStyle w:val="normaltextrun"/>
                <w:rFonts w:cs="Arial"/>
                <w:color w:val="000000"/>
                <w:sz w:val="20"/>
                <w:shd w:val="clear" w:color="auto" w:fill="FFFFFF"/>
              </w:rPr>
              <w:t>2020</w:t>
            </w:r>
            <w:r w:rsidR="00ED2BF4">
              <w:rPr>
                <w:rStyle w:val="normaltextrun"/>
                <w:rFonts w:cs="Arial"/>
                <w:color w:val="000000"/>
                <w:sz w:val="20"/>
                <w:shd w:val="clear" w:color="auto" w:fill="FFFFFF"/>
              </w:rPr>
              <w:t>-</w:t>
            </w:r>
            <w:r>
              <w:rPr>
                <w:rStyle w:val="normaltextrun"/>
                <w:rFonts w:cs="Arial"/>
                <w:color w:val="000000"/>
                <w:sz w:val="20"/>
                <w:shd w:val="clear" w:color="auto" w:fill="FFFFFF"/>
              </w:rPr>
              <w:t>11</w:t>
            </w:r>
            <w:r w:rsidR="00ED2BF4">
              <w:rPr>
                <w:rStyle w:val="normaltextrun"/>
                <w:rFonts w:cs="Arial"/>
                <w:color w:val="000000"/>
                <w:sz w:val="20"/>
                <w:shd w:val="clear" w:color="auto" w:fill="FFFFFF"/>
              </w:rPr>
              <w:t>Allowable Uses &amp; Definitions for</w:t>
            </w:r>
            <w:r>
              <w:rPr>
                <w:rStyle w:val="normaltextrun"/>
                <w:rFonts w:cs="Arial"/>
                <w:color w:val="000000"/>
                <w:sz w:val="20"/>
                <w:shd w:val="clear" w:color="auto" w:fill="FFFFFF"/>
              </w:rPr>
              <w:t xml:space="preserve"> </w:t>
            </w:r>
            <w:r w:rsidR="00ED2BF4">
              <w:rPr>
                <w:rStyle w:val="normaltextrun"/>
                <w:rFonts w:cs="Arial"/>
                <w:color w:val="000000"/>
                <w:sz w:val="20"/>
                <w:shd w:val="clear" w:color="auto" w:fill="FFFFFF"/>
              </w:rPr>
              <w:t xml:space="preserve">Microblading, Permanent Cosmetics, Micropigmentation and Similar Care Services as tattoo artistry </w:t>
            </w:r>
          </w:p>
        </w:tc>
        <w:tc>
          <w:tcPr>
            <w:tcW w:w="7824" w:type="dxa"/>
            <w:gridSpan w:val="5"/>
          </w:tcPr>
          <w:p w14:paraId="369382A1" w14:textId="77777777" w:rsidR="00ED2BF4" w:rsidRPr="00976415" w:rsidRDefault="00ED2BF4" w:rsidP="00ED2BF4">
            <w:pPr>
              <w:widowControl w:val="0"/>
              <w:tabs>
                <w:tab w:val="left" w:pos="9090"/>
              </w:tabs>
              <w:autoSpaceDE w:val="0"/>
              <w:autoSpaceDN w:val="0"/>
              <w:adjustRightInd w:val="0"/>
              <w:ind w:left="66" w:right="324"/>
              <w:jc w:val="both"/>
              <w:rPr>
                <w:rFonts w:cs="Arial"/>
                <w:sz w:val="19"/>
                <w:szCs w:val="19"/>
              </w:rPr>
            </w:pPr>
            <w:r w:rsidRPr="00605CF0">
              <w:rPr>
                <w:sz w:val="20"/>
              </w:rPr>
              <w:t>Proposed ordinance amending Chapter 27, Unified Land Development Regulations; Article IV, Land Use; Section</w:t>
            </w:r>
            <w:r>
              <w:rPr>
                <w:sz w:val="20"/>
              </w:rPr>
              <w:t>s</w:t>
            </w:r>
            <w:r w:rsidRPr="00605CF0">
              <w:rPr>
                <w:sz w:val="20"/>
              </w:rPr>
              <w:t xml:space="preserve"> 27-226</w:t>
            </w:r>
            <w:r>
              <w:rPr>
                <w:sz w:val="20"/>
              </w:rPr>
              <w:t>(i)(2)(f) and 27-226(j)(2)(e)-A</w:t>
            </w:r>
            <w:r w:rsidRPr="00605CF0">
              <w:rPr>
                <w:sz w:val="20"/>
              </w:rPr>
              <w:t>llowable uses within zoning districts</w:t>
            </w:r>
            <w:r>
              <w:rPr>
                <w:sz w:val="20"/>
              </w:rPr>
              <w:t xml:space="preserve"> </w:t>
            </w:r>
            <w:r w:rsidRPr="00605CF0">
              <w:rPr>
                <w:sz w:val="20"/>
              </w:rPr>
              <w:t xml:space="preserve">(add </w:t>
            </w:r>
            <w:r>
              <w:rPr>
                <w:sz w:val="20"/>
              </w:rPr>
              <w:t>Microblading, Permanent Cosmetics, Micropigmentation and similar care services to be considered as tattoo artistry as regulated by FL 381.00771-381.00791 and Chapter 64E-28 of the Florida Administrative Code yet restricting tattoo artistry that is not specific to permanent cosmetics, where microblading is incorporated as a supplemental yet permitted use in the zoning district in which personal services including beauty salons are a permitted use</w:t>
            </w:r>
            <w:r w:rsidRPr="00605CF0">
              <w:rPr>
                <w:sz w:val="20"/>
              </w:rPr>
              <w:t xml:space="preserve"> in C-2 and C-3 zoning districts)</w:t>
            </w:r>
            <w:r>
              <w:rPr>
                <w:sz w:val="20"/>
              </w:rPr>
              <w:t xml:space="preserve"> and Section 27-15-Definitions adding definition of microblading and permanent cosmetics.</w:t>
            </w:r>
          </w:p>
          <w:p w14:paraId="6DF7E597" w14:textId="77777777" w:rsidR="00ED2BF4" w:rsidRPr="002E3C95" w:rsidRDefault="00ED2BF4" w:rsidP="009C3385">
            <w:pPr>
              <w:widowControl w:val="0"/>
              <w:autoSpaceDE w:val="0"/>
              <w:autoSpaceDN w:val="0"/>
              <w:adjustRightInd w:val="0"/>
              <w:ind w:left="66" w:right="90"/>
              <w:jc w:val="both"/>
              <w:rPr>
                <w:rFonts w:cs="Arial"/>
                <w:sz w:val="19"/>
                <w:szCs w:val="19"/>
              </w:rPr>
            </w:pPr>
          </w:p>
        </w:tc>
      </w:tr>
      <w:tr w:rsidR="00ED2BF4" w:rsidRPr="00CF0935" w14:paraId="08FE2B22" w14:textId="77777777" w:rsidTr="00ED2BF4">
        <w:trPr>
          <w:gridAfter w:val="5"/>
          <w:wAfter w:w="4179" w:type="dxa"/>
        </w:trPr>
        <w:tc>
          <w:tcPr>
            <w:tcW w:w="2178" w:type="dxa"/>
            <w:gridSpan w:val="5"/>
          </w:tcPr>
          <w:p w14:paraId="737FFD37" w14:textId="77777777" w:rsidR="00ED2BF4" w:rsidRPr="00E93A29" w:rsidRDefault="00ED2BF4" w:rsidP="009C3385">
            <w:pPr>
              <w:ind w:right="162"/>
              <w:rPr>
                <w:rStyle w:val="normaltextrun"/>
                <w:rFonts w:cs="Arial"/>
                <w:color w:val="000000"/>
                <w:sz w:val="20"/>
                <w:shd w:val="clear" w:color="auto" w:fill="FFFFFF"/>
              </w:rPr>
            </w:pPr>
          </w:p>
        </w:tc>
        <w:tc>
          <w:tcPr>
            <w:tcW w:w="7824" w:type="dxa"/>
            <w:gridSpan w:val="5"/>
          </w:tcPr>
          <w:p w14:paraId="10222550" w14:textId="77777777" w:rsidR="00ED2BF4" w:rsidRPr="002E3C95" w:rsidRDefault="00ED2BF4" w:rsidP="009C3385">
            <w:pPr>
              <w:widowControl w:val="0"/>
              <w:autoSpaceDE w:val="0"/>
              <w:autoSpaceDN w:val="0"/>
              <w:adjustRightInd w:val="0"/>
              <w:ind w:left="66" w:right="90"/>
              <w:jc w:val="both"/>
              <w:rPr>
                <w:rFonts w:cs="Arial"/>
                <w:sz w:val="19"/>
                <w:szCs w:val="19"/>
              </w:rPr>
            </w:pPr>
          </w:p>
        </w:tc>
      </w:tr>
      <w:tr w:rsidR="00ED2BF4" w:rsidRPr="00CF0935" w14:paraId="2CF0A3EC" w14:textId="77777777" w:rsidTr="00ED2BF4">
        <w:trPr>
          <w:gridAfter w:val="5"/>
          <w:wAfter w:w="4179" w:type="dxa"/>
        </w:trPr>
        <w:tc>
          <w:tcPr>
            <w:tcW w:w="2178" w:type="dxa"/>
            <w:gridSpan w:val="5"/>
          </w:tcPr>
          <w:p w14:paraId="6DB0EA9C" w14:textId="77777777" w:rsidR="00ED2BF4" w:rsidRPr="00E93A29" w:rsidRDefault="00ED2BF4" w:rsidP="009C3385">
            <w:pPr>
              <w:ind w:right="162"/>
              <w:rPr>
                <w:rStyle w:val="normaltextrun"/>
                <w:rFonts w:cs="Arial"/>
                <w:color w:val="000000"/>
                <w:sz w:val="20"/>
                <w:shd w:val="clear" w:color="auto" w:fill="FFFFFF"/>
              </w:rPr>
            </w:pPr>
          </w:p>
        </w:tc>
        <w:tc>
          <w:tcPr>
            <w:tcW w:w="7824" w:type="dxa"/>
            <w:gridSpan w:val="5"/>
          </w:tcPr>
          <w:p w14:paraId="1910C9DA" w14:textId="78968A5A" w:rsidR="00EB1E58" w:rsidRDefault="00ED2BF4" w:rsidP="00EB1E58">
            <w:pPr>
              <w:jc w:val="both"/>
              <w:rPr>
                <w:rFonts w:eastAsiaTheme="minorHAnsi" w:cs="Arial"/>
                <w:sz w:val="20"/>
              </w:rPr>
            </w:pPr>
            <w:r w:rsidRPr="000643F0">
              <w:rPr>
                <w:rFonts w:cs="Arial"/>
                <w:sz w:val="20"/>
              </w:rPr>
              <w:t xml:space="preserve">Kristina Wright, Community Development Director, </w:t>
            </w:r>
            <w:r>
              <w:rPr>
                <w:rFonts w:cs="Arial"/>
                <w:sz w:val="20"/>
              </w:rPr>
              <w:t>explained</w:t>
            </w:r>
            <w:r w:rsidR="00EB1E58">
              <w:rPr>
                <w:rFonts w:cs="Arial"/>
                <w:sz w:val="20"/>
              </w:rPr>
              <w:t xml:space="preserve"> that </w:t>
            </w:r>
            <w:r w:rsidR="00EB1E58" w:rsidRPr="00EB1E58">
              <w:rPr>
                <w:rFonts w:cs="Arial"/>
                <w:sz w:val="20"/>
              </w:rPr>
              <w:t xml:space="preserve">Ordinance 2020-11 Microblading and Permanent Cosmetic Artistry is a request to amend </w:t>
            </w:r>
            <w:r w:rsidR="00EB1E58" w:rsidRPr="00EB1E58">
              <w:rPr>
                <w:rFonts w:eastAsiaTheme="minorHAnsi" w:cs="Arial"/>
                <w:sz w:val="20"/>
              </w:rPr>
              <w:t>Chapter 27, Unified Land Development Regulations; Article IV, Land Use; Sections 27-226(i)(2)(f) and 27-226(i)(2)(e)-Allowable uses within zoning districts (add Microblading, Permanent Cosmetics, Micropigmentation and similar care services to be considered as tattoo artistry as regulated by FL 381.00771-381.00791 and Chapter 64E-28 of the Florida Administrative Code yet restricting tattoo artistry that is not specific to permanent cosmetics, where microblading is incorporated as a supplemental yet permitted use in the zoning district in which person services including beauty salons are a permitted use in C-2 and C-3 zoning districts) and Section 27-15-Definitions adding definition of microblading and permanent cosmetics.</w:t>
            </w:r>
          </w:p>
          <w:p w14:paraId="42469E4C" w14:textId="1C00AE35" w:rsidR="00EB1E58" w:rsidRDefault="00EB1E58" w:rsidP="00EB1E58">
            <w:pPr>
              <w:jc w:val="both"/>
              <w:rPr>
                <w:rFonts w:cs="Arial"/>
                <w:sz w:val="20"/>
              </w:rPr>
            </w:pPr>
          </w:p>
          <w:p w14:paraId="6127EE5C" w14:textId="77777777" w:rsidR="00EB1E58" w:rsidRPr="00EB1E58" w:rsidRDefault="00EB1E58" w:rsidP="00EB1E58">
            <w:pPr>
              <w:jc w:val="both"/>
              <w:rPr>
                <w:rFonts w:cs="Arial"/>
                <w:sz w:val="20"/>
              </w:rPr>
            </w:pPr>
          </w:p>
          <w:p w14:paraId="53F027B9" w14:textId="77777777" w:rsidR="00EB1E58" w:rsidRPr="00EB1E58" w:rsidRDefault="00EB1E58" w:rsidP="00EB1E58">
            <w:pPr>
              <w:jc w:val="both"/>
              <w:rPr>
                <w:rFonts w:ascii="Times New Roman" w:hAnsi="Times New Roman"/>
                <w:sz w:val="24"/>
                <w:szCs w:val="24"/>
              </w:rPr>
            </w:pPr>
            <w:r w:rsidRPr="00EB1E58">
              <w:rPr>
                <w:rFonts w:ascii="Times New Roman" w:hAnsi="Times New Roman"/>
                <w:sz w:val="24"/>
                <w:szCs w:val="24"/>
              </w:rPr>
              <w:t xml:space="preserve">There is demand within the community to provide microblading and permanent cosmetic artistry at beauty salons and personal service establishments to best serve anyone who’s quality of life would be enhanced by microblading and permanent cosmetic artistry. Currently, the LDC prohibits tattoo establishments, and the Florida Department of Health requires Microblading and permanent cosmetic artistry is considered a form of tattooing within the State of Florida. The practice of tattooing in Florida requires licensure as a tattoo artist and microblading </w:t>
            </w:r>
            <w:r w:rsidRPr="00EB1E58">
              <w:rPr>
                <w:rFonts w:ascii="Times New Roman" w:hAnsi="Times New Roman"/>
                <w:sz w:val="24"/>
                <w:szCs w:val="24"/>
                <w:u w:val="single"/>
              </w:rPr>
              <w:t xml:space="preserve">must </w:t>
            </w:r>
            <w:r w:rsidRPr="00EB1E58">
              <w:rPr>
                <w:rFonts w:ascii="Times New Roman" w:hAnsi="Times New Roman"/>
                <w:sz w:val="24"/>
                <w:szCs w:val="24"/>
              </w:rPr>
              <w:t xml:space="preserve">occur within a licensed tattoo establishment. As such, a text amendment to the LDC to allow a specific form or tattoo artistry that only includes microblading and permanent cosmetic artistry via Ordinance 2020-11 is necessary to provide the specific path forward to allow microblading within beauty establishments while continuing to prohibit establishment devoted to tattoos that are not restricted to microblading and permanent cosmetic artistry. As a result, the definitions have been amended to clarify this distinction within Appendix “B” and the allowable uses were updated within the Commerical-2 (C-2) and Commercial-3 (C-3) zoning districts as indicated within Appendix “A.” </w:t>
            </w:r>
          </w:p>
          <w:p w14:paraId="37254C66" w14:textId="77777777" w:rsidR="00ED2BF4" w:rsidRPr="000643F0" w:rsidRDefault="00ED2BF4" w:rsidP="009C3385">
            <w:pPr>
              <w:widowControl w:val="0"/>
              <w:autoSpaceDE w:val="0"/>
              <w:autoSpaceDN w:val="0"/>
              <w:adjustRightInd w:val="0"/>
              <w:ind w:left="66" w:right="90"/>
              <w:jc w:val="both"/>
              <w:rPr>
                <w:rFonts w:cs="Arial"/>
                <w:sz w:val="20"/>
              </w:rPr>
            </w:pPr>
          </w:p>
        </w:tc>
      </w:tr>
      <w:tr w:rsidR="00ED2BF4" w:rsidRPr="00CF0935" w14:paraId="4677D8C1" w14:textId="77777777" w:rsidTr="00ED2BF4">
        <w:trPr>
          <w:gridAfter w:val="5"/>
          <w:wAfter w:w="4179" w:type="dxa"/>
        </w:trPr>
        <w:tc>
          <w:tcPr>
            <w:tcW w:w="2178" w:type="dxa"/>
            <w:gridSpan w:val="5"/>
          </w:tcPr>
          <w:p w14:paraId="7AE006B5" w14:textId="77777777" w:rsidR="00ED2BF4" w:rsidRPr="00E93A29" w:rsidRDefault="00ED2BF4" w:rsidP="009C3385">
            <w:pPr>
              <w:ind w:right="162"/>
              <w:rPr>
                <w:rStyle w:val="normaltextrun"/>
                <w:rFonts w:cs="Arial"/>
                <w:color w:val="000000"/>
                <w:sz w:val="20"/>
                <w:shd w:val="clear" w:color="auto" w:fill="FFFFFF"/>
              </w:rPr>
            </w:pPr>
          </w:p>
        </w:tc>
        <w:tc>
          <w:tcPr>
            <w:tcW w:w="7824" w:type="dxa"/>
            <w:gridSpan w:val="5"/>
          </w:tcPr>
          <w:p w14:paraId="7F6E531F" w14:textId="054196F0" w:rsidR="00ED2BF4" w:rsidRPr="002E3C95" w:rsidRDefault="00ED2BF4" w:rsidP="009C3385">
            <w:pPr>
              <w:widowControl w:val="0"/>
              <w:autoSpaceDE w:val="0"/>
              <w:autoSpaceDN w:val="0"/>
              <w:adjustRightInd w:val="0"/>
              <w:ind w:left="66" w:right="90"/>
              <w:jc w:val="both"/>
              <w:rPr>
                <w:rFonts w:cs="Arial"/>
                <w:sz w:val="19"/>
                <w:szCs w:val="19"/>
              </w:rPr>
            </w:pPr>
            <w:r>
              <w:rPr>
                <w:rFonts w:cs="Arial"/>
                <w:sz w:val="19"/>
                <w:szCs w:val="19"/>
              </w:rPr>
              <w:t>Chairperson Goodin opened the floor for public comments.</w:t>
            </w:r>
          </w:p>
        </w:tc>
      </w:tr>
      <w:tr w:rsidR="00ED2BF4" w:rsidRPr="00CF0935" w14:paraId="4D8934EC" w14:textId="77777777" w:rsidTr="00ED2BF4">
        <w:trPr>
          <w:gridAfter w:val="5"/>
          <w:wAfter w:w="4179" w:type="dxa"/>
        </w:trPr>
        <w:tc>
          <w:tcPr>
            <w:tcW w:w="2178" w:type="dxa"/>
            <w:gridSpan w:val="5"/>
          </w:tcPr>
          <w:p w14:paraId="0530E879" w14:textId="77777777" w:rsidR="00ED2BF4" w:rsidRPr="00E93A29" w:rsidRDefault="00ED2BF4" w:rsidP="009C3385">
            <w:pPr>
              <w:ind w:right="162"/>
              <w:rPr>
                <w:rStyle w:val="normaltextrun"/>
                <w:rFonts w:cs="Arial"/>
                <w:color w:val="000000"/>
                <w:sz w:val="20"/>
                <w:shd w:val="clear" w:color="auto" w:fill="FFFFFF"/>
              </w:rPr>
            </w:pPr>
          </w:p>
        </w:tc>
        <w:tc>
          <w:tcPr>
            <w:tcW w:w="7824" w:type="dxa"/>
            <w:gridSpan w:val="5"/>
          </w:tcPr>
          <w:p w14:paraId="40530F92" w14:textId="77777777" w:rsidR="00ED2BF4" w:rsidRPr="002E3C95" w:rsidRDefault="00ED2BF4" w:rsidP="009C3385">
            <w:pPr>
              <w:widowControl w:val="0"/>
              <w:autoSpaceDE w:val="0"/>
              <w:autoSpaceDN w:val="0"/>
              <w:adjustRightInd w:val="0"/>
              <w:ind w:left="66" w:right="90"/>
              <w:jc w:val="both"/>
              <w:rPr>
                <w:rFonts w:cs="Arial"/>
                <w:sz w:val="19"/>
                <w:szCs w:val="19"/>
              </w:rPr>
            </w:pPr>
          </w:p>
        </w:tc>
      </w:tr>
      <w:tr w:rsidR="009048C3" w:rsidRPr="00CF0935" w14:paraId="7133B6C3" w14:textId="77777777" w:rsidTr="00ED2BF4">
        <w:trPr>
          <w:gridAfter w:val="5"/>
          <w:wAfter w:w="4179" w:type="dxa"/>
        </w:trPr>
        <w:tc>
          <w:tcPr>
            <w:tcW w:w="2178" w:type="dxa"/>
            <w:gridSpan w:val="5"/>
          </w:tcPr>
          <w:p w14:paraId="7B3378D7" w14:textId="77777777" w:rsidR="009048C3" w:rsidRPr="00E93A29" w:rsidRDefault="009048C3" w:rsidP="009C3385">
            <w:pPr>
              <w:ind w:right="162"/>
              <w:rPr>
                <w:rStyle w:val="normaltextrun"/>
                <w:rFonts w:cs="Arial"/>
                <w:color w:val="000000"/>
                <w:sz w:val="20"/>
                <w:shd w:val="clear" w:color="auto" w:fill="FFFFFF"/>
              </w:rPr>
            </w:pPr>
          </w:p>
        </w:tc>
        <w:tc>
          <w:tcPr>
            <w:tcW w:w="7824" w:type="dxa"/>
            <w:gridSpan w:val="5"/>
          </w:tcPr>
          <w:p w14:paraId="6B6B5B82" w14:textId="5B1B3706" w:rsidR="009048C3" w:rsidRDefault="00EB1E58" w:rsidP="009C3385">
            <w:pPr>
              <w:widowControl w:val="0"/>
              <w:autoSpaceDE w:val="0"/>
              <w:autoSpaceDN w:val="0"/>
              <w:adjustRightInd w:val="0"/>
              <w:ind w:left="66" w:right="90"/>
              <w:jc w:val="both"/>
              <w:rPr>
                <w:rFonts w:cs="Arial"/>
                <w:sz w:val="19"/>
                <w:szCs w:val="19"/>
              </w:rPr>
            </w:pPr>
            <w:r>
              <w:rPr>
                <w:rFonts w:cs="Arial"/>
                <w:sz w:val="19"/>
                <w:szCs w:val="19"/>
              </w:rPr>
              <w:t>Cheryl Diss, 12651 Enchanted Hollow Drive Jacksonville, s</w:t>
            </w:r>
            <w:r w:rsidR="009048C3">
              <w:rPr>
                <w:rFonts w:cs="Arial"/>
                <w:sz w:val="19"/>
                <w:szCs w:val="19"/>
              </w:rPr>
              <w:t xml:space="preserve">poke about the need to microblading for cancer patients. </w:t>
            </w:r>
            <w:r>
              <w:rPr>
                <w:rFonts w:cs="Arial"/>
                <w:sz w:val="19"/>
                <w:szCs w:val="19"/>
              </w:rPr>
              <w:t xml:space="preserve">She is the owner of All About You </w:t>
            </w:r>
            <w:r w:rsidR="0069795B">
              <w:rPr>
                <w:rFonts w:cs="Arial"/>
                <w:sz w:val="19"/>
                <w:szCs w:val="19"/>
              </w:rPr>
              <w:t>Cosmetics</w:t>
            </w:r>
            <w:r>
              <w:rPr>
                <w:rFonts w:cs="Arial"/>
                <w:sz w:val="19"/>
                <w:szCs w:val="19"/>
              </w:rPr>
              <w:t xml:space="preserve"> and does microblading for cancer patients. </w:t>
            </w:r>
            <w:r w:rsidR="0069795B">
              <w:rPr>
                <w:rFonts w:cs="Arial"/>
                <w:sz w:val="19"/>
                <w:szCs w:val="19"/>
              </w:rPr>
              <w:t xml:space="preserve">It helps to rebuild their confidence. They can feel good about themselves. </w:t>
            </w:r>
          </w:p>
          <w:p w14:paraId="00AFBEB4" w14:textId="58832C7D" w:rsidR="009048C3" w:rsidRPr="002E3C95" w:rsidRDefault="0069795B" w:rsidP="009C3385">
            <w:pPr>
              <w:widowControl w:val="0"/>
              <w:autoSpaceDE w:val="0"/>
              <w:autoSpaceDN w:val="0"/>
              <w:adjustRightInd w:val="0"/>
              <w:ind w:left="66" w:right="90"/>
              <w:jc w:val="both"/>
              <w:rPr>
                <w:rFonts w:cs="Arial"/>
                <w:sz w:val="19"/>
                <w:szCs w:val="19"/>
              </w:rPr>
            </w:pPr>
            <w:r>
              <w:rPr>
                <w:rFonts w:cs="Arial"/>
                <w:sz w:val="19"/>
                <w:szCs w:val="19"/>
              </w:rPr>
              <w:t xml:space="preserve">Elizabeth Smith, 1225 Atlantic Blvd Neptune Beach, franchise owner for My Salon Suites stated that My Salon Suites has 35 individual suites and is the largest in Florida. We have added a small area which has been designated as a quiet zone. There are a lot of women out there know have gone through chemotherapy and everything changes. Your skin changes and hair change and falls out sometimes not to return or it comes back gray and wiry. We appreciate your consideration. </w:t>
            </w:r>
          </w:p>
        </w:tc>
      </w:tr>
      <w:tr w:rsidR="00ED2BF4" w:rsidRPr="00CF0935" w14:paraId="04103AF8" w14:textId="77777777" w:rsidTr="00ED2BF4">
        <w:trPr>
          <w:gridAfter w:val="5"/>
          <w:wAfter w:w="4179" w:type="dxa"/>
        </w:trPr>
        <w:tc>
          <w:tcPr>
            <w:tcW w:w="2178" w:type="dxa"/>
            <w:gridSpan w:val="5"/>
          </w:tcPr>
          <w:p w14:paraId="18EBF5CE" w14:textId="77777777" w:rsidR="00ED2BF4" w:rsidRPr="00E93A29" w:rsidRDefault="00ED2BF4" w:rsidP="009C3385">
            <w:pPr>
              <w:ind w:right="162"/>
              <w:rPr>
                <w:rStyle w:val="normaltextrun"/>
                <w:rFonts w:cs="Arial"/>
                <w:color w:val="000000"/>
                <w:sz w:val="20"/>
                <w:shd w:val="clear" w:color="auto" w:fill="FFFFFF"/>
              </w:rPr>
            </w:pPr>
          </w:p>
        </w:tc>
        <w:tc>
          <w:tcPr>
            <w:tcW w:w="7824" w:type="dxa"/>
            <w:gridSpan w:val="5"/>
          </w:tcPr>
          <w:p w14:paraId="2F41A2D3" w14:textId="77777777" w:rsidR="00ED2BF4" w:rsidRPr="002E3C95" w:rsidRDefault="00ED2BF4" w:rsidP="009C3385">
            <w:pPr>
              <w:widowControl w:val="0"/>
              <w:autoSpaceDE w:val="0"/>
              <w:autoSpaceDN w:val="0"/>
              <w:adjustRightInd w:val="0"/>
              <w:ind w:left="66" w:right="90"/>
              <w:jc w:val="both"/>
              <w:rPr>
                <w:rFonts w:cs="Arial"/>
                <w:sz w:val="19"/>
                <w:szCs w:val="19"/>
              </w:rPr>
            </w:pPr>
          </w:p>
        </w:tc>
      </w:tr>
      <w:tr w:rsidR="00ED2BF4" w:rsidRPr="00CF0935" w14:paraId="62A9E42A" w14:textId="77777777" w:rsidTr="00ED2BF4">
        <w:trPr>
          <w:gridAfter w:val="5"/>
          <w:wAfter w:w="4179" w:type="dxa"/>
        </w:trPr>
        <w:tc>
          <w:tcPr>
            <w:tcW w:w="2178" w:type="dxa"/>
            <w:gridSpan w:val="5"/>
          </w:tcPr>
          <w:p w14:paraId="5089792E" w14:textId="77777777" w:rsidR="00ED2BF4" w:rsidRPr="00E93A29" w:rsidRDefault="00ED2BF4" w:rsidP="009C3385">
            <w:pPr>
              <w:ind w:right="162"/>
              <w:rPr>
                <w:rStyle w:val="normaltextrun"/>
                <w:rFonts w:cs="Arial"/>
                <w:color w:val="000000"/>
                <w:sz w:val="20"/>
                <w:shd w:val="clear" w:color="auto" w:fill="FFFFFF"/>
              </w:rPr>
            </w:pPr>
          </w:p>
        </w:tc>
        <w:tc>
          <w:tcPr>
            <w:tcW w:w="7824" w:type="dxa"/>
            <w:gridSpan w:val="5"/>
          </w:tcPr>
          <w:p w14:paraId="44FAC023" w14:textId="2C3A1A05" w:rsidR="00ED2BF4" w:rsidRPr="002E3C95" w:rsidRDefault="00ED2BF4" w:rsidP="009C3385">
            <w:pPr>
              <w:widowControl w:val="0"/>
              <w:autoSpaceDE w:val="0"/>
              <w:autoSpaceDN w:val="0"/>
              <w:adjustRightInd w:val="0"/>
              <w:ind w:left="66" w:right="90"/>
              <w:jc w:val="both"/>
              <w:rPr>
                <w:rFonts w:cs="Arial"/>
                <w:sz w:val="19"/>
                <w:szCs w:val="19"/>
              </w:rPr>
            </w:pPr>
            <w:r>
              <w:rPr>
                <w:rFonts w:cs="Arial"/>
                <w:sz w:val="19"/>
                <w:szCs w:val="19"/>
              </w:rPr>
              <w:t xml:space="preserve">There being no further comments, the floor was closed. </w:t>
            </w:r>
          </w:p>
        </w:tc>
      </w:tr>
      <w:tr w:rsidR="00ED2BF4" w:rsidRPr="00CF0935" w14:paraId="0FF93FFD" w14:textId="77777777" w:rsidTr="00ED2BF4">
        <w:trPr>
          <w:gridAfter w:val="5"/>
          <w:wAfter w:w="4179" w:type="dxa"/>
        </w:trPr>
        <w:tc>
          <w:tcPr>
            <w:tcW w:w="2178" w:type="dxa"/>
            <w:gridSpan w:val="5"/>
          </w:tcPr>
          <w:p w14:paraId="185B4364" w14:textId="77777777" w:rsidR="00ED2BF4" w:rsidRPr="00E93A29" w:rsidRDefault="00ED2BF4" w:rsidP="009C3385">
            <w:pPr>
              <w:ind w:right="162"/>
              <w:rPr>
                <w:rStyle w:val="normaltextrun"/>
                <w:rFonts w:cs="Arial"/>
                <w:color w:val="000000"/>
                <w:sz w:val="20"/>
                <w:shd w:val="clear" w:color="auto" w:fill="FFFFFF"/>
              </w:rPr>
            </w:pPr>
          </w:p>
        </w:tc>
        <w:tc>
          <w:tcPr>
            <w:tcW w:w="7824" w:type="dxa"/>
            <w:gridSpan w:val="5"/>
          </w:tcPr>
          <w:p w14:paraId="0035187E" w14:textId="77777777" w:rsidR="00ED2BF4" w:rsidRPr="002E3C95" w:rsidRDefault="00ED2BF4" w:rsidP="009C3385">
            <w:pPr>
              <w:widowControl w:val="0"/>
              <w:autoSpaceDE w:val="0"/>
              <w:autoSpaceDN w:val="0"/>
              <w:adjustRightInd w:val="0"/>
              <w:ind w:left="66" w:right="90"/>
              <w:jc w:val="both"/>
              <w:rPr>
                <w:rFonts w:cs="Arial"/>
                <w:sz w:val="19"/>
                <w:szCs w:val="19"/>
              </w:rPr>
            </w:pPr>
          </w:p>
        </w:tc>
      </w:tr>
      <w:tr w:rsidR="00ED2BF4" w:rsidRPr="00CF0935" w14:paraId="749EC491" w14:textId="77777777" w:rsidTr="00ED2BF4">
        <w:trPr>
          <w:gridAfter w:val="5"/>
          <w:wAfter w:w="4179" w:type="dxa"/>
        </w:trPr>
        <w:tc>
          <w:tcPr>
            <w:tcW w:w="2178" w:type="dxa"/>
            <w:gridSpan w:val="5"/>
          </w:tcPr>
          <w:p w14:paraId="7C4784BD" w14:textId="77777777" w:rsidR="00ED2BF4" w:rsidRPr="00E93A29" w:rsidRDefault="00ED2BF4" w:rsidP="00ED2BF4">
            <w:pPr>
              <w:ind w:right="162"/>
              <w:rPr>
                <w:rStyle w:val="normaltextrun"/>
                <w:rFonts w:cs="Arial"/>
                <w:color w:val="000000"/>
                <w:sz w:val="20"/>
                <w:shd w:val="clear" w:color="auto" w:fill="FFFFFF"/>
              </w:rPr>
            </w:pPr>
          </w:p>
        </w:tc>
        <w:tc>
          <w:tcPr>
            <w:tcW w:w="7824" w:type="dxa"/>
            <w:gridSpan w:val="5"/>
            <w:shd w:val="clear" w:color="auto" w:fill="auto"/>
          </w:tcPr>
          <w:p w14:paraId="5EBC3088" w14:textId="4B01C0BF" w:rsidR="00ED2BF4" w:rsidRPr="002E3C95" w:rsidRDefault="00ED2BF4" w:rsidP="00ED2BF4">
            <w:pPr>
              <w:widowControl w:val="0"/>
              <w:autoSpaceDE w:val="0"/>
              <w:autoSpaceDN w:val="0"/>
              <w:adjustRightInd w:val="0"/>
              <w:ind w:left="66" w:right="90"/>
              <w:jc w:val="both"/>
              <w:rPr>
                <w:rFonts w:cs="Arial"/>
                <w:sz w:val="19"/>
                <w:szCs w:val="19"/>
              </w:rPr>
            </w:pPr>
            <w:r w:rsidRPr="00AB7411">
              <w:rPr>
                <w:rFonts w:cs="Arial"/>
                <w:sz w:val="20"/>
              </w:rPr>
              <w:t>Made by</w:t>
            </w:r>
            <w:r>
              <w:rPr>
                <w:rFonts w:cs="Arial"/>
                <w:sz w:val="20"/>
              </w:rPr>
              <w:t xml:space="preserve"> </w:t>
            </w:r>
            <w:r w:rsidR="004826CA">
              <w:rPr>
                <w:rFonts w:cs="Arial"/>
                <w:sz w:val="20"/>
              </w:rPr>
              <w:t>Randolph</w:t>
            </w:r>
            <w:r w:rsidRPr="00AB7411">
              <w:rPr>
                <w:rFonts w:cs="Arial"/>
                <w:sz w:val="20"/>
              </w:rPr>
              <w:t xml:space="preserve">, seconded by </w:t>
            </w:r>
            <w:r w:rsidR="004826CA">
              <w:rPr>
                <w:rFonts w:cs="Arial"/>
                <w:sz w:val="20"/>
              </w:rPr>
              <w:t>Dill</w:t>
            </w:r>
            <w:r>
              <w:rPr>
                <w:rFonts w:cs="Arial"/>
                <w:sz w:val="20"/>
              </w:rPr>
              <w:t xml:space="preserve">         </w:t>
            </w:r>
            <w:r w:rsidRPr="00AB7411">
              <w:rPr>
                <w:rFonts w:cs="Arial"/>
                <w:sz w:val="20"/>
              </w:rPr>
              <w:t xml:space="preserve">.              </w:t>
            </w:r>
          </w:p>
        </w:tc>
      </w:tr>
      <w:tr w:rsidR="00ED2BF4" w:rsidRPr="00CF0935" w14:paraId="08DE008D" w14:textId="11C3FBB9" w:rsidTr="00ED2BF4">
        <w:tc>
          <w:tcPr>
            <w:tcW w:w="2178" w:type="dxa"/>
            <w:gridSpan w:val="5"/>
          </w:tcPr>
          <w:p w14:paraId="6FBD8E72" w14:textId="77777777" w:rsidR="00ED2BF4" w:rsidRPr="00E93A29" w:rsidRDefault="00ED2BF4" w:rsidP="00ED2BF4">
            <w:pPr>
              <w:ind w:right="162"/>
              <w:rPr>
                <w:rStyle w:val="normaltextrun"/>
                <w:rFonts w:cs="Arial"/>
                <w:color w:val="000000"/>
                <w:sz w:val="20"/>
                <w:shd w:val="clear" w:color="auto" w:fill="FFFFFF"/>
              </w:rPr>
            </w:pPr>
          </w:p>
        </w:tc>
        <w:tc>
          <w:tcPr>
            <w:tcW w:w="7824" w:type="dxa"/>
            <w:gridSpan w:val="5"/>
            <w:shd w:val="clear" w:color="auto" w:fill="auto"/>
          </w:tcPr>
          <w:p w14:paraId="560E97AF" w14:textId="77777777" w:rsidR="00ED2BF4" w:rsidRPr="002E3C95" w:rsidRDefault="00ED2BF4" w:rsidP="00ED2BF4">
            <w:pPr>
              <w:widowControl w:val="0"/>
              <w:autoSpaceDE w:val="0"/>
              <w:autoSpaceDN w:val="0"/>
              <w:adjustRightInd w:val="0"/>
              <w:ind w:left="66" w:right="90"/>
              <w:jc w:val="both"/>
              <w:rPr>
                <w:rFonts w:cs="Arial"/>
                <w:sz w:val="19"/>
                <w:szCs w:val="19"/>
              </w:rPr>
            </w:pPr>
          </w:p>
        </w:tc>
        <w:tc>
          <w:tcPr>
            <w:tcW w:w="4179" w:type="dxa"/>
            <w:gridSpan w:val="5"/>
            <w:shd w:val="clear" w:color="auto" w:fill="auto"/>
          </w:tcPr>
          <w:p w14:paraId="269C9EE8" w14:textId="77777777" w:rsidR="00ED2BF4" w:rsidRPr="00CF0935" w:rsidRDefault="00ED2BF4" w:rsidP="00ED2BF4"/>
        </w:tc>
      </w:tr>
      <w:tr w:rsidR="00ED2BF4" w:rsidRPr="00CF0935" w14:paraId="1E8B76CA" w14:textId="77777777" w:rsidTr="00ED2BF4">
        <w:trPr>
          <w:gridAfter w:val="5"/>
          <w:wAfter w:w="4179" w:type="dxa"/>
        </w:trPr>
        <w:tc>
          <w:tcPr>
            <w:tcW w:w="2178" w:type="dxa"/>
            <w:gridSpan w:val="5"/>
          </w:tcPr>
          <w:p w14:paraId="49DC7E59" w14:textId="77777777" w:rsidR="00ED2BF4" w:rsidRPr="00E93A29" w:rsidRDefault="00ED2BF4" w:rsidP="00ED2BF4">
            <w:pPr>
              <w:ind w:right="162"/>
              <w:rPr>
                <w:rStyle w:val="normaltextrun"/>
                <w:rFonts w:cs="Arial"/>
                <w:color w:val="000000"/>
                <w:sz w:val="20"/>
                <w:shd w:val="clear" w:color="auto" w:fill="FFFFFF"/>
              </w:rPr>
            </w:pPr>
          </w:p>
        </w:tc>
        <w:tc>
          <w:tcPr>
            <w:tcW w:w="7824" w:type="dxa"/>
            <w:gridSpan w:val="5"/>
            <w:shd w:val="clear" w:color="auto" w:fill="auto"/>
          </w:tcPr>
          <w:tbl>
            <w:tblPr>
              <w:tblW w:w="11628" w:type="dxa"/>
              <w:tblInd w:w="162" w:type="dxa"/>
              <w:tblLayout w:type="fixed"/>
              <w:tblLook w:val="0000" w:firstRow="0" w:lastRow="0" w:firstColumn="0" w:lastColumn="0" w:noHBand="0" w:noVBand="0"/>
            </w:tblPr>
            <w:tblGrid>
              <w:gridCol w:w="990"/>
              <w:gridCol w:w="180"/>
              <w:gridCol w:w="4500"/>
              <w:gridCol w:w="1614"/>
              <w:gridCol w:w="366"/>
              <w:gridCol w:w="18"/>
              <w:gridCol w:w="1206"/>
              <w:gridCol w:w="2754"/>
            </w:tblGrid>
            <w:tr w:rsidR="00ED2BF4" w:rsidRPr="00AB7411" w14:paraId="7B36FE6F" w14:textId="77777777" w:rsidTr="0052798D">
              <w:trPr>
                <w:gridAfter w:val="3"/>
                <w:wAfter w:w="3978" w:type="dxa"/>
              </w:trPr>
              <w:tc>
                <w:tcPr>
                  <w:tcW w:w="1170" w:type="dxa"/>
                  <w:gridSpan w:val="2"/>
                  <w:shd w:val="clear" w:color="auto" w:fill="auto"/>
                </w:tcPr>
                <w:p w14:paraId="6188F4AF" w14:textId="77777777" w:rsidR="00ED2BF4" w:rsidRPr="00AB7411" w:rsidRDefault="00ED2BF4" w:rsidP="00ED2BF4">
                  <w:pPr>
                    <w:ind w:left="162" w:hanging="186"/>
                    <w:rPr>
                      <w:rFonts w:cs="Arial"/>
                      <w:sz w:val="20"/>
                    </w:rPr>
                  </w:pPr>
                  <w:r w:rsidRPr="00AB7411">
                    <w:rPr>
                      <w:rFonts w:cs="Arial"/>
                      <w:b/>
                      <w:sz w:val="20"/>
                    </w:rPr>
                    <w:t>MOTION:</w:t>
                  </w:r>
                </w:p>
              </w:tc>
              <w:tc>
                <w:tcPr>
                  <w:tcW w:w="6480" w:type="dxa"/>
                  <w:gridSpan w:val="3"/>
                  <w:shd w:val="clear" w:color="auto" w:fill="auto"/>
                </w:tcPr>
                <w:p w14:paraId="03EB76BE" w14:textId="603F9153" w:rsidR="00ED2BF4" w:rsidRPr="00AB7411" w:rsidRDefault="00ED2BF4" w:rsidP="00ED2BF4">
                  <w:pPr>
                    <w:ind w:right="162"/>
                    <w:rPr>
                      <w:rFonts w:cs="Arial"/>
                      <w:b/>
                      <w:sz w:val="20"/>
                      <w:u w:val="single"/>
                    </w:rPr>
                  </w:pPr>
                  <w:r>
                    <w:rPr>
                      <w:rFonts w:cs="Arial"/>
                      <w:b/>
                      <w:sz w:val="20"/>
                      <w:u w:val="single"/>
                    </w:rPr>
                    <w:t>TO RECOMMEND APPROVAL TO CITY COUNCIL FOR  PROPOSED ORDINANCE 2020-</w:t>
                  </w:r>
                  <w:r w:rsidR="009048C3">
                    <w:rPr>
                      <w:rFonts w:cs="Arial"/>
                      <w:b/>
                      <w:sz w:val="20"/>
                      <w:u w:val="single"/>
                    </w:rPr>
                    <w:t>11</w:t>
                  </w:r>
                  <w:r>
                    <w:rPr>
                      <w:rFonts w:cs="Arial"/>
                      <w:b/>
                      <w:sz w:val="20"/>
                      <w:u w:val="single"/>
                    </w:rPr>
                    <w:t xml:space="preserve"> FOR </w:t>
                  </w:r>
                  <w:r w:rsidRPr="00ED2BF4">
                    <w:rPr>
                      <w:rStyle w:val="normaltextrun"/>
                      <w:rFonts w:cs="Arial"/>
                      <w:b/>
                      <w:bCs/>
                      <w:color w:val="000000"/>
                      <w:sz w:val="20"/>
                      <w:u w:val="single"/>
                      <w:shd w:val="clear" w:color="auto" w:fill="FFFFFF"/>
                    </w:rPr>
                    <w:t>ALLOWABLE USES &amp; DEFINITIONS FOR</w:t>
                  </w:r>
                  <w:r>
                    <w:rPr>
                      <w:rStyle w:val="normaltextrun"/>
                      <w:rFonts w:cs="Arial"/>
                      <w:b/>
                      <w:bCs/>
                      <w:color w:val="000000"/>
                      <w:sz w:val="20"/>
                      <w:u w:val="single"/>
                      <w:shd w:val="clear" w:color="auto" w:fill="FFFFFF"/>
                    </w:rPr>
                    <w:t xml:space="preserve"> </w:t>
                  </w:r>
                  <w:r w:rsidRPr="00ED2BF4">
                    <w:rPr>
                      <w:rStyle w:val="normaltextrun"/>
                      <w:rFonts w:cs="Arial"/>
                      <w:b/>
                      <w:bCs/>
                      <w:color w:val="000000"/>
                      <w:sz w:val="20"/>
                      <w:u w:val="single"/>
                      <w:shd w:val="clear" w:color="auto" w:fill="FFFFFF"/>
                    </w:rPr>
                    <w:t>MICROBLADING, PERMANENT COSMETICS, MICROPIGMENTATION AND SIMILAR CARE SERVICES AS TATTOO ARTISTRY AS SUBMITTED.</w:t>
                  </w:r>
                </w:p>
              </w:tc>
            </w:tr>
            <w:tr w:rsidR="00ED2BF4" w:rsidRPr="00AB7411" w14:paraId="783766D1" w14:textId="77777777" w:rsidTr="0052798D">
              <w:trPr>
                <w:gridAfter w:val="5"/>
                <w:wAfter w:w="5958" w:type="dxa"/>
                <w:trHeight w:val="144"/>
              </w:trPr>
              <w:tc>
                <w:tcPr>
                  <w:tcW w:w="5670" w:type="dxa"/>
                  <w:gridSpan w:val="3"/>
                  <w:shd w:val="clear" w:color="auto" w:fill="auto"/>
                </w:tcPr>
                <w:p w14:paraId="57B5E5A2" w14:textId="77777777" w:rsidR="00ED2BF4" w:rsidRPr="00AB7411" w:rsidRDefault="00ED2BF4" w:rsidP="00ED2BF4">
                  <w:pPr>
                    <w:ind w:right="72" w:hanging="24"/>
                    <w:jc w:val="both"/>
                    <w:rPr>
                      <w:rFonts w:cs="Arial"/>
                      <w:sz w:val="20"/>
                    </w:rPr>
                  </w:pPr>
                </w:p>
              </w:tc>
            </w:tr>
            <w:tr w:rsidR="00ED2BF4" w:rsidRPr="00AB7411" w14:paraId="3203B30E" w14:textId="77777777" w:rsidTr="0052798D">
              <w:trPr>
                <w:gridAfter w:val="5"/>
                <w:wAfter w:w="5958" w:type="dxa"/>
                <w:trHeight w:val="144"/>
              </w:trPr>
              <w:tc>
                <w:tcPr>
                  <w:tcW w:w="5670" w:type="dxa"/>
                  <w:gridSpan w:val="3"/>
                  <w:shd w:val="clear" w:color="auto" w:fill="auto"/>
                </w:tcPr>
                <w:p w14:paraId="07CBD6FF" w14:textId="77777777" w:rsidR="00ED2BF4" w:rsidRPr="00AB7411" w:rsidRDefault="00ED2BF4" w:rsidP="00ED2BF4">
                  <w:pPr>
                    <w:ind w:right="72" w:hanging="24"/>
                    <w:jc w:val="both"/>
                    <w:rPr>
                      <w:rFonts w:cs="Arial"/>
                      <w:sz w:val="20"/>
                    </w:rPr>
                  </w:pPr>
                  <w:r w:rsidRPr="00AB7411">
                    <w:rPr>
                      <w:rFonts w:cs="Arial"/>
                      <w:sz w:val="20"/>
                    </w:rPr>
                    <w:t>Roll Call Vote:</w:t>
                  </w:r>
                </w:p>
              </w:tc>
            </w:tr>
            <w:tr w:rsidR="00ED2BF4" w:rsidRPr="00AB7411" w14:paraId="7902E9C4" w14:textId="77777777" w:rsidTr="0052798D">
              <w:trPr>
                <w:gridAfter w:val="2"/>
                <w:wAfter w:w="3960" w:type="dxa"/>
              </w:trPr>
              <w:tc>
                <w:tcPr>
                  <w:tcW w:w="990" w:type="dxa"/>
                  <w:shd w:val="clear" w:color="auto" w:fill="auto"/>
                </w:tcPr>
                <w:p w14:paraId="52F8DF53" w14:textId="77777777" w:rsidR="00ED2BF4" w:rsidRPr="00AB7411" w:rsidRDefault="00ED2BF4" w:rsidP="00ED2BF4">
                  <w:pPr>
                    <w:ind w:right="72" w:hanging="24"/>
                    <w:jc w:val="both"/>
                    <w:rPr>
                      <w:rFonts w:cs="Arial"/>
                      <w:sz w:val="20"/>
                    </w:rPr>
                  </w:pPr>
                  <w:r w:rsidRPr="00AB7411">
                    <w:rPr>
                      <w:rFonts w:cs="Arial"/>
                      <w:sz w:val="20"/>
                    </w:rPr>
                    <w:t>Ayes:</w:t>
                  </w:r>
                </w:p>
              </w:tc>
              <w:tc>
                <w:tcPr>
                  <w:tcW w:w="6678" w:type="dxa"/>
                  <w:gridSpan w:val="5"/>
                  <w:shd w:val="clear" w:color="auto" w:fill="auto"/>
                </w:tcPr>
                <w:p w14:paraId="309C58AE" w14:textId="0DE93284" w:rsidR="00ED2BF4" w:rsidRPr="00AB7411" w:rsidRDefault="004826CA" w:rsidP="00ED2BF4">
                  <w:pPr>
                    <w:ind w:right="72" w:hanging="24"/>
                    <w:jc w:val="both"/>
                    <w:rPr>
                      <w:rFonts w:cs="Arial"/>
                      <w:sz w:val="20"/>
                    </w:rPr>
                  </w:pPr>
                  <w:r>
                    <w:rPr>
                      <w:sz w:val="20"/>
                    </w:rPr>
                    <w:t>6-</w:t>
                  </w:r>
                  <w:r w:rsidR="0074770B">
                    <w:rPr>
                      <w:sz w:val="20"/>
                    </w:rPr>
                    <w:t>Randolph, Schwartzenberger , Livingston, Frosio, Dill, Goodin</w:t>
                  </w:r>
                </w:p>
              </w:tc>
            </w:tr>
            <w:tr w:rsidR="00ED2BF4" w:rsidRPr="00AB7411" w14:paraId="2BAF7993" w14:textId="77777777" w:rsidTr="0052798D">
              <w:trPr>
                <w:gridAfter w:val="5"/>
                <w:wAfter w:w="5958" w:type="dxa"/>
              </w:trPr>
              <w:tc>
                <w:tcPr>
                  <w:tcW w:w="990" w:type="dxa"/>
                  <w:shd w:val="clear" w:color="auto" w:fill="auto"/>
                </w:tcPr>
                <w:p w14:paraId="7FCF0D3E" w14:textId="77777777" w:rsidR="00ED2BF4" w:rsidRPr="00AB7411" w:rsidRDefault="00ED2BF4" w:rsidP="00ED2BF4">
                  <w:pPr>
                    <w:ind w:right="72" w:hanging="24"/>
                    <w:jc w:val="both"/>
                    <w:rPr>
                      <w:rFonts w:cs="Arial"/>
                      <w:sz w:val="20"/>
                    </w:rPr>
                  </w:pPr>
                  <w:r w:rsidRPr="00AB7411">
                    <w:rPr>
                      <w:rFonts w:cs="Arial"/>
                      <w:sz w:val="20"/>
                    </w:rPr>
                    <w:t>Noes:</w:t>
                  </w:r>
                </w:p>
              </w:tc>
              <w:tc>
                <w:tcPr>
                  <w:tcW w:w="4680" w:type="dxa"/>
                  <w:gridSpan w:val="2"/>
                  <w:shd w:val="clear" w:color="auto" w:fill="auto"/>
                </w:tcPr>
                <w:p w14:paraId="453C0C45" w14:textId="0EC737AC" w:rsidR="00ED2BF4" w:rsidRPr="00AB7411" w:rsidRDefault="004826CA" w:rsidP="00ED2BF4">
                  <w:pPr>
                    <w:ind w:right="72" w:hanging="24"/>
                    <w:jc w:val="both"/>
                    <w:rPr>
                      <w:rFonts w:cs="Arial"/>
                      <w:sz w:val="20"/>
                    </w:rPr>
                  </w:pPr>
                  <w:r>
                    <w:rPr>
                      <w:rFonts w:cs="Arial"/>
                      <w:sz w:val="20"/>
                    </w:rPr>
                    <w:t>0</w:t>
                  </w:r>
                </w:p>
              </w:tc>
            </w:tr>
            <w:tr w:rsidR="00ED2BF4" w:rsidRPr="00AB7411" w14:paraId="43D2BF3D" w14:textId="77777777" w:rsidTr="0052798D">
              <w:trPr>
                <w:gridAfter w:val="1"/>
                <w:wAfter w:w="2754" w:type="dxa"/>
              </w:trPr>
              <w:tc>
                <w:tcPr>
                  <w:tcW w:w="8874" w:type="dxa"/>
                  <w:gridSpan w:val="7"/>
                  <w:shd w:val="clear" w:color="auto" w:fill="auto"/>
                </w:tcPr>
                <w:p w14:paraId="05D7D353" w14:textId="77777777" w:rsidR="00ED2BF4" w:rsidRPr="00AB7411" w:rsidRDefault="00ED2BF4" w:rsidP="00ED2BF4">
                  <w:pPr>
                    <w:ind w:left="162" w:right="162" w:firstLine="1821"/>
                    <w:jc w:val="both"/>
                    <w:rPr>
                      <w:rFonts w:cs="Arial"/>
                      <w:sz w:val="20"/>
                    </w:rPr>
                  </w:pPr>
                </w:p>
              </w:tc>
            </w:tr>
            <w:tr w:rsidR="00ED2BF4" w:rsidRPr="00AB7411" w14:paraId="0F3EA2E8" w14:textId="77777777" w:rsidTr="0052798D">
              <w:trPr>
                <w:gridAfter w:val="1"/>
                <w:wAfter w:w="2754" w:type="dxa"/>
              </w:trPr>
              <w:tc>
                <w:tcPr>
                  <w:tcW w:w="8874" w:type="dxa"/>
                  <w:gridSpan w:val="7"/>
                  <w:shd w:val="clear" w:color="auto" w:fill="auto"/>
                </w:tcPr>
                <w:p w14:paraId="06FF67D2" w14:textId="77777777" w:rsidR="00ED2BF4" w:rsidRPr="00AB7411" w:rsidRDefault="00ED2BF4" w:rsidP="00ED2BF4">
                  <w:pPr>
                    <w:ind w:left="-24" w:right="162"/>
                    <w:jc w:val="both"/>
                    <w:rPr>
                      <w:rFonts w:cs="Arial"/>
                      <w:sz w:val="20"/>
                    </w:rPr>
                  </w:pPr>
                  <w:r w:rsidRPr="00AB7411">
                    <w:rPr>
                      <w:rFonts w:cs="Arial"/>
                      <w:b/>
                      <w:sz w:val="20"/>
                      <w:u w:val="single"/>
                    </w:rPr>
                    <w:t xml:space="preserve">MOTION APPROVED.                            </w:t>
                  </w:r>
                </w:p>
              </w:tc>
            </w:tr>
            <w:tr w:rsidR="00ED2BF4" w:rsidRPr="00AB7411" w14:paraId="1C12A30E" w14:textId="77777777" w:rsidTr="0052798D">
              <w:trPr>
                <w:gridBefore w:val="4"/>
                <w:wBefore w:w="7284" w:type="dxa"/>
              </w:trPr>
              <w:tc>
                <w:tcPr>
                  <w:tcW w:w="4344" w:type="dxa"/>
                  <w:gridSpan w:val="4"/>
                  <w:shd w:val="clear" w:color="auto" w:fill="auto"/>
                </w:tcPr>
                <w:p w14:paraId="70FC59EC" w14:textId="77777777" w:rsidR="00ED2BF4" w:rsidRPr="00AB7411" w:rsidRDefault="00ED2BF4" w:rsidP="00ED2BF4">
                  <w:pPr>
                    <w:ind w:left="162" w:right="162" w:firstLine="1821"/>
                    <w:jc w:val="both"/>
                    <w:rPr>
                      <w:rFonts w:cs="Arial"/>
                      <w:b/>
                      <w:sz w:val="20"/>
                    </w:rPr>
                  </w:pPr>
                </w:p>
              </w:tc>
            </w:tr>
          </w:tbl>
          <w:p w14:paraId="2AE7ED68" w14:textId="77777777" w:rsidR="00ED2BF4" w:rsidRPr="002E3C95" w:rsidRDefault="00ED2BF4" w:rsidP="00ED2BF4">
            <w:pPr>
              <w:widowControl w:val="0"/>
              <w:autoSpaceDE w:val="0"/>
              <w:autoSpaceDN w:val="0"/>
              <w:adjustRightInd w:val="0"/>
              <w:ind w:left="66" w:right="90"/>
              <w:jc w:val="both"/>
              <w:rPr>
                <w:rFonts w:cs="Arial"/>
                <w:sz w:val="19"/>
                <w:szCs w:val="19"/>
              </w:rPr>
            </w:pPr>
          </w:p>
        </w:tc>
      </w:tr>
      <w:tr w:rsidR="004826CA" w:rsidRPr="00CF0935" w14:paraId="0A945F97" w14:textId="77777777" w:rsidTr="00ED2BF4">
        <w:trPr>
          <w:gridAfter w:val="5"/>
          <w:wAfter w:w="4179" w:type="dxa"/>
        </w:trPr>
        <w:tc>
          <w:tcPr>
            <w:tcW w:w="2178" w:type="dxa"/>
            <w:gridSpan w:val="5"/>
          </w:tcPr>
          <w:p w14:paraId="7C2CF214" w14:textId="77777777" w:rsidR="004826CA" w:rsidRPr="00E93A29" w:rsidRDefault="004826CA" w:rsidP="00ED2BF4">
            <w:pPr>
              <w:ind w:right="162"/>
              <w:rPr>
                <w:rStyle w:val="normaltextrun"/>
                <w:rFonts w:cs="Arial"/>
                <w:color w:val="000000"/>
                <w:sz w:val="20"/>
                <w:shd w:val="clear" w:color="auto" w:fill="FFFFFF"/>
              </w:rPr>
            </w:pPr>
          </w:p>
        </w:tc>
        <w:tc>
          <w:tcPr>
            <w:tcW w:w="7824" w:type="dxa"/>
            <w:gridSpan w:val="5"/>
          </w:tcPr>
          <w:p w14:paraId="634FE1C0" w14:textId="16397BA6" w:rsidR="004826CA" w:rsidRPr="002E3C95" w:rsidRDefault="004826CA" w:rsidP="00ED2BF4">
            <w:pPr>
              <w:widowControl w:val="0"/>
              <w:autoSpaceDE w:val="0"/>
              <w:autoSpaceDN w:val="0"/>
              <w:adjustRightInd w:val="0"/>
              <w:ind w:left="66" w:right="90"/>
              <w:jc w:val="both"/>
              <w:rPr>
                <w:rFonts w:cs="Arial"/>
                <w:sz w:val="19"/>
                <w:szCs w:val="19"/>
              </w:rPr>
            </w:pPr>
            <w:r>
              <w:rPr>
                <w:rFonts w:cs="Arial"/>
                <w:sz w:val="20"/>
              </w:rPr>
              <w:t>The applicants were informed this would be forwarded to City Council and that two reads would be required. The next Council meeting would be on November 2, 2020 at 6:00 pm and that they are welcome to attend that meeting.</w:t>
            </w:r>
          </w:p>
        </w:tc>
      </w:tr>
      <w:tr w:rsidR="00ED2BF4" w:rsidRPr="00CF0935" w14:paraId="55FCCDBD" w14:textId="77777777" w:rsidTr="00ED2BF4">
        <w:trPr>
          <w:gridAfter w:val="5"/>
          <w:wAfter w:w="4179" w:type="dxa"/>
        </w:trPr>
        <w:tc>
          <w:tcPr>
            <w:tcW w:w="2178" w:type="dxa"/>
            <w:gridSpan w:val="5"/>
          </w:tcPr>
          <w:p w14:paraId="36EE4663" w14:textId="77777777" w:rsidR="00ED2BF4" w:rsidRPr="00E93A29" w:rsidRDefault="00ED2BF4" w:rsidP="00ED2BF4">
            <w:pPr>
              <w:ind w:right="162"/>
              <w:rPr>
                <w:rStyle w:val="normaltextrun"/>
                <w:rFonts w:cs="Arial"/>
                <w:color w:val="000000"/>
                <w:sz w:val="20"/>
                <w:shd w:val="clear" w:color="auto" w:fill="FFFFFF"/>
              </w:rPr>
            </w:pPr>
          </w:p>
        </w:tc>
        <w:tc>
          <w:tcPr>
            <w:tcW w:w="7824" w:type="dxa"/>
            <w:gridSpan w:val="5"/>
          </w:tcPr>
          <w:p w14:paraId="6E0F249F" w14:textId="77777777" w:rsidR="00ED2BF4" w:rsidRPr="002E3C95" w:rsidRDefault="00ED2BF4" w:rsidP="00ED2BF4">
            <w:pPr>
              <w:widowControl w:val="0"/>
              <w:autoSpaceDE w:val="0"/>
              <w:autoSpaceDN w:val="0"/>
              <w:adjustRightInd w:val="0"/>
              <w:ind w:left="66" w:right="90"/>
              <w:jc w:val="both"/>
              <w:rPr>
                <w:rFonts w:cs="Arial"/>
                <w:sz w:val="19"/>
                <w:szCs w:val="19"/>
              </w:rPr>
            </w:pPr>
          </w:p>
        </w:tc>
      </w:tr>
      <w:tr w:rsidR="00D73A75" w:rsidRPr="00CF0935" w14:paraId="68B4CC83" w14:textId="77777777" w:rsidTr="00ED2BF4">
        <w:trPr>
          <w:gridAfter w:val="5"/>
          <w:wAfter w:w="4179" w:type="dxa"/>
        </w:trPr>
        <w:tc>
          <w:tcPr>
            <w:tcW w:w="2178" w:type="dxa"/>
            <w:gridSpan w:val="5"/>
          </w:tcPr>
          <w:p w14:paraId="3F83B76B" w14:textId="77777777" w:rsidR="00D73A75" w:rsidRPr="004826CA" w:rsidRDefault="00D73A75" w:rsidP="004826CA">
            <w:pPr>
              <w:ind w:right="6"/>
              <w:rPr>
                <w:rStyle w:val="normaltextrun"/>
                <w:rFonts w:cs="Arial"/>
                <w:color w:val="000000"/>
                <w:sz w:val="18"/>
                <w:szCs w:val="18"/>
                <w:shd w:val="clear" w:color="auto" w:fill="FFFFFF"/>
              </w:rPr>
            </w:pPr>
            <w:r w:rsidRPr="004826CA">
              <w:rPr>
                <w:rStyle w:val="normaltextrun"/>
                <w:rFonts w:cs="Arial"/>
                <w:color w:val="000000"/>
                <w:sz w:val="18"/>
                <w:szCs w:val="18"/>
                <w:shd w:val="clear" w:color="auto" w:fill="FFFFFF"/>
              </w:rPr>
              <w:t>Special Exception &amp; Preliminary Development Permit Neptune Square LV, LLC &amp; Seminole Shoppes, LLC 628 Atlantic Blvd Suite #1</w:t>
            </w:r>
          </w:p>
          <w:p w14:paraId="0E89A0BB" w14:textId="6802D25A" w:rsidR="00D73A75" w:rsidRPr="004826CA" w:rsidRDefault="00D73A75" w:rsidP="004826CA">
            <w:pPr>
              <w:ind w:right="6"/>
              <w:rPr>
                <w:rStyle w:val="normaltextrun"/>
                <w:rFonts w:cs="Arial"/>
                <w:color w:val="000000"/>
                <w:sz w:val="18"/>
                <w:szCs w:val="18"/>
                <w:shd w:val="clear" w:color="auto" w:fill="FFFFFF"/>
              </w:rPr>
            </w:pPr>
            <w:r w:rsidRPr="004826CA">
              <w:rPr>
                <w:rStyle w:val="normaltextrun"/>
                <w:rFonts w:cs="Arial"/>
                <w:color w:val="000000"/>
                <w:sz w:val="18"/>
                <w:szCs w:val="18"/>
                <w:shd w:val="clear" w:color="auto" w:fill="FFFFFF"/>
              </w:rPr>
              <w:t xml:space="preserve">Outdoor </w:t>
            </w:r>
            <w:r w:rsidR="004826CA">
              <w:rPr>
                <w:rStyle w:val="normaltextrun"/>
                <w:rFonts w:cs="Arial"/>
                <w:color w:val="000000"/>
                <w:sz w:val="18"/>
                <w:szCs w:val="18"/>
                <w:shd w:val="clear" w:color="auto" w:fill="FFFFFF"/>
              </w:rPr>
              <w:t>S</w:t>
            </w:r>
            <w:r w:rsidRPr="004826CA">
              <w:rPr>
                <w:rStyle w:val="normaltextrun"/>
                <w:rFonts w:cs="Arial"/>
                <w:color w:val="000000"/>
                <w:sz w:val="18"/>
                <w:szCs w:val="18"/>
                <w:shd w:val="clear" w:color="auto" w:fill="FFFFFF"/>
              </w:rPr>
              <w:t>eating/Dining</w:t>
            </w:r>
          </w:p>
        </w:tc>
        <w:tc>
          <w:tcPr>
            <w:tcW w:w="7824" w:type="dxa"/>
            <w:gridSpan w:val="5"/>
          </w:tcPr>
          <w:p w14:paraId="144110FE" w14:textId="064A3510" w:rsidR="00D73A75" w:rsidRDefault="00D73A75" w:rsidP="004826CA">
            <w:pPr>
              <w:pStyle w:val="ListParagraph"/>
              <w:tabs>
                <w:tab w:val="left" w:pos="9090"/>
              </w:tabs>
              <w:ind w:left="48" w:right="324"/>
              <w:rPr>
                <w:rFonts w:cs="Arial"/>
                <w:sz w:val="20"/>
              </w:rPr>
            </w:pPr>
            <w:r>
              <w:rPr>
                <w:rFonts w:cs="Arial"/>
                <w:sz w:val="20"/>
              </w:rPr>
              <w:t>C</w:t>
            </w:r>
            <w:r w:rsidRPr="00976415">
              <w:rPr>
                <w:rFonts w:cs="Arial"/>
                <w:sz w:val="20"/>
              </w:rPr>
              <w:t xml:space="preserve">DB20-03SE Application for a special exception and preliminary development permit </w:t>
            </w:r>
            <w:r w:rsidRPr="00976415">
              <w:rPr>
                <w:rFonts w:cs="Arial"/>
                <w:color w:val="000000"/>
                <w:sz w:val="20"/>
              </w:rPr>
              <w:t>as outlined in Chapter 27, Article 3 of the Unified Land Development Code of Neptune Beach</w:t>
            </w:r>
            <w:r w:rsidRPr="00976415">
              <w:rPr>
                <w:rFonts w:cs="Arial"/>
                <w:sz w:val="20"/>
              </w:rPr>
              <w:t xml:space="preserve"> for the property owner Neptune Square LV, LLC Et AL/Seminole Shoppes LLC. The request is to add a covered outdoor seating/dining area on private property in front of the property known as for 628 Atlantic Blvd. Suite #1 </w:t>
            </w:r>
            <w:r w:rsidRPr="00976415">
              <w:rPr>
                <w:rFonts w:cs="Arial"/>
                <w:color w:val="000000"/>
                <w:sz w:val="20"/>
              </w:rPr>
              <w:t>(RE# 172394-1700) per Section 27-226(j)(3)b-</w:t>
            </w:r>
            <w:r w:rsidRPr="00976415">
              <w:rPr>
                <w:rFonts w:cs="Arial"/>
                <w:color w:val="313335"/>
                <w:sz w:val="20"/>
                <w:shd w:val="clear" w:color="auto" w:fill="FFFFFF"/>
              </w:rPr>
              <w:t>Allowable uses within zoning districts</w:t>
            </w:r>
            <w:r w:rsidRPr="00976415">
              <w:rPr>
                <w:rFonts w:cs="Arial"/>
                <w:sz w:val="20"/>
              </w:rPr>
              <w:t>.</w:t>
            </w:r>
          </w:p>
          <w:p w14:paraId="50E7D3CA" w14:textId="77777777" w:rsidR="00D73A75" w:rsidRPr="002E3C95" w:rsidRDefault="00D73A75" w:rsidP="00ED2BF4">
            <w:pPr>
              <w:widowControl w:val="0"/>
              <w:autoSpaceDE w:val="0"/>
              <w:autoSpaceDN w:val="0"/>
              <w:adjustRightInd w:val="0"/>
              <w:ind w:left="66" w:right="90"/>
              <w:jc w:val="both"/>
              <w:rPr>
                <w:rFonts w:cs="Arial"/>
                <w:sz w:val="19"/>
                <w:szCs w:val="19"/>
              </w:rPr>
            </w:pPr>
          </w:p>
        </w:tc>
      </w:tr>
      <w:tr w:rsidR="00D73A75" w:rsidRPr="00CF0935" w14:paraId="3E96F3D2" w14:textId="77777777" w:rsidTr="00ED2BF4">
        <w:trPr>
          <w:gridAfter w:val="5"/>
          <w:wAfter w:w="4179" w:type="dxa"/>
        </w:trPr>
        <w:tc>
          <w:tcPr>
            <w:tcW w:w="2178" w:type="dxa"/>
            <w:gridSpan w:val="5"/>
          </w:tcPr>
          <w:p w14:paraId="7B16BF83" w14:textId="77777777" w:rsidR="00D73A75" w:rsidRPr="00E93A29" w:rsidRDefault="00D73A75" w:rsidP="00ED2BF4">
            <w:pPr>
              <w:ind w:right="162"/>
              <w:rPr>
                <w:rStyle w:val="normaltextrun"/>
                <w:rFonts w:cs="Arial"/>
                <w:color w:val="000000"/>
                <w:sz w:val="20"/>
                <w:shd w:val="clear" w:color="auto" w:fill="FFFFFF"/>
              </w:rPr>
            </w:pPr>
          </w:p>
        </w:tc>
        <w:tc>
          <w:tcPr>
            <w:tcW w:w="7824" w:type="dxa"/>
            <w:gridSpan w:val="5"/>
          </w:tcPr>
          <w:p w14:paraId="32BE0372" w14:textId="28CCAEF4" w:rsidR="00D73A75" w:rsidRPr="002E3C95" w:rsidRDefault="00BC013C" w:rsidP="00ED2BF4">
            <w:pPr>
              <w:widowControl w:val="0"/>
              <w:autoSpaceDE w:val="0"/>
              <w:autoSpaceDN w:val="0"/>
              <w:adjustRightInd w:val="0"/>
              <w:ind w:left="66" w:right="90"/>
              <w:jc w:val="both"/>
              <w:rPr>
                <w:rFonts w:cs="Arial"/>
                <w:sz w:val="19"/>
                <w:szCs w:val="19"/>
              </w:rPr>
            </w:pPr>
            <w:r>
              <w:rPr>
                <w:rFonts w:cs="Arial"/>
                <w:sz w:val="19"/>
                <w:szCs w:val="19"/>
              </w:rPr>
              <w:t xml:space="preserve">Kristina Wright, Community Development Director, </w:t>
            </w:r>
            <w:r w:rsidR="00F60DBC">
              <w:rPr>
                <w:rFonts w:cs="Arial"/>
                <w:sz w:val="19"/>
                <w:szCs w:val="19"/>
              </w:rPr>
              <w:t>stated :</w:t>
            </w:r>
            <w:r>
              <w:rPr>
                <w:rFonts w:cs="Arial"/>
                <w:sz w:val="19"/>
                <w:szCs w:val="19"/>
              </w:rPr>
              <w:t xml:space="preserve"> </w:t>
            </w:r>
            <w:r w:rsidR="004826CA">
              <w:rPr>
                <w:rFonts w:cs="Arial"/>
                <w:sz w:val="19"/>
                <w:szCs w:val="19"/>
              </w:rPr>
              <w:t>Outdoor seating areas have</w:t>
            </w:r>
          </w:p>
        </w:tc>
      </w:tr>
      <w:tr w:rsidR="00D73A75" w:rsidRPr="00CF0935" w14:paraId="22A5FE90" w14:textId="77777777" w:rsidTr="00ED2BF4">
        <w:trPr>
          <w:gridAfter w:val="5"/>
          <w:wAfter w:w="4179" w:type="dxa"/>
        </w:trPr>
        <w:tc>
          <w:tcPr>
            <w:tcW w:w="2178" w:type="dxa"/>
            <w:gridSpan w:val="5"/>
          </w:tcPr>
          <w:p w14:paraId="43118DB1" w14:textId="77777777" w:rsidR="00D73A75" w:rsidRPr="00E93A29" w:rsidRDefault="00D73A75" w:rsidP="00ED2BF4">
            <w:pPr>
              <w:ind w:right="162"/>
              <w:rPr>
                <w:rStyle w:val="normaltextrun"/>
                <w:rFonts w:cs="Arial"/>
                <w:color w:val="000000"/>
                <w:sz w:val="20"/>
                <w:shd w:val="clear" w:color="auto" w:fill="FFFFFF"/>
              </w:rPr>
            </w:pPr>
          </w:p>
        </w:tc>
        <w:tc>
          <w:tcPr>
            <w:tcW w:w="7824" w:type="dxa"/>
            <w:gridSpan w:val="5"/>
          </w:tcPr>
          <w:p w14:paraId="66A8F80B" w14:textId="017952D1" w:rsidR="00F60DBC" w:rsidRPr="00F60DBC" w:rsidRDefault="00F60DBC" w:rsidP="00F60DBC">
            <w:pPr>
              <w:widowControl w:val="0"/>
              <w:autoSpaceDE w:val="0"/>
              <w:autoSpaceDN w:val="0"/>
              <w:adjustRightInd w:val="0"/>
              <w:ind w:left="66" w:right="90"/>
              <w:jc w:val="both"/>
              <w:rPr>
                <w:rFonts w:cs="Arial"/>
                <w:sz w:val="19"/>
                <w:szCs w:val="19"/>
              </w:rPr>
            </w:pPr>
            <w:r w:rsidRPr="00F60DBC">
              <w:rPr>
                <w:rFonts w:cs="Arial"/>
                <w:sz w:val="19"/>
                <w:szCs w:val="19"/>
              </w:rPr>
              <w:t xml:space="preserve">become increasingly popular as a result of the current COVID-19 pandemic. The applicant is proposing to construct a 16’ by 31.19’ covered seating area within a 33.69’ by 18.5’ space using 3 extra parking spaces within the front of 628 Atlantic Boulevard, Suite #1. The LDC allows outdoor seating as a special exception within the C-3 Zoning District per Section 27-226(j)3(b). The subject property, as well as the overall property owned by the same property owners, contains an excess of parking. The applicant is proposing to construct an outdoor seating area with additional planter boxes while preserving the existing palm tree to provide a shaded fresh air open space for outdoor seating. </w:t>
            </w:r>
            <w:r w:rsidR="004826CA">
              <w:rPr>
                <w:rFonts w:cs="Arial"/>
                <w:sz w:val="19"/>
                <w:szCs w:val="19"/>
              </w:rPr>
              <w:t xml:space="preserve">The location of the request is the former Smashburger site and is in front of the Publix and is west of the Kentucky Fried Chicken restaurant. </w:t>
            </w:r>
          </w:p>
          <w:p w14:paraId="7B40B414" w14:textId="7B2E50B6" w:rsidR="00F60DBC" w:rsidRDefault="00F60DBC" w:rsidP="00F60DBC">
            <w:pPr>
              <w:widowControl w:val="0"/>
              <w:autoSpaceDE w:val="0"/>
              <w:autoSpaceDN w:val="0"/>
              <w:adjustRightInd w:val="0"/>
              <w:ind w:left="66" w:right="90"/>
              <w:jc w:val="both"/>
              <w:rPr>
                <w:rFonts w:cs="Arial"/>
                <w:sz w:val="19"/>
                <w:szCs w:val="19"/>
              </w:rPr>
            </w:pPr>
          </w:p>
          <w:p w14:paraId="3ADB4C21" w14:textId="0A046B21" w:rsidR="004826CA" w:rsidRDefault="004826CA" w:rsidP="00F60DBC">
            <w:pPr>
              <w:widowControl w:val="0"/>
              <w:autoSpaceDE w:val="0"/>
              <w:autoSpaceDN w:val="0"/>
              <w:adjustRightInd w:val="0"/>
              <w:ind w:left="66" w:right="90"/>
              <w:jc w:val="both"/>
              <w:rPr>
                <w:rFonts w:cs="Arial"/>
                <w:sz w:val="19"/>
                <w:szCs w:val="19"/>
              </w:rPr>
            </w:pPr>
          </w:p>
          <w:p w14:paraId="668E7BFF" w14:textId="77777777" w:rsidR="004826CA" w:rsidRPr="00F60DBC" w:rsidRDefault="004826CA" w:rsidP="00F60DBC">
            <w:pPr>
              <w:widowControl w:val="0"/>
              <w:autoSpaceDE w:val="0"/>
              <w:autoSpaceDN w:val="0"/>
              <w:adjustRightInd w:val="0"/>
              <w:ind w:left="66" w:right="90"/>
              <w:jc w:val="both"/>
              <w:rPr>
                <w:rFonts w:cs="Arial"/>
                <w:sz w:val="19"/>
                <w:szCs w:val="19"/>
              </w:rPr>
            </w:pPr>
          </w:p>
          <w:p w14:paraId="7C496DA8" w14:textId="77777777" w:rsidR="00F60DBC" w:rsidRPr="00F60DBC" w:rsidRDefault="00F60DBC" w:rsidP="00F60DBC">
            <w:pPr>
              <w:widowControl w:val="0"/>
              <w:autoSpaceDE w:val="0"/>
              <w:autoSpaceDN w:val="0"/>
              <w:adjustRightInd w:val="0"/>
              <w:ind w:left="66" w:right="90"/>
              <w:jc w:val="both"/>
              <w:rPr>
                <w:rFonts w:cs="Arial"/>
                <w:b/>
                <w:sz w:val="19"/>
                <w:szCs w:val="19"/>
                <w:u w:val="single"/>
              </w:rPr>
            </w:pPr>
            <w:r w:rsidRPr="00F60DBC">
              <w:rPr>
                <w:rFonts w:cs="Arial"/>
                <w:b/>
                <w:sz w:val="19"/>
                <w:szCs w:val="19"/>
                <w:u w:val="single"/>
              </w:rPr>
              <w:lastRenderedPageBreak/>
              <w:t>Section 27-160 Required Findings Needed to Recommend a Special Exception:</w:t>
            </w:r>
          </w:p>
          <w:p w14:paraId="2800B2C1" w14:textId="77777777" w:rsidR="00F60DBC" w:rsidRPr="00F60DBC" w:rsidRDefault="00F60DBC" w:rsidP="00F60DBC">
            <w:pPr>
              <w:widowControl w:val="0"/>
              <w:autoSpaceDE w:val="0"/>
              <w:autoSpaceDN w:val="0"/>
              <w:adjustRightInd w:val="0"/>
              <w:ind w:left="66" w:right="90"/>
              <w:jc w:val="both"/>
              <w:rPr>
                <w:rFonts w:cs="Arial"/>
                <w:sz w:val="19"/>
                <w:szCs w:val="19"/>
              </w:rPr>
            </w:pPr>
          </w:p>
          <w:p w14:paraId="3DD65F2B" w14:textId="77777777" w:rsidR="00F60DBC" w:rsidRPr="00F60DBC" w:rsidRDefault="00F60DBC" w:rsidP="00F60DBC">
            <w:pPr>
              <w:widowControl w:val="0"/>
              <w:numPr>
                <w:ilvl w:val="0"/>
                <w:numId w:val="38"/>
              </w:numPr>
              <w:autoSpaceDE w:val="0"/>
              <w:autoSpaceDN w:val="0"/>
              <w:adjustRightInd w:val="0"/>
              <w:ind w:right="90"/>
              <w:jc w:val="both"/>
              <w:rPr>
                <w:rFonts w:cs="Arial"/>
                <w:b/>
                <w:bCs/>
                <w:sz w:val="19"/>
                <w:szCs w:val="19"/>
              </w:rPr>
            </w:pPr>
            <w:r w:rsidRPr="00F60DBC">
              <w:rPr>
                <w:rFonts w:cs="Arial"/>
                <w:b/>
                <w:bCs/>
                <w:sz w:val="19"/>
                <w:szCs w:val="19"/>
              </w:rPr>
              <w:t xml:space="preserve">How the proposed is consistent with the comprehensive plan: </w:t>
            </w:r>
            <w:r w:rsidRPr="00F60DBC">
              <w:rPr>
                <w:rFonts w:cs="Arial"/>
                <w:i/>
                <w:iCs/>
                <w:sz w:val="19"/>
                <w:szCs w:val="19"/>
              </w:rPr>
              <w:t>The proposed outdoor seating is consistent with the goals, objectives and policies of the comprehensive plan and is consistent with the current implementation of the comp plan.</w:t>
            </w:r>
          </w:p>
          <w:p w14:paraId="640DD248" w14:textId="77777777" w:rsidR="00F60DBC" w:rsidRPr="00F60DBC" w:rsidRDefault="00F60DBC" w:rsidP="00F60DBC">
            <w:pPr>
              <w:widowControl w:val="0"/>
              <w:autoSpaceDE w:val="0"/>
              <w:autoSpaceDN w:val="0"/>
              <w:adjustRightInd w:val="0"/>
              <w:ind w:left="66" w:right="90"/>
              <w:jc w:val="both"/>
              <w:rPr>
                <w:rFonts w:cs="Arial"/>
                <w:b/>
                <w:bCs/>
                <w:sz w:val="19"/>
                <w:szCs w:val="19"/>
              </w:rPr>
            </w:pPr>
          </w:p>
          <w:p w14:paraId="0148EFF3" w14:textId="77777777" w:rsidR="00F60DBC" w:rsidRPr="00F60DBC" w:rsidRDefault="00F60DBC" w:rsidP="00F60DBC">
            <w:pPr>
              <w:widowControl w:val="0"/>
              <w:numPr>
                <w:ilvl w:val="0"/>
                <w:numId w:val="38"/>
              </w:numPr>
              <w:autoSpaceDE w:val="0"/>
              <w:autoSpaceDN w:val="0"/>
              <w:adjustRightInd w:val="0"/>
              <w:ind w:right="90"/>
              <w:jc w:val="both"/>
              <w:rPr>
                <w:rFonts w:cs="Arial"/>
                <w:b/>
                <w:bCs/>
                <w:sz w:val="19"/>
                <w:szCs w:val="19"/>
              </w:rPr>
            </w:pPr>
            <w:r w:rsidRPr="00F60DBC">
              <w:rPr>
                <w:rFonts w:cs="Arial"/>
                <w:b/>
                <w:bCs/>
                <w:sz w:val="19"/>
                <w:szCs w:val="19"/>
              </w:rPr>
              <w:t xml:space="preserve">Indicate how the proposed special exception (use) would be compatible with the general, considering the population density; the design, density scale, location and orientation of existing and permissible structures in the area; property values; and location of existing similar uses. </w:t>
            </w:r>
            <w:r w:rsidRPr="00F60DBC">
              <w:rPr>
                <w:rFonts w:cs="Arial"/>
                <w:i/>
                <w:iCs/>
                <w:sz w:val="19"/>
                <w:szCs w:val="19"/>
              </w:rPr>
              <w:t>The proposed outdoor seating is compatible with the general character of the area and is consistent with the commercial designation on the future land use map.  Typical uses along the corridor include retail shopping centers, restaurants with drive through facilities and outdoor seating, and other intensive uses. The design is consistent with businesses located in the same shopping center and others along the corridor.  The orientation of the building and outdoor seating area is appropriate for the location when considering the existing uses in the area and property values.</w:t>
            </w:r>
            <w:r w:rsidRPr="00F60DBC">
              <w:rPr>
                <w:rFonts w:cs="Arial"/>
                <w:sz w:val="19"/>
                <w:szCs w:val="19"/>
              </w:rPr>
              <w:t xml:space="preserve"> </w:t>
            </w:r>
          </w:p>
          <w:p w14:paraId="6629DDF2" w14:textId="77777777" w:rsidR="00F60DBC" w:rsidRPr="00F60DBC" w:rsidRDefault="00F60DBC" w:rsidP="00F60DBC">
            <w:pPr>
              <w:widowControl w:val="0"/>
              <w:autoSpaceDE w:val="0"/>
              <w:autoSpaceDN w:val="0"/>
              <w:adjustRightInd w:val="0"/>
              <w:ind w:left="66" w:right="90"/>
              <w:jc w:val="both"/>
              <w:rPr>
                <w:rFonts w:cs="Arial"/>
                <w:b/>
                <w:bCs/>
                <w:sz w:val="19"/>
                <w:szCs w:val="19"/>
              </w:rPr>
            </w:pPr>
          </w:p>
          <w:p w14:paraId="6F346E3F" w14:textId="77777777" w:rsidR="00F60DBC" w:rsidRPr="00F60DBC" w:rsidRDefault="00F60DBC" w:rsidP="00F60DBC">
            <w:pPr>
              <w:widowControl w:val="0"/>
              <w:numPr>
                <w:ilvl w:val="0"/>
                <w:numId w:val="38"/>
              </w:numPr>
              <w:autoSpaceDE w:val="0"/>
              <w:autoSpaceDN w:val="0"/>
              <w:adjustRightInd w:val="0"/>
              <w:ind w:right="90"/>
              <w:jc w:val="both"/>
              <w:rPr>
                <w:rFonts w:cs="Arial"/>
                <w:b/>
                <w:bCs/>
                <w:sz w:val="19"/>
                <w:szCs w:val="19"/>
              </w:rPr>
            </w:pPr>
            <w:r w:rsidRPr="00F60DBC">
              <w:rPr>
                <w:rFonts w:cs="Arial"/>
                <w:b/>
                <w:bCs/>
                <w:sz w:val="19"/>
                <w:szCs w:val="19"/>
              </w:rPr>
              <w:t xml:space="preserve">Indicate how the proposed special exception (use) would not have an environmental impact inconsistent with the health, safety and welfare of the community. </w:t>
            </w:r>
            <w:r w:rsidRPr="00F60DBC">
              <w:rPr>
                <w:rFonts w:cs="Arial"/>
                <w:i/>
                <w:iCs/>
                <w:sz w:val="19"/>
                <w:szCs w:val="19"/>
              </w:rPr>
              <w:t>The proposed outdoor seating would NOT create environmental impacts that would be inconsistent with the health, safety, and welfare of the community. There are several such uses along the corridor which have shown to be a very desired use in the beach community.</w:t>
            </w:r>
          </w:p>
          <w:p w14:paraId="49764A51" w14:textId="77777777" w:rsidR="00F60DBC" w:rsidRPr="00F60DBC" w:rsidRDefault="00F60DBC" w:rsidP="00F60DBC">
            <w:pPr>
              <w:widowControl w:val="0"/>
              <w:autoSpaceDE w:val="0"/>
              <w:autoSpaceDN w:val="0"/>
              <w:adjustRightInd w:val="0"/>
              <w:ind w:left="66" w:right="90"/>
              <w:jc w:val="both"/>
              <w:rPr>
                <w:rFonts w:cs="Arial"/>
                <w:b/>
                <w:bCs/>
                <w:sz w:val="19"/>
                <w:szCs w:val="19"/>
              </w:rPr>
            </w:pPr>
          </w:p>
          <w:p w14:paraId="5A0DE0C3" w14:textId="77777777" w:rsidR="00F60DBC" w:rsidRPr="00F60DBC" w:rsidRDefault="00F60DBC" w:rsidP="00F60DBC">
            <w:pPr>
              <w:widowControl w:val="0"/>
              <w:numPr>
                <w:ilvl w:val="0"/>
                <w:numId w:val="38"/>
              </w:numPr>
              <w:autoSpaceDE w:val="0"/>
              <w:autoSpaceDN w:val="0"/>
              <w:adjustRightInd w:val="0"/>
              <w:ind w:right="90"/>
              <w:jc w:val="both"/>
              <w:rPr>
                <w:rFonts w:cs="Arial"/>
                <w:b/>
                <w:bCs/>
                <w:sz w:val="19"/>
                <w:szCs w:val="19"/>
              </w:rPr>
            </w:pPr>
            <w:r w:rsidRPr="00F60DBC">
              <w:rPr>
                <w:rFonts w:cs="Arial"/>
                <w:b/>
                <w:bCs/>
                <w:sz w:val="19"/>
                <w:szCs w:val="19"/>
              </w:rPr>
              <w:t xml:space="preserve">Explain how the proposed special exception (use) would not generate or otherwise cause conditions that would have a detrimental effect on vehicular traffic, pedestrian movement, or parking inconsistent with the health, safety and welfare of the community. </w:t>
            </w:r>
            <w:r w:rsidRPr="00F60DBC">
              <w:rPr>
                <w:rFonts w:cs="Arial"/>
                <w:i/>
                <w:iCs/>
                <w:sz w:val="19"/>
                <w:szCs w:val="19"/>
              </w:rPr>
              <w:t>The proposed outdoor seating would NOT cause conditions that would have a detrimental effect on vehicular traffic, pedestrian movement or parking that is inconsistent with the health, safety and welfare of the community.  A railing will separate the outdoor seating from traffic and parking. The ADA route for the shopping center will not be affected by this modification to the property.</w:t>
            </w:r>
          </w:p>
          <w:p w14:paraId="617482C9" w14:textId="77777777" w:rsidR="00F60DBC" w:rsidRPr="00F60DBC" w:rsidRDefault="00F60DBC" w:rsidP="00F60DBC">
            <w:pPr>
              <w:widowControl w:val="0"/>
              <w:autoSpaceDE w:val="0"/>
              <w:autoSpaceDN w:val="0"/>
              <w:adjustRightInd w:val="0"/>
              <w:ind w:left="66" w:right="90"/>
              <w:jc w:val="both"/>
              <w:rPr>
                <w:rFonts w:cs="Arial"/>
                <w:b/>
                <w:bCs/>
                <w:sz w:val="19"/>
                <w:szCs w:val="19"/>
              </w:rPr>
            </w:pPr>
          </w:p>
          <w:p w14:paraId="4DCA5314" w14:textId="77777777" w:rsidR="00F60DBC" w:rsidRPr="00F60DBC" w:rsidRDefault="00F60DBC" w:rsidP="00F60DBC">
            <w:pPr>
              <w:widowControl w:val="0"/>
              <w:numPr>
                <w:ilvl w:val="0"/>
                <w:numId w:val="38"/>
              </w:numPr>
              <w:autoSpaceDE w:val="0"/>
              <w:autoSpaceDN w:val="0"/>
              <w:adjustRightInd w:val="0"/>
              <w:ind w:right="90"/>
              <w:jc w:val="both"/>
              <w:rPr>
                <w:rFonts w:cs="Arial"/>
                <w:b/>
                <w:bCs/>
                <w:sz w:val="19"/>
                <w:szCs w:val="19"/>
              </w:rPr>
            </w:pPr>
            <w:r w:rsidRPr="00F60DBC">
              <w:rPr>
                <w:rFonts w:cs="Arial"/>
                <w:b/>
                <w:bCs/>
                <w:sz w:val="19"/>
                <w:szCs w:val="19"/>
              </w:rPr>
              <w:t xml:space="preserve">Explain how the proposed use would not have a detrimental effect on the future development of the area as allowed in the comprehensive plan. </w:t>
            </w:r>
            <w:r w:rsidRPr="00F60DBC">
              <w:rPr>
                <w:rFonts w:cs="Arial"/>
                <w:i/>
                <w:iCs/>
                <w:sz w:val="19"/>
                <w:szCs w:val="19"/>
              </w:rPr>
              <w:t>The proposed use would not have a detrimental effect on the future development of the area. The outdoor seating will add to the vibrancy along the corridor and promote a beneficial business environment.</w:t>
            </w:r>
          </w:p>
          <w:p w14:paraId="65E1FBFB" w14:textId="77777777" w:rsidR="00F60DBC" w:rsidRPr="00F60DBC" w:rsidRDefault="00F60DBC" w:rsidP="00F60DBC">
            <w:pPr>
              <w:widowControl w:val="0"/>
              <w:autoSpaceDE w:val="0"/>
              <w:autoSpaceDN w:val="0"/>
              <w:adjustRightInd w:val="0"/>
              <w:ind w:left="66" w:right="90"/>
              <w:jc w:val="both"/>
              <w:rPr>
                <w:rFonts w:cs="Arial"/>
                <w:b/>
                <w:bCs/>
                <w:sz w:val="19"/>
                <w:szCs w:val="19"/>
              </w:rPr>
            </w:pPr>
          </w:p>
          <w:p w14:paraId="298CC498" w14:textId="77777777" w:rsidR="00F60DBC" w:rsidRPr="00F60DBC" w:rsidRDefault="00F60DBC" w:rsidP="00F60DBC">
            <w:pPr>
              <w:widowControl w:val="0"/>
              <w:numPr>
                <w:ilvl w:val="0"/>
                <w:numId w:val="38"/>
              </w:numPr>
              <w:autoSpaceDE w:val="0"/>
              <w:autoSpaceDN w:val="0"/>
              <w:adjustRightInd w:val="0"/>
              <w:ind w:right="90"/>
              <w:jc w:val="both"/>
              <w:rPr>
                <w:rFonts w:cs="Arial"/>
                <w:b/>
                <w:bCs/>
                <w:sz w:val="19"/>
                <w:szCs w:val="19"/>
              </w:rPr>
            </w:pPr>
            <w:r w:rsidRPr="00F60DBC">
              <w:rPr>
                <w:rFonts w:cs="Arial"/>
                <w:b/>
                <w:bCs/>
                <w:sz w:val="19"/>
                <w:szCs w:val="19"/>
              </w:rPr>
              <w:t>Indicate how the proposed use would not overburden existing public services and facilities</w:t>
            </w:r>
            <w:r w:rsidRPr="00F60DBC">
              <w:rPr>
                <w:rFonts w:cs="Arial"/>
                <w:sz w:val="19"/>
                <w:szCs w:val="19"/>
              </w:rPr>
              <w:t xml:space="preserve">. </w:t>
            </w:r>
            <w:r w:rsidRPr="00F60DBC">
              <w:rPr>
                <w:rFonts w:cs="Arial"/>
                <w:i/>
                <w:iCs/>
                <w:sz w:val="19"/>
                <w:szCs w:val="19"/>
              </w:rPr>
              <w:t>The proposed outdoor seating would not overburden existing public services and facilities. All public services were accounted for in the current permitted facility and are available to the property without affecting adjacent properties. A variance was previously obtained for the shopping center to exceed the maximum parking provided, so the loss of 3 parking spaces will not affect the function of the property.</w:t>
            </w:r>
          </w:p>
          <w:p w14:paraId="185ED117" w14:textId="77777777" w:rsidR="00F60DBC" w:rsidRPr="00F60DBC" w:rsidRDefault="00F60DBC" w:rsidP="00F60DBC">
            <w:pPr>
              <w:widowControl w:val="0"/>
              <w:autoSpaceDE w:val="0"/>
              <w:autoSpaceDN w:val="0"/>
              <w:adjustRightInd w:val="0"/>
              <w:ind w:left="66" w:right="90"/>
              <w:jc w:val="both"/>
              <w:rPr>
                <w:rFonts w:cs="Arial"/>
                <w:b/>
                <w:bCs/>
                <w:sz w:val="19"/>
                <w:szCs w:val="19"/>
              </w:rPr>
            </w:pPr>
          </w:p>
          <w:p w14:paraId="1375A0C9" w14:textId="088818FB" w:rsidR="00D73A75" w:rsidRPr="002E3C95" w:rsidRDefault="00F60DBC" w:rsidP="00F60DBC">
            <w:pPr>
              <w:widowControl w:val="0"/>
              <w:autoSpaceDE w:val="0"/>
              <w:autoSpaceDN w:val="0"/>
              <w:adjustRightInd w:val="0"/>
              <w:ind w:left="66" w:right="90"/>
              <w:jc w:val="both"/>
              <w:rPr>
                <w:rFonts w:cs="Arial"/>
                <w:sz w:val="19"/>
                <w:szCs w:val="19"/>
              </w:rPr>
            </w:pPr>
            <w:r w:rsidRPr="00F60DBC">
              <w:rPr>
                <w:rFonts w:cs="Arial"/>
                <w:b/>
                <w:bCs/>
                <w:sz w:val="19"/>
                <w:szCs w:val="19"/>
              </w:rPr>
              <w:t xml:space="preserve">Explain how the proposed use meets all other requirements as provided for elsewhere Chapter 27. </w:t>
            </w:r>
            <w:r w:rsidRPr="00F60DBC">
              <w:rPr>
                <w:rFonts w:cs="Arial"/>
                <w:i/>
                <w:iCs/>
                <w:sz w:val="19"/>
                <w:szCs w:val="19"/>
              </w:rPr>
              <w:t>The current facility has been permitted and shown to meet all other requirements of the ULDC and Chapter 27</w:t>
            </w:r>
          </w:p>
        </w:tc>
      </w:tr>
      <w:tr w:rsidR="00F60DBC" w:rsidRPr="00CF0935" w14:paraId="789049D0" w14:textId="77777777" w:rsidTr="00ED2BF4">
        <w:trPr>
          <w:gridAfter w:val="5"/>
          <w:wAfter w:w="4179" w:type="dxa"/>
        </w:trPr>
        <w:tc>
          <w:tcPr>
            <w:tcW w:w="2178" w:type="dxa"/>
            <w:gridSpan w:val="5"/>
          </w:tcPr>
          <w:p w14:paraId="6163E35B" w14:textId="77777777" w:rsidR="00F60DBC" w:rsidRPr="00E93A29" w:rsidRDefault="00F60DBC" w:rsidP="00ED2BF4">
            <w:pPr>
              <w:ind w:right="162"/>
              <w:rPr>
                <w:rStyle w:val="normaltextrun"/>
                <w:rFonts w:cs="Arial"/>
                <w:color w:val="000000"/>
                <w:sz w:val="20"/>
                <w:shd w:val="clear" w:color="auto" w:fill="FFFFFF"/>
              </w:rPr>
            </w:pPr>
          </w:p>
        </w:tc>
        <w:tc>
          <w:tcPr>
            <w:tcW w:w="7824" w:type="dxa"/>
            <w:gridSpan w:val="5"/>
          </w:tcPr>
          <w:p w14:paraId="50160A27" w14:textId="77777777" w:rsidR="00F60DBC" w:rsidRPr="002E3C95" w:rsidRDefault="00F60DBC" w:rsidP="00ED2BF4">
            <w:pPr>
              <w:widowControl w:val="0"/>
              <w:autoSpaceDE w:val="0"/>
              <w:autoSpaceDN w:val="0"/>
              <w:adjustRightInd w:val="0"/>
              <w:ind w:left="66" w:right="90"/>
              <w:jc w:val="both"/>
              <w:rPr>
                <w:rFonts w:cs="Arial"/>
                <w:sz w:val="19"/>
                <w:szCs w:val="19"/>
              </w:rPr>
            </w:pPr>
          </w:p>
        </w:tc>
      </w:tr>
      <w:tr w:rsidR="00F60DBC" w:rsidRPr="00CF0935" w14:paraId="5B596679" w14:textId="77777777" w:rsidTr="00ED2BF4">
        <w:trPr>
          <w:gridAfter w:val="5"/>
          <w:wAfter w:w="4179" w:type="dxa"/>
        </w:trPr>
        <w:tc>
          <w:tcPr>
            <w:tcW w:w="2178" w:type="dxa"/>
            <w:gridSpan w:val="5"/>
          </w:tcPr>
          <w:p w14:paraId="3C89EA5D" w14:textId="77777777" w:rsidR="00F60DBC" w:rsidRPr="00E93A29" w:rsidRDefault="00F60DBC" w:rsidP="00F60DBC">
            <w:pPr>
              <w:ind w:right="162"/>
              <w:rPr>
                <w:rStyle w:val="normaltextrun"/>
                <w:rFonts w:cs="Arial"/>
                <w:color w:val="000000"/>
                <w:sz w:val="20"/>
                <w:shd w:val="clear" w:color="auto" w:fill="FFFFFF"/>
              </w:rPr>
            </w:pPr>
          </w:p>
        </w:tc>
        <w:tc>
          <w:tcPr>
            <w:tcW w:w="7824" w:type="dxa"/>
            <w:gridSpan w:val="5"/>
          </w:tcPr>
          <w:p w14:paraId="11F0BB98" w14:textId="502E95DB" w:rsidR="00F60DBC" w:rsidRPr="002E3C95" w:rsidRDefault="00F60DBC" w:rsidP="00F60DBC">
            <w:pPr>
              <w:widowControl w:val="0"/>
              <w:autoSpaceDE w:val="0"/>
              <w:autoSpaceDN w:val="0"/>
              <w:adjustRightInd w:val="0"/>
              <w:ind w:left="66" w:right="90"/>
              <w:jc w:val="both"/>
              <w:rPr>
                <w:rFonts w:cs="Arial"/>
                <w:sz w:val="19"/>
                <w:szCs w:val="19"/>
              </w:rPr>
            </w:pPr>
            <w:r w:rsidRPr="004C3B08">
              <w:rPr>
                <w:rFonts w:cs="Arial"/>
                <w:sz w:val="20"/>
              </w:rPr>
              <w:t xml:space="preserve">Staff recommends </w:t>
            </w:r>
            <w:r>
              <w:rPr>
                <w:rFonts w:cs="Arial"/>
                <w:sz w:val="20"/>
              </w:rPr>
              <w:t xml:space="preserve">approval </w:t>
            </w:r>
            <w:r w:rsidRPr="004C3B08">
              <w:rPr>
                <w:rFonts w:cs="Arial"/>
                <w:sz w:val="20"/>
              </w:rPr>
              <w:t xml:space="preserve">of application </w:t>
            </w:r>
            <w:r>
              <w:rPr>
                <w:rFonts w:cs="Arial"/>
                <w:sz w:val="20"/>
              </w:rPr>
              <w:t>CDB20-03SE</w:t>
            </w:r>
            <w:r w:rsidRPr="004C3B08">
              <w:rPr>
                <w:rFonts w:cs="Arial"/>
                <w:sz w:val="20"/>
              </w:rPr>
              <w:t xml:space="preserve"> for</w:t>
            </w:r>
            <w:r>
              <w:rPr>
                <w:rFonts w:cs="Arial"/>
                <w:sz w:val="20"/>
              </w:rPr>
              <w:t xml:space="preserve"> 628 Atlantic Blvd. Suite1.</w:t>
            </w:r>
          </w:p>
        </w:tc>
      </w:tr>
      <w:tr w:rsidR="00F60DBC" w:rsidRPr="00CF0935" w14:paraId="18A4B9ED" w14:textId="77777777" w:rsidTr="00ED2BF4">
        <w:trPr>
          <w:gridAfter w:val="5"/>
          <w:wAfter w:w="4179" w:type="dxa"/>
        </w:trPr>
        <w:tc>
          <w:tcPr>
            <w:tcW w:w="2178" w:type="dxa"/>
            <w:gridSpan w:val="5"/>
          </w:tcPr>
          <w:p w14:paraId="3BEAECBB" w14:textId="77777777" w:rsidR="00F60DBC" w:rsidRPr="00E93A29" w:rsidRDefault="00F60DBC" w:rsidP="00F60DBC">
            <w:pPr>
              <w:ind w:right="162"/>
              <w:rPr>
                <w:rStyle w:val="normaltextrun"/>
                <w:rFonts w:cs="Arial"/>
                <w:color w:val="000000"/>
                <w:sz w:val="20"/>
                <w:shd w:val="clear" w:color="auto" w:fill="FFFFFF"/>
              </w:rPr>
            </w:pPr>
          </w:p>
        </w:tc>
        <w:tc>
          <w:tcPr>
            <w:tcW w:w="7824" w:type="dxa"/>
            <w:gridSpan w:val="5"/>
          </w:tcPr>
          <w:p w14:paraId="3E88940E" w14:textId="77777777" w:rsidR="00F60DBC" w:rsidRPr="002E3C95" w:rsidRDefault="00F60DBC" w:rsidP="00F60DBC">
            <w:pPr>
              <w:widowControl w:val="0"/>
              <w:autoSpaceDE w:val="0"/>
              <w:autoSpaceDN w:val="0"/>
              <w:adjustRightInd w:val="0"/>
              <w:ind w:left="66" w:right="90"/>
              <w:jc w:val="both"/>
              <w:rPr>
                <w:rFonts w:cs="Arial"/>
                <w:sz w:val="19"/>
                <w:szCs w:val="19"/>
              </w:rPr>
            </w:pPr>
          </w:p>
        </w:tc>
      </w:tr>
      <w:tr w:rsidR="00F60DBC" w:rsidRPr="00CF0935" w14:paraId="3BCF61C1" w14:textId="77777777" w:rsidTr="00ED2BF4">
        <w:trPr>
          <w:gridAfter w:val="5"/>
          <w:wAfter w:w="4179" w:type="dxa"/>
        </w:trPr>
        <w:tc>
          <w:tcPr>
            <w:tcW w:w="2178" w:type="dxa"/>
            <w:gridSpan w:val="5"/>
          </w:tcPr>
          <w:p w14:paraId="5835E063" w14:textId="77777777" w:rsidR="00F60DBC" w:rsidRPr="00E93A29" w:rsidRDefault="00F60DBC" w:rsidP="00F60DBC">
            <w:pPr>
              <w:ind w:right="162"/>
              <w:rPr>
                <w:rStyle w:val="normaltextrun"/>
                <w:rFonts w:cs="Arial"/>
                <w:color w:val="000000"/>
                <w:sz w:val="20"/>
                <w:shd w:val="clear" w:color="auto" w:fill="FFFFFF"/>
              </w:rPr>
            </w:pPr>
          </w:p>
        </w:tc>
        <w:tc>
          <w:tcPr>
            <w:tcW w:w="7824" w:type="dxa"/>
            <w:gridSpan w:val="5"/>
          </w:tcPr>
          <w:p w14:paraId="25EE235D" w14:textId="2DFD73BB" w:rsidR="00F60DBC" w:rsidRPr="002E3C95" w:rsidRDefault="00F60DBC" w:rsidP="00F60DBC">
            <w:pPr>
              <w:widowControl w:val="0"/>
              <w:autoSpaceDE w:val="0"/>
              <w:autoSpaceDN w:val="0"/>
              <w:adjustRightInd w:val="0"/>
              <w:ind w:left="66" w:right="90"/>
              <w:jc w:val="both"/>
              <w:rPr>
                <w:rFonts w:cs="Arial"/>
                <w:sz w:val="19"/>
                <w:szCs w:val="19"/>
              </w:rPr>
            </w:pPr>
            <w:r w:rsidRPr="00B17AA9">
              <w:rPr>
                <w:rFonts w:cs="Arial"/>
                <w:sz w:val="20"/>
              </w:rPr>
              <w:t xml:space="preserve">Mr. Roth asked anyone appearing before the board to raise their right hand to be </w:t>
            </w:r>
            <w:r w:rsidRPr="00B17AA9">
              <w:rPr>
                <w:rFonts w:cs="Arial"/>
                <w:sz w:val="20"/>
              </w:rPr>
              <w:lastRenderedPageBreak/>
              <w:t>sworn in.</w:t>
            </w:r>
          </w:p>
        </w:tc>
      </w:tr>
      <w:tr w:rsidR="00F60DBC" w:rsidRPr="00CF0935" w14:paraId="133929CA" w14:textId="77777777" w:rsidTr="00ED2BF4">
        <w:trPr>
          <w:gridAfter w:val="5"/>
          <w:wAfter w:w="4179" w:type="dxa"/>
        </w:trPr>
        <w:tc>
          <w:tcPr>
            <w:tcW w:w="2178" w:type="dxa"/>
            <w:gridSpan w:val="5"/>
          </w:tcPr>
          <w:p w14:paraId="772586DE" w14:textId="77777777" w:rsidR="00F60DBC" w:rsidRPr="00E93A29" w:rsidRDefault="00F60DBC" w:rsidP="00F60DBC">
            <w:pPr>
              <w:ind w:right="162"/>
              <w:rPr>
                <w:rStyle w:val="normaltextrun"/>
                <w:rFonts w:cs="Arial"/>
                <w:color w:val="000000"/>
                <w:sz w:val="20"/>
                <w:shd w:val="clear" w:color="auto" w:fill="FFFFFF"/>
              </w:rPr>
            </w:pPr>
          </w:p>
        </w:tc>
        <w:tc>
          <w:tcPr>
            <w:tcW w:w="7824" w:type="dxa"/>
            <w:gridSpan w:val="5"/>
          </w:tcPr>
          <w:p w14:paraId="75B3F133" w14:textId="77777777" w:rsidR="00F60DBC" w:rsidRPr="002E3C95" w:rsidRDefault="00F60DBC" w:rsidP="00F60DBC">
            <w:pPr>
              <w:widowControl w:val="0"/>
              <w:autoSpaceDE w:val="0"/>
              <w:autoSpaceDN w:val="0"/>
              <w:adjustRightInd w:val="0"/>
              <w:ind w:left="66" w:right="90"/>
              <w:jc w:val="both"/>
              <w:rPr>
                <w:rFonts w:cs="Arial"/>
                <w:sz w:val="19"/>
                <w:szCs w:val="19"/>
              </w:rPr>
            </w:pPr>
          </w:p>
        </w:tc>
      </w:tr>
      <w:tr w:rsidR="00F60DBC" w:rsidRPr="00CF0935" w14:paraId="36F380A7" w14:textId="77777777" w:rsidTr="00E96C6A">
        <w:trPr>
          <w:gridAfter w:val="5"/>
          <w:wAfter w:w="4179" w:type="dxa"/>
          <w:trHeight w:val="621"/>
        </w:trPr>
        <w:tc>
          <w:tcPr>
            <w:tcW w:w="2178" w:type="dxa"/>
            <w:gridSpan w:val="5"/>
          </w:tcPr>
          <w:p w14:paraId="1304F264" w14:textId="77777777" w:rsidR="00F60DBC" w:rsidRPr="00E93A29" w:rsidRDefault="00F60DBC" w:rsidP="00F60DBC">
            <w:pPr>
              <w:ind w:right="162"/>
              <w:rPr>
                <w:rStyle w:val="normaltextrun"/>
                <w:rFonts w:cs="Arial"/>
                <w:color w:val="000000"/>
                <w:sz w:val="20"/>
                <w:shd w:val="clear" w:color="auto" w:fill="FFFFFF"/>
              </w:rPr>
            </w:pPr>
          </w:p>
        </w:tc>
        <w:tc>
          <w:tcPr>
            <w:tcW w:w="7824" w:type="dxa"/>
            <w:gridSpan w:val="5"/>
          </w:tcPr>
          <w:p w14:paraId="3FD3AF29" w14:textId="024837A2" w:rsidR="00F60DBC" w:rsidRPr="002E3C95" w:rsidRDefault="00F60DBC" w:rsidP="00E96C6A">
            <w:pPr>
              <w:widowControl w:val="0"/>
              <w:autoSpaceDE w:val="0"/>
              <w:autoSpaceDN w:val="0"/>
              <w:adjustRightInd w:val="0"/>
              <w:ind w:left="66" w:right="90"/>
              <w:jc w:val="both"/>
              <w:rPr>
                <w:rFonts w:cs="Arial"/>
                <w:sz w:val="19"/>
                <w:szCs w:val="19"/>
              </w:rPr>
            </w:pPr>
            <w:r>
              <w:rPr>
                <w:rFonts w:cs="Arial"/>
                <w:sz w:val="19"/>
                <w:szCs w:val="19"/>
              </w:rPr>
              <w:t xml:space="preserve">Wade Olzeweski, representing </w:t>
            </w:r>
            <w:r w:rsidR="004826CA">
              <w:rPr>
                <w:rFonts w:cs="Arial"/>
                <w:sz w:val="19"/>
                <w:szCs w:val="19"/>
              </w:rPr>
              <w:t>Regency Centers</w:t>
            </w:r>
            <w:r>
              <w:rPr>
                <w:rFonts w:cs="Arial"/>
                <w:sz w:val="19"/>
                <w:szCs w:val="19"/>
              </w:rPr>
              <w:t xml:space="preserve"> addressed the board</w:t>
            </w:r>
            <w:r w:rsidR="004826CA">
              <w:rPr>
                <w:rFonts w:cs="Arial"/>
                <w:sz w:val="19"/>
                <w:szCs w:val="19"/>
              </w:rPr>
              <w:t xml:space="preserve"> and stated Staff had done a great job covering the project. Excited about bring a new business to the area and outdoor seating adds to the view of Neptune Beach.</w:t>
            </w:r>
          </w:p>
        </w:tc>
      </w:tr>
      <w:tr w:rsidR="00F60DBC" w:rsidRPr="00CF0935" w14:paraId="3597FED9" w14:textId="77777777" w:rsidTr="00ED2BF4">
        <w:trPr>
          <w:gridAfter w:val="5"/>
          <w:wAfter w:w="4179" w:type="dxa"/>
        </w:trPr>
        <w:tc>
          <w:tcPr>
            <w:tcW w:w="2178" w:type="dxa"/>
            <w:gridSpan w:val="5"/>
          </w:tcPr>
          <w:p w14:paraId="02A17089" w14:textId="77777777" w:rsidR="00F60DBC" w:rsidRPr="00E93A29" w:rsidRDefault="00F60DBC" w:rsidP="00F60DBC">
            <w:pPr>
              <w:ind w:right="162"/>
              <w:rPr>
                <w:rStyle w:val="normaltextrun"/>
                <w:rFonts w:cs="Arial"/>
                <w:color w:val="000000"/>
                <w:sz w:val="20"/>
                <w:shd w:val="clear" w:color="auto" w:fill="FFFFFF"/>
              </w:rPr>
            </w:pPr>
          </w:p>
        </w:tc>
        <w:tc>
          <w:tcPr>
            <w:tcW w:w="7824" w:type="dxa"/>
            <w:gridSpan w:val="5"/>
          </w:tcPr>
          <w:p w14:paraId="0666ECD3" w14:textId="77777777" w:rsidR="00F60DBC" w:rsidRPr="002E3C95" w:rsidRDefault="00F60DBC" w:rsidP="00F60DBC">
            <w:pPr>
              <w:widowControl w:val="0"/>
              <w:autoSpaceDE w:val="0"/>
              <w:autoSpaceDN w:val="0"/>
              <w:adjustRightInd w:val="0"/>
              <w:ind w:left="66" w:right="90"/>
              <w:jc w:val="both"/>
              <w:rPr>
                <w:rFonts w:cs="Arial"/>
                <w:sz w:val="19"/>
                <w:szCs w:val="19"/>
              </w:rPr>
            </w:pPr>
          </w:p>
        </w:tc>
      </w:tr>
      <w:tr w:rsidR="00F60DBC" w:rsidRPr="00CF0935" w14:paraId="6E397C20" w14:textId="77777777" w:rsidTr="00E96C6A">
        <w:trPr>
          <w:gridAfter w:val="5"/>
          <w:wAfter w:w="4179" w:type="dxa"/>
          <w:trHeight w:val="999"/>
        </w:trPr>
        <w:tc>
          <w:tcPr>
            <w:tcW w:w="2178" w:type="dxa"/>
            <w:gridSpan w:val="5"/>
          </w:tcPr>
          <w:p w14:paraId="23188B0A" w14:textId="77777777" w:rsidR="00F60DBC" w:rsidRPr="00E93A29" w:rsidRDefault="00F60DBC" w:rsidP="00F60DBC">
            <w:pPr>
              <w:ind w:right="162"/>
              <w:rPr>
                <w:rStyle w:val="normaltextrun"/>
                <w:rFonts w:cs="Arial"/>
                <w:color w:val="000000"/>
                <w:sz w:val="20"/>
                <w:shd w:val="clear" w:color="auto" w:fill="FFFFFF"/>
              </w:rPr>
            </w:pPr>
          </w:p>
        </w:tc>
        <w:tc>
          <w:tcPr>
            <w:tcW w:w="7824" w:type="dxa"/>
            <w:gridSpan w:val="5"/>
          </w:tcPr>
          <w:p w14:paraId="1FB7758E" w14:textId="7411E16C" w:rsidR="00F60DBC" w:rsidRDefault="00F60DBC" w:rsidP="00E96C6A">
            <w:pPr>
              <w:widowControl w:val="0"/>
              <w:autoSpaceDE w:val="0"/>
              <w:autoSpaceDN w:val="0"/>
              <w:adjustRightInd w:val="0"/>
              <w:ind w:left="48" w:right="90"/>
              <w:jc w:val="both"/>
              <w:rPr>
                <w:rFonts w:cs="Arial"/>
                <w:sz w:val="20"/>
              </w:rPr>
            </w:pPr>
            <w:r>
              <w:rPr>
                <w:rFonts w:cs="Arial"/>
                <w:sz w:val="20"/>
              </w:rPr>
              <w:t xml:space="preserve">Board questions for </w:t>
            </w:r>
            <w:r w:rsidR="00E96C6A">
              <w:rPr>
                <w:rFonts w:cs="Arial"/>
                <w:sz w:val="20"/>
              </w:rPr>
              <w:t xml:space="preserve">Mr. </w:t>
            </w:r>
            <w:r w:rsidR="00BD2B76">
              <w:rPr>
                <w:rFonts w:cs="Arial"/>
                <w:sz w:val="20"/>
              </w:rPr>
              <w:t>Olszewski</w:t>
            </w:r>
            <w:r>
              <w:rPr>
                <w:rFonts w:cs="Arial"/>
                <w:sz w:val="20"/>
              </w:rPr>
              <w:t xml:space="preserve">: </w:t>
            </w:r>
            <w:r w:rsidR="00E96C6A">
              <w:rPr>
                <w:rFonts w:cs="Arial"/>
                <w:sz w:val="20"/>
              </w:rPr>
              <w:t xml:space="preserve">Will the outdoor seating be a permanent structure? Yes, it will be built to be permanent structure and will meet the wind and building codes. </w:t>
            </w:r>
          </w:p>
          <w:p w14:paraId="5C259C21" w14:textId="73B05D3C" w:rsidR="00F60DBC" w:rsidRDefault="00E96C6A" w:rsidP="00E96C6A">
            <w:pPr>
              <w:widowControl w:val="0"/>
              <w:autoSpaceDE w:val="0"/>
              <w:autoSpaceDN w:val="0"/>
              <w:adjustRightInd w:val="0"/>
              <w:ind w:left="48" w:right="90"/>
              <w:jc w:val="both"/>
              <w:rPr>
                <w:rFonts w:cs="Arial"/>
                <w:sz w:val="20"/>
              </w:rPr>
            </w:pPr>
            <w:r>
              <w:rPr>
                <w:rFonts w:cs="Arial"/>
                <w:sz w:val="20"/>
              </w:rPr>
              <w:t xml:space="preserve">Is there a drive thru planned? No, there will not be a drive thru. </w:t>
            </w:r>
          </w:p>
          <w:p w14:paraId="29E38C22" w14:textId="77777777" w:rsidR="00F60DBC" w:rsidRDefault="00F60DBC" w:rsidP="00F60DBC">
            <w:pPr>
              <w:widowControl w:val="0"/>
              <w:autoSpaceDE w:val="0"/>
              <w:autoSpaceDN w:val="0"/>
              <w:adjustRightInd w:val="0"/>
              <w:ind w:left="66" w:right="90"/>
              <w:jc w:val="both"/>
              <w:rPr>
                <w:rFonts w:cs="Arial"/>
                <w:sz w:val="20"/>
              </w:rPr>
            </w:pPr>
          </w:p>
          <w:p w14:paraId="7F9ABC5F" w14:textId="67347C6B" w:rsidR="00F60DBC" w:rsidRPr="002E3C95" w:rsidRDefault="00F60DBC" w:rsidP="00E96C6A">
            <w:pPr>
              <w:widowControl w:val="0"/>
              <w:autoSpaceDE w:val="0"/>
              <w:autoSpaceDN w:val="0"/>
              <w:adjustRightInd w:val="0"/>
              <w:ind w:left="48" w:right="90"/>
              <w:jc w:val="both"/>
              <w:rPr>
                <w:rFonts w:cs="Arial"/>
                <w:sz w:val="19"/>
                <w:szCs w:val="19"/>
              </w:rPr>
            </w:pPr>
            <w:r>
              <w:rPr>
                <w:rFonts w:cs="Arial"/>
                <w:sz w:val="19"/>
                <w:szCs w:val="19"/>
              </w:rPr>
              <w:t>Chairperson Goodin opened the floor for public comments.</w:t>
            </w:r>
            <w:r w:rsidR="00E96C6A">
              <w:rPr>
                <w:rFonts w:cs="Arial"/>
                <w:sz w:val="19"/>
                <w:szCs w:val="19"/>
              </w:rPr>
              <w:t xml:space="preserve"> There being no comments, the hearing was closed.   </w:t>
            </w:r>
          </w:p>
        </w:tc>
      </w:tr>
      <w:tr w:rsidR="00F60DBC" w:rsidRPr="00CF0935" w14:paraId="6EB87E2C" w14:textId="77777777" w:rsidTr="00ED2BF4">
        <w:trPr>
          <w:gridAfter w:val="5"/>
          <w:wAfter w:w="4179" w:type="dxa"/>
        </w:trPr>
        <w:tc>
          <w:tcPr>
            <w:tcW w:w="2178" w:type="dxa"/>
            <w:gridSpan w:val="5"/>
          </w:tcPr>
          <w:p w14:paraId="72744EB9" w14:textId="77777777" w:rsidR="00F60DBC" w:rsidRPr="00E93A29" w:rsidRDefault="00F60DBC" w:rsidP="00F60DBC">
            <w:pPr>
              <w:ind w:right="162"/>
              <w:rPr>
                <w:rStyle w:val="normaltextrun"/>
                <w:rFonts w:cs="Arial"/>
                <w:color w:val="000000"/>
                <w:sz w:val="20"/>
                <w:shd w:val="clear" w:color="auto" w:fill="FFFFFF"/>
              </w:rPr>
            </w:pPr>
          </w:p>
        </w:tc>
        <w:tc>
          <w:tcPr>
            <w:tcW w:w="7824" w:type="dxa"/>
            <w:gridSpan w:val="5"/>
          </w:tcPr>
          <w:p w14:paraId="72FCFE66" w14:textId="77777777" w:rsidR="00F60DBC" w:rsidRPr="002E3C95" w:rsidRDefault="00F60DBC" w:rsidP="00F60DBC">
            <w:pPr>
              <w:widowControl w:val="0"/>
              <w:autoSpaceDE w:val="0"/>
              <w:autoSpaceDN w:val="0"/>
              <w:adjustRightInd w:val="0"/>
              <w:ind w:left="66" w:right="90"/>
              <w:jc w:val="both"/>
              <w:rPr>
                <w:rFonts w:cs="Arial"/>
                <w:sz w:val="19"/>
                <w:szCs w:val="19"/>
              </w:rPr>
            </w:pPr>
          </w:p>
        </w:tc>
      </w:tr>
      <w:tr w:rsidR="00F60DBC" w:rsidRPr="00CF0935" w14:paraId="165BD9B0" w14:textId="77777777" w:rsidTr="00ED2BF4">
        <w:trPr>
          <w:gridAfter w:val="5"/>
          <w:wAfter w:w="4179" w:type="dxa"/>
        </w:trPr>
        <w:tc>
          <w:tcPr>
            <w:tcW w:w="2178" w:type="dxa"/>
            <w:gridSpan w:val="5"/>
          </w:tcPr>
          <w:p w14:paraId="1ED5160E" w14:textId="77777777" w:rsidR="00F60DBC" w:rsidRPr="00E93A29" w:rsidRDefault="00F60DBC" w:rsidP="00F60DBC">
            <w:pPr>
              <w:ind w:right="162"/>
              <w:rPr>
                <w:rStyle w:val="normaltextrun"/>
                <w:rFonts w:cs="Arial"/>
                <w:color w:val="000000"/>
                <w:sz w:val="20"/>
                <w:shd w:val="clear" w:color="auto" w:fill="FFFFFF"/>
              </w:rPr>
            </w:pPr>
          </w:p>
        </w:tc>
        <w:tc>
          <w:tcPr>
            <w:tcW w:w="7824" w:type="dxa"/>
            <w:gridSpan w:val="5"/>
          </w:tcPr>
          <w:p w14:paraId="6FBBE562" w14:textId="7E289481" w:rsidR="00F60DBC" w:rsidRPr="002E3C95" w:rsidRDefault="00F60DBC" w:rsidP="00E96C6A">
            <w:pPr>
              <w:widowControl w:val="0"/>
              <w:autoSpaceDE w:val="0"/>
              <w:autoSpaceDN w:val="0"/>
              <w:adjustRightInd w:val="0"/>
              <w:ind w:left="66" w:right="90"/>
              <w:jc w:val="both"/>
              <w:rPr>
                <w:rFonts w:cs="Arial"/>
                <w:sz w:val="19"/>
                <w:szCs w:val="19"/>
              </w:rPr>
            </w:pPr>
            <w:r>
              <w:rPr>
                <w:rFonts w:cs="Arial"/>
                <w:sz w:val="19"/>
                <w:szCs w:val="19"/>
              </w:rPr>
              <w:t xml:space="preserve">Board Discussion: </w:t>
            </w:r>
            <w:r w:rsidR="00E96C6A">
              <w:rPr>
                <w:rFonts w:cs="Arial"/>
                <w:sz w:val="19"/>
                <w:szCs w:val="19"/>
              </w:rPr>
              <w:t xml:space="preserve">Outdoor seating is a great idea and goes with the Beach community. </w:t>
            </w:r>
          </w:p>
        </w:tc>
      </w:tr>
      <w:tr w:rsidR="00F60DBC" w:rsidRPr="00CF0935" w14:paraId="4611CC5C" w14:textId="77777777" w:rsidTr="00ED2BF4">
        <w:trPr>
          <w:gridAfter w:val="5"/>
          <w:wAfter w:w="4179" w:type="dxa"/>
        </w:trPr>
        <w:tc>
          <w:tcPr>
            <w:tcW w:w="2178" w:type="dxa"/>
            <w:gridSpan w:val="5"/>
          </w:tcPr>
          <w:p w14:paraId="5CBAFCCB" w14:textId="77777777" w:rsidR="00F60DBC" w:rsidRPr="00E93A29" w:rsidRDefault="00F60DBC" w:rsidP="00F60DBC">
            <w:pPr>
              <w:ind w:right="162"/>
              <w:rPr>
                <w:rStyle w:val="normaltextrun"/>
                <w:rFonts w:cs="Arial"/>
                <w:color w:val="000000"/>
                <w:sz w:val="20"/>
                <w:shd w:val="clear" w:color="auto" w:fill="FFFFFF"/>
              </w:rPr>
            </w:pPr>
          </w:p>
        </w:tc>
        <w:tc>
          <w:tcPr>
            <w:tcW w:w="7824" w:type="dxa"/>
            <w:gridSpan w:val="5"/>
          </w:tcPr>
          <w:p w14:paraId="0C80D902" w14:textId="77777777" w:rsidR="00F60DBC" w:rsidRPr="002E3C95" w:rsidRDefault="00F60DBC" w:rsidP="00F60DBC">
            <w:pPr>
              <w:widowControl w:val="0"/>
              <w:autoSpaceDE w:val="0"/>
              <w:autoSpaceDN w:val="0"/>
              <w:adjustRightInd w:val="0"/>
              <w:ind w:left="66" w:right="90"/>
              <w:jc w:val="both"/>
              <w:rPr>
                <w:rFonts w:cs="Arial"/>
                <w:sz w:val="19"/>
                <w:szCs w:val="19"/>
              </w:rPr>
            </w:pPr>
          </w:p>
        </w:tc>
      </w:tr>
      <w:tr w:rsidR="00F60DBC" w:rsidRPr="00CF0935" w14:paraId="6DC38109" w14:textId="77777777" w:rsidTr="0052798D">
        <w:trPr>
          <w:gridAfter w:val="5"/>
          <w:wAfter w:w="4179" w:type="dxa"/>
        </w:trPr>
        <w:tc>
          <w:tcPr>
            <w:tcW w:w="2178" w:type="dxa"/>
            <w:gridSpan w:val="5"/>
          </w:tcPr>
          <w:p w14:paraId="02BED2AE" w14:textId="77777777" w:rsidR="00F60DBC" w:rsidRPr="00E93A29" w:rsidRDefault="00F60DBC" w:rsidP="00F60DBC">
            <w:pPr>
              <w:ind w:right="162"/>
              <w:rPr>
                <w:rStyle w:val="normaltextrun"/>
                <w:rFonts w:cs="Arial"/>
                <w:color w:val="000000"/>
                <w:sz w:val="20"/>
                <w:shd w:val="clear" w:color="auto" w:fill="FFFFFF"/>
              </w:rPr>
            </w:pPr>
          </w:p>
        </w:tc>
        <w:tc>
          <w:tcPr>
            <w:tcW w:w="7824" w:type="dxa"/>
            <w:gridSpan w:val="5"/>
            <w:shd w:val="clear" w:color="auto" w:fill="auto"/>
          </w:tcPr>
          <w:p w14:paraId="6DA4FE7A" w14:textId="074422B6" w:rsidR="00F60DBC" w:rsidRPr="002E3C95" w:rsidRDefault="00F60DBC" w:rsidP="00F60DBC">
            <w:pPr>
              <w:widowControl w:val="0"/>
              <w:autoSpaceDE w:val="0"/>
              <w:autoSpaceDN w:val="0"/>
              <w:adjustRightInd w:val="0"/>
              <w:ind w:left="66" w:right="90"/>
              <w:jc w:val="both"/>
              <w:rPr>
                <w:rFonts w:cs="Arial"/>
                <w:sz w:val="19"/>
                <w:szCs w:val="19"/>
              </w:rPr>
            </w:pPr>
            <w:r w:rsidRPr="00AB7411">
              <w:rPr>
                <w:rFonts w:cs="Arial"/>
                <w:sz w:val="20"/>
              </w:rPr>
              <w:t>Made by</w:t>
            </w:r>
            <w:r>
              <w:rPr>
                <w:rFonts w:cs="Arial"/>
                <w:sz w:val="20"/>
              </w:rPr>
              <w:t xml:space="preserve"> </w:t>
            </w:r>
            <w:r w:rsidR="00E96C6A">
              <w:rPr>
                <w:rFonts w:cs="Arial"/>
                <w:sz w:val="20"/>
              </w:rPr>
              <w:t>Frosio</w:t>
            </w:r>
            <w:r w:rsidRPr="00AB7411">
              <w:rPr>
                <w:rFonts w:cs="Arial"/>
                <w:sz w:val="20"/>
              </w:rPr>
              <w:t xml:space="preserve">, seconded by </w:t>
            </w:r>
            <w:r w:rsidR="00E96C6A">
              <w:rPr>
                <w:rFonts w:cs="Arial"/>
                <w:sz w:val="20"/>
              </w:rPr>
              <w:t>Randolph</w:t>
            </w:r>
            <w:r w:rsidRPr="00AB7411">
              <w:rPr>
                <w:rFonts w:cs="Arial"/>
                <w:sz w:val="20"/>
              </w:rPr>
              <w:t xml:space="preserve">.              </w:t>
            </w:r>
          </w:p>
        </w:tc>
      </w:tr>
      <w:tr w:rsidR="00F60DBC" w:rsidRPr="00CF0935" w14:paraId="6F952C06" w14:textId="77777777" w:rsidTr="0052798D">
        <w:trPr>
          <w:gridAfter w:val="5"/>
          <w:wAfter w:w="4179" w:type="dxa"/>
        </w:trPr>
        <w:tc>
          <w:tcPr>
            <w:tcW w:w="2178" w:type="dxa"/>
            <w:gridSpan w:val="5"/>
          </w:tcPr>
          <w:p w14:paraId="003A2AA3" w14:textId="77777777" w:rsidR="00F60DBC" w:rsidRPr="00E93A29" w:rsidRDefault="00F60DBC" w:rsidP="00F60DBC">
            <w:pPr>
              <w:ind w:right="162"/>
              <w:rPr>
                <w:rStyle w:val="normaltextrun"/>
                <w:rFonts w:cs="Arial"/>
                <w:color w:val="000000"/>
                <w:sz w:val="20"/>
                <w:shd w:val="clear" w:color="auto" w:fill="FFFFFF"/>
              </w:rPr>
            </w:pPr>
          </w:p>
        </w:tc>
        <w:tc>
          <w:tcPr>
            <w:tcW w:w="7824" w:type="dxa"/>
            <w:gridSpan w:val="5"/>
            <w:shd w:val="clear" w:color="auto" w:fill="auto"/>
          </w:tcPr>
          <w:p w14:paraId="52826623" w14:textId="77777777" w:rsidR="00F60DBC" w:rsidRPr="002E3C95" w:rsidRDefault="00F60DBC" w:rsidP="00F60DBC">
            <w:pPr>
              <w:widowControl w:val="0"/>
              <w:autoSpaceDE w:val="0"/>
              <w:autoSpaceDN w:val="0"/>
              <w:adjustRightInd w:val="0"/>
              <w:ind w:left="66" w:right="90"/>
              <w:jc w:val="both"/>
              <w:rPr>
                <w:rFonts w:cs="Arial"/>
                <w:sz w:val="19"/>
                <w:szCs w:val="19"/>
              </w:rPr>
            </w:pPr>
          </w:p>
        </w:tc>
      </w:tr>
      <w:tr w:rsidR="00F60DBC" w:rsidRPr="00CF0935" w14:paraId="3663CC88" w14:textId="77777777" w:rsidTr="0052798D">
        <w:trPr>
          <w:gridAfter w:val="5"/>
          <w:wAfter w:w="4179" w:type="dxa"/>
        </w:trPr>
        <w:tc>
          <w:tcPr>
            <w:tcW w:w="2178" w:type="dxa"/>
            <w:gridSpan w:val="5"/>
          </w:tcPr>
          <w:p w14:paraId="30737B3A" w14:textId="77777777" w:rsidR="00F60DBC" w:rsidRPr="00E93A29" w:rsidRDefault="00F60DBC" w:rsidP="00F60DBC">
            <w:pPr>
              <w:ind w:right="162"/>
              <w:rPr>
                <w:rStyle w:val="normaltextrun"/>
                <w:rFonts w:cs="Arial"/>
                <w:color w:val="000000"/>
                <w:sz w:val="20"/>
                <w:shd w:val="clear" w:color="auto" w:fill="FFFFFF"/>
              </w:rPr>
            </w:pPr>
          </w:p>
        </w:tc>
        <w:tc>
          <w:tcPr>
            <w:tcW w:w="7824" w:type="dxa"/>
            <w:gridSpan w:val="5"/>
            <w:shd w:val="clear" w:color="auto" w:fill="auto"/>
          </w:tcPr>
          <w:tbl>
            <w:tblPr>
              <w:tblW w:w="11622" w:type="dxa"/>
              <w:tblLayout w:type="fixed"/>
              <w:tblLook w:val="0000" w:firstRow="0" w:lastRow="0" w:firstColumn="0" w:lastColumn="0" w:noHBand="0" w:noVBand="0"/>
            </w:tblPr>
            <w:tblGrid>
              <w:gridCol w:w="24"/>
              <w:gridCol w:w="774"/>
              <w:gridCol w:w="372"/>
              <w:gridCol w:w="4308"/>
              <w:gridCol w:w="192"/>
              <w:gridCol w:w="1608"/>
              <w:gridCol w:w="198"/>
              <w:gridCol w:w="174"/>
              <w:gridCol w:w="1224"/>
              <w:gridCol w:w="2748"/>
            </w:tblGrid>
            <w:tr w:rsidR="00F60DBC" w:rsidRPr="00AB7411" w14:paraId="58E01B55" w14:textId="77777777" w:rsidTr="00B5609E">
              <w:trPr>
                <w:gridAfter w:val="2"/>
                <w:wAfter w:w="3972" w:type="dxa"/>
              </w:trPr>
              <w:tc>
                <w:tcPr>
                  <w:tcW w:w="1170" w:type="dxa"/>
                  <w:gridSpan w:val="3"/>
                  <w:shd w:val="clear" w:color="auto" w:fill="auto"/>
                </w:tcPr>
                <w:p w14:paraId="7EC7CFB2" w14:textId="77777777" w:rsidR="00F60DBC" w:rsidRPr="00AB7411" w:rsidRDefault="00F60DBC" w:rsidP="00F60DBC">
                  <w:pPr>
                    <w:ind w:left="-30" w:firstLine="6"/>
                    <w:rPr>
                      <w:rFonts w:cs="Arial"/>
                      <w:sz w:val="20"/>
                    </w:rPr>
                  </w:pPr>
                  <w:r w:rsidRPr="00AB7411">
                    <w:rPr>
                      <w:rFonts w:cs="Arial"/>
                      <w:b/>
                      <w:sz w:val="20"/>
                    </w:rPr>
                    <w:t>MOTION:</w:t>
                  </w:r>
                </w:p>
              </w:tc>
              <w:tc>
                <w:tcPr>
                  <w:tcW w:w="6480" w:type="dxa"/>
                  <w:gridSpan w:val="5"/>
                  <w:shd w:val="clear" w:color="auto" w:fill="auto"/>
                </w:tcPr>
                <w:p w14:paraId="5277CC29" w14:textId="2E7F73C4" w:rsidR="00F60DBC" w:rsidRPr="00AB7411" w:rsidRDefault="00F60DBC" w:rsidP="00F60DBC">
                  <w:pPr>
                    <w:ind w:right="162"/>
                    <w:rPr>
                      <w:rFonts w:cs="Arial"/>
                      <w:b/>
                      <w:sz w:val="20"/>
                      <w:u w:val="single"/>
                    </w:rPr>
                  </w:pPr>
                  <w:r>
                    <w:rPr>
                      <w:rFonts w:cs="Arial"/>
                      <w:b/>
                      <w:sz w:val="20"/>
                      <w:u w:val="single"/>
                    </w:rPr>
                    <w:t xml:space="preserve">TO APPROVE CDB20-03SE FOR A SPECIAL EXCEPTION FOR OUTDOOR SEATING AND DINING AT 628 ATLANTIC BLVD SUITE 1 AND RECOMMEND APPROVAL TO CITY COUNCIL </w:t>
                  </w:r>
                  <w:r w:rsidRPr="00ED2BF4">
                    <w:rPr>
                      <w:rStyle w:val="normaltextrun"/>
                      <w:rFonts w:cs="Arial"/>
                      <w:b/>
                      <w:bCs/>
                      <w:color w:val="000000"/>
                      <w:sz w:val="20"/>
                      <w:u w:val="single"/>
                      <w:shd w:val="clear" w:color="auto" w:fill="FFFFFF"/>
                    </w:rPr>
                    <w:t>AS SUBMITTED.</w:t>
                  </w:r>
                </w:p>
              </w:tc>
            </w:tr>
            <w:tr w:rsidR="00F60DBC" w:rsidRPr="00AB7411" w14:paraId="21FDA59C" w14:textId="77777777" w:rsidTr="00B5609E">
              <w:trPr>
                <w:gridAfter w:val="5"/>
                <w:wAfter w:w="5952" w:type="dxa"/>
                <w:trHeight w:val="144"/>
              </w:trPr>
              <w:tc>
                <w:tcPr>
                  <w:tcW w:w="5670" w:type="dxa"/>
                  <w:gridSpan w:val="5"/>
                  <w:shd w:val="clear" w:color="auto" w:fill="auto"/>
                </w:tcPr>
                <w:p w14:paraId="28856EF0" w14:textId="77777777" w:rsidR="00F60DBC" w:rsidRPr="00AB7411" w:rsidRDefault="00F60DBC" w:rsidP="00F60DBC">
                  <w:pPr>
                    <w:ind w:right="72" w:hanging="24"/>
                    <w:jc w:val="both"/>
                    <w:rPr>
                      <w:rFonts w:cs="Arial"/>
                      <w:sz w:val="20"/>
                    </w:rPr>
                  </w:pPr>
                </w:p>
              </w:tc>
            </w:tr>
            <w:tr w:rsidR="00F60DBC" w:rsidRPr="00AB7411" w14:paraId="64928122" w14:textId="77777777" w:rsidTr="00B5609E">
              <w:trPr>
                <w:gridBefore w:val="1"/>
                <w:gridAfter w:val="6"/>
                <w:wBefore w:w="24" w:type="dxa"/>
                <w:wAfter w:w="6144" w:type="dxa"/>
                <w:trHeight w:val="144"/>
              </w:trPr>
              <w:tc>
                <w:tcPr>
                  <w:tcW w:w="5454" w:type="dxa"/>
                  <w:gridSpan w:val="3"/>
                  <w:shd w:val="clear" w:color="auto" w:fill="auto"/>
                </w:tcPr>
                <w:p w14:paraId="1AC722E6" w14:textId="77777777" w:rsidR="00F60DBC" w:rsidRPr="00AB7411" w:rsidRDefault="00F60DBC" w:rsidP="00F60DBC">
                  <w:pPr>
                    <w:ind w:right="72" w:hanging="24"/>
                    <w:jc w:val="both"/>
                    <w:rPr>
                      <w:rFonts w:cs="Arial"/>
                      <w:sz w:val="20"/>
                    </w:rPr>
                  </w:pPr>
                  <w:r w:rsidRPr="00AB7411">
                    <w:rPr>
                      <w:rFonts w:cs="Arial"/>
                      <w:sz w:val="20"/>
                    </w:rPr>
                    <w:t>Roll Call Vote:</w:t>
                  </w:r>
                </w:p>
              </w:tc>
            </w:tr>
            <w:tr w:rsidR="00F60DBC" w:rsidRPr="00AB7411" w14:paraId="1F0FCA37" w14:textId="77777777" w:rsidTr="00B5609E">
              <w:trPr>
                <w:gridBefore w:val="1"/>
                <w:gridAfter w:val="3"/>
                <w:wBefore w:w="24" w:type="dxa"/>
                <w:wAfter w:w="4146" w:type="dxa"/>
              </w:trPr>
              <w:tc>
                <w:tcPr>
                  <w:tcW w:w="774" w:type="dxa"/>
                  <w:shd w:val="clear" w:color="auto" w:fill="auto"/>
                </w:tcPr>
                <w:p w14:paraId="6370DC4D" w14:textId="77777777" w:rsidR="00F60DBC" w:rsidRPr="00AB7411" w:rsidRDefault="00F60DBC" w:rsidP="00F60DBC">
                  <w:pPr>
                    <w:ind w:right="72" w:hanging="24"/>
                    <w:jc w:val="both"/>
                    <w:rPr>
                      <w:rFonts w:cs="Arial"/>
                      <w:sz w:val="20"/>
                    </w:rPr>
                  </w:pPr>
                  <w:r w:rsidRPr="00AB7411">
                    <w:rPr>
                      <w:rFonts w:cs="Arial"/>
                      <w:sz w:val="20"/>
                    </w:rPr>
                    <w:t>Ayes:</w:t>
                  </w:r>
                </w:p>
              </w:tc>
              <w:tc>
                <w:tcPr>
                  <w:tcW w:w="6678" w:type="dxa"/>
                  <w:gridSpan w:val="5"/>
                  <w:shd w:val="clear" w:color="auto" w:fill="auto"/>
                </w:tcPr>
                <w:p w14:paraId="7BC065D6" w14:textId="450FD8B9" w:rsidR="00F60DBC" w:rsidRPr="00AB7411" w:rsidRDefault="00E96C6A" w:rsidP="00F60DBC">
                  <w:pPr>
                    <w:ind w:right="72" w:hanging="24"/>
                    <w:jc w:val="both"/>
                    <w:rPr>
                      <w:rFonts w:cs="Arial"/>
                      <w:sz w:val="20"/>
                    </w:rPr>
                  </w:pPr>
                  <w:r>
                    <w:rPr>
                      <w:sz w:val="20"/>
                    </w:rPr>
                    <w:t>6-</w:t>
                  </w:r>
                  <w:r w:rsidR="0074770B">
                    <w:rPr>
                      <w:sz w:val="20"/>
                    </w:rPr>
                    <w:t>Randolph, Schwartzenberger , Livingston, Frosio, Dill, Goodin</w:t>
                  </w:r>
                </w:p>
              </w:tc>
            </w:tr>
            <w:tr w:rsidR="00F60DBC" w:rsidRPr="00AB7411" w14:paraId="07297E00" w14:textId="77777777" w:rsidTr="00B5609E">
              <w:trPr>
                <w:gridBefore w:val="1"/>
                <w:gridAfter w:val="6"/>
                <w:wBefore w:w="24" w:type="dxa"/>
                <w:wAfter w:w="6144" w:type="dxa"/>
              </w:trPr>
              <w:tc>
                <w:tcPr>
                  <w:tcW w:w="774" w:type="dxa"/>
                  <w:shd w:val="clear" w:color="auto" w:fill="auto"/>
                </w:tcPr>
                <w:p w14:paraId="3BCD630B" w14:textId="77777777" w:rsidR="00F60DBC" w:rsidRPr="00AB7411" w:rsidRDefault="00F60DBC" w:rsidP="00F60DBC">
                  <w:pPr>
                    <w:ind w:hanging="24"/>
                    <w:jc w:val="both"/>
                    <w:rPr>
                      <w:rFonts w:cs="Arial"/>
                      <w:sz w:val="20"/>
                    </w:rPr>
                  </w:pPr>
                  <w:r w:rsidRPr="00AB7411">
                    <w:rPr>
                      <w:rFonts w:cs="Arial"/>
                      <w:sz w:val="20"/>
                    </w:rPr>
                    <w:t>Noes:</w:t>
                  </w:r>
                </w:p>
              </w:tc>
              <w:tc>
                <w:tcPr>
                  <w:tcW w:w="4680" w:type="dxa"/>
                  <w:gridSpan w:val="2"/>
                  <w:shd w:val="clear" w:color="auto" w:fill="auto"/>
                </w:tcPr>
                <w:p w14:paraId="515D6646" w14:textId="06CD2EF3" w:rsidR="00F60DBC" w:rsidRPr="00AB7411" w:rsidRDefault="00E96C6A" w:rsidP="00F60DBC">
                  <w:pPr>
                    <w:ind w:right="72" w:hanging="24"/>
                    <w:jc w:val="both"/>
                    <w:rPr>
                      <w:rFonts w:cs="Arial"/>
                      <w:sz w:val="20"/>
                    </w:rPr>
                  </w:pPr>
                  <w:r>
                    <w:rPr>
                      <w:rFonts w:cs="Arial"/>
                      <w:sz w:val="20"/>
                    </w:rPr>
                    <w:t>0</w:t>
                  </w:r>
                </w:p>
              </w:tc>
            </w:tr>
            <w:tr w:rsidR="00F60DBC" w:rsidRPr="00AB7411" w14:paraId="135880F9" w14:textId="77777777" w:rsidTr="00B5609E">
              <w:trPr>
                <w:gridAfter w:val="1"/>
                <w:wAfter w:w="2748" w:type="dxa"/>
              </w:trPr>
              <w:tc>
                <w:tcPr>
                  <w:tcW w:w="8874" w:type="dxa"/>
                  <w:gridSpan w:val="9"/>
                  <w:shd w:val="clear" w:color="auto" w:fill="auto"/>
                </w:tcPr>
                <w:p w14:paraId="5DD36F0F" w14:textId="77777777" w:rsidR="00F60DBC" w:rsidRPr="00AB7411" w:rsidRDefault="00F60DBC" w:rsidP="00F60DBC">
                  <w:pPr>
                    <w:ind w:left="162" w:right="162" w:firstLine="1821"/>
                    <w:jc w:val="both"/>
                    <w:rPr>
                      <w:rFonts w:cs="Arial"/>
                      <w:sz w:val="20"/>
                    </w:rPr>
                  </w:pPr>
                </w:p>
              </w:tc>
            </w:tr>
            <w:tr w:rsidR="00F60DBC" w:rsidRPr="00AB7411" w14:paraId="6F545ECC" w14:textId="77777777" w:rsidTr="00B5609E">
              <w:trPr>
                <w:gridAfter w:val="1"/>
                <w:wAfter w:w="2748" w:type="dxa"/>
              </w:trPr>
              <w:tc>
                <w:tcPr>
                  <w:tcW w:w="8874" w:type="dxa"/>
                  <w:gridSpan w:val="9"/>
                  <w:shd w:val="clear" w:color="auto" w:fill="auto"/>
                </w:tcPr>
                <w:p w14:paraId="455880DC" w14:textId="77777777" w:rsidR="00F60DBC" w:rsidRPr="00AB7411" w:rsidRDefault="00F60DBC" w:rsidP="00F60DBC">
                  <w:pPr>
                    <w:ind w:left="-24" w:right="162"/>
                    <w:jc w:val="both"/>
                    <w:rPr>
                      <w:rFonts w:cs="Arial"/>
                      <w:sz w:val="20"/>
                    </w:rPr>
                  </w:pPr>
                  <w:r w:rsidRPr="00AB7411">
                    <w:rPr>
                      <w:rFonts w:cs="Arial"/>
                      <w:b/>
                      <w:sz w:val="20"/>
                      <w:u w:val="single"/>
                    </w:rPr>
                    <w:t xml:space="preserve">MOTION APPROVED.                            </w:t>
                  </w:r>
                </w:p>
              </w:tc>
            </w:tr>
            <w:tr w:rsidR="00F60DBC" w:rsidRPr="00AB7411" w14:paraId="42BEAEF4" w14:textId="77777777" w:rsidTr="00B5609E">
              <w:trPr>
                <w:gridBefore w:val="6"/>
                <w:wBefore w:w="7278" w:type="dxa"/>
              </w:trPr>
              <w:tc>
                <w:tcPr>
                  <w:tcW w:w="4344" w:type="dxa"/>
                  <w:gridSpan w:val="4"/>
                  <w:shd w:val="clear" w:color="auto" w:fill="auto"/>
                </w:tcPr>
                <w:p w14:paraId="12C5A103" w14:textId="77777777" w:rsidR="00F60DBC" w:rsidRPr="00AB7411" w:rsidRDefault="00F60DBC" w:rsidP="00F60DBC">
                  <w:pPr>
                    <w:ind w:left="162" w:right="162" w:firstLine="1821"/>
                    <w:jc w:val="both"/>
                    <w:rPr>
                      <w:rFonts w:cs="Arial"/>
                      <w:b/>
                      <w:sz w:val="20"/>
                    </w:rPr>
                  </w:pPr>
                </w:p>
              </w:tc>
            </w:tr>
          </w:tbl>
          <w:p w14:paraId="594B3CAE" w14:textId="77777777" w:rsidR="00F60DBC" w:rsidRPr="002E3C95" w:rsidRDefault="00F60DBC" w:rsidP="00F60DBC">
            <w:pPr>
              <w:widowControl w:val="0"/>
              <w:autoSpaceDE w:val="0"/>
              <w:autoSpaceDN w:val="0"/>
              <w:adjustRightInd w:val="0"/>
              <w:ind w:left="66" w:right="90"/>
              <w:jc w:val="both"/>
              <w:rPr>
                <w:rFonts w:cs="Arial"/>
                <w:sz w:val="19"/>
                <w:szCs w:val="19"/>
              </w:rPr>
            </w:pPr>
          </w:p>
        </w:tc>
      </w:tr>
      <w:tr w:rsidR="00F60DBC" w:rsidRPr="00CF0935" w14:paraId="1ED0C2E2" w14:textId="77777777" w:rsidTr="00ED2BF4">
        <w:trPr>
          <w:gridAfter w:val="5"/>
          <w:wAfter w:w="4179" w:type="dxa"/>
        </w:trPr>
        <w:tc>
          <w:tcPr>
            <w:tcW w:w="2178" w:type="dxa"/>
            <w:gridSpan w:val="5"/>
          </w:tcPr>
          <w:p w14:paraId="3F5F0B60" w14:textId="77777777" w:rsidR="00F60DBC" w:rsidRPr="00E93A29" w:rsidRDefault="00F60DBC" w:rsidP="00F60DBC">
            <w:pPr>
              <w:ind w:right="162"/>
              <w:rPr>
                <w:rStyle w:val="normaltextrun"/>
                <w:rFonts w:cs="Arial"/>
                <w:color w:val="000000"/>
                <w:sz w:val="20"/>
                <w:shd w:val="clear" w:color="auto" w:fill="FFFFFF"/>
              </w:rPr>
            </w:pPr>
          </w:p>
        </w:tc>
        <w:tc>
          <w:tcPr>
            <w:tcW w:w="7824" w:type="dxa"/>
            <w:gridSpan w:val="5"/>
          </w:tcPr>
          <w:p w14:paraId="3C442F20" w14:textId="088ECAB1" w:rsidR="00F60DBC" w:rsidRPr="002E3C95" w:rsidRDefault="00F60DBC" w:rsidP="00F60DBC">
            <w:pPr>
              <w:widowControl w:val="0"/>
              <w:autoSpaceDE w:val="0"/>
              <w:autoSpaceDN w:val="0"/>
              <w:adjustRightInd w:val="0"/>
              <w:ind w:left="66" w:right="90"/>
              <w:jc w:val="both"/>
              <w:rPr>
                <w:rFonts w:cs="Arial"/>
                <w:sz w:val="19"/>
                <w:szCs w:val="19"/>
              </w:rPr>
            </w:pPr>
            <w:r>
              <w:rPr>
                <w:rFonts w:cs="Arial"/>
                <w:sz w:val="20"/>
              </w:rPr>
              <w:t>The applicants were informed their application would be forwarded to City Council for their final decision on November 2, 2020 at 6:00 pm and that they should attend that meeting.</w:t>
            </w:r>
          </w:p>
        </w:tc>
      </w:tr>
      <w:tr w:rsidR="00F60DBC" w:rsidRPr="00CF0935" w14:paraId="68E25A1B" w14:textId="77777777" w:rsidTr="00ED2BF4">
        <w:trPr>
          <w:gridAfter w:val="5"/>
          <w:wAfter w:w="4179" w:type="dxa"/>
        </w:trPr>
        <w:tc>
          <w:tcPr>
            <w:tcW w:w="2178" w:type="dxa"/>
            <w:gridSpan w:val="5"/>
          </w:tcPr>
          <w:p w14:paraId="49D10CED" w14:textId="77777777" w:rsidR="00F60DBC" w:rsidRPr="00E93A29" w:rsidRDefault="00F60DBC" w:rsidP="00F60DBC">
            <w:pPr>
              <w:ind w:right="162"/>
              <w:rPr>
                <w:rStyle w:val="normaltextrun"/>
                <w:rFonts w:cs="Arial"/>
                <w:color w:val="000000"/>
                <w:sz w:val="20"/>
                <w:shd w:val="clear" w:color="auto" w:fill="FFFFFF"/>
              </w:rPr>
            </w:pPr>
          </w:p>
        </w:tc>
        <w:tc>
          <w:tcPr>
            <w:tcW w:w="7824" w:type="dxa"/>
            <w:gridSpan w:val="5"/>
          </w:tcPr>
          <w:p w14:paraId="73E9BC1B" w14:textId="77777777" w:rsidR="00F60DBC" w:rsidRPr="002E3C95" w:rsidRDefault="00F60DBC" w:rsidP="00F60DBC">
            <w:pPr>
              <w:widowControl w:val="0"/>
              <w:autoSpaceDE w:val="0"/>
              <w:autoSpaceDN w:val="0"/>
              <w:adjustRightInd w:val="0"/>
              <w:ind w:left="66" w:right="90"/>
              <w:jc w:val="both"/>
              <w:rPr>
                <w:rFonts w:cs="Arial"/>
                <w:sz w:val="19"/>
                <w:szCs w:val="19"/>
              </w:rPr>
            </w:pPr>
          </w:p>
        </w:tc>
      </w:tr>
      <w:tr w:rsidR="00F60DBC" w:rsidRPr="00CF0935" w14:paraId="14F21144" w14:textId="77777777" w:rsidTr="00ED2BF4">
        <w:trPr>
          <w:gridAfter w:val="5"/>
          <w:wAfter w:w="4179" w:type="dxa"/>
        </w:trPr>
        <w:tc>
          <w:tcPr>
            <w:tcW w:w="2178" w:type="dxa"/>
            <w:gridSpan w:val="5"/>
          </w:tcPr>
          <w:p w14:paraId="2A2A2417" w14:textId="77777777" w:rsidR="00F60DBC" w:rsidRDefault="00F60DBC" w:rsidP="00F60DBC">
            <w:pPr>
              <w:ind w:right="162"/>
              <w:rPr>
                <w:rStyle w:val="normaltextrun"/>
                <w:rFonts w:cs="Arial"/>
                <w:color w:val="000000"/>
                <w:sz w:val="20"/>
                <w:shd w:val="clear" w:color="auto" w:fill="FFFFFF"/>
              </w:rPr>
            </w:pPr>
            <w:r w:rsidRPr="00E93A29">
              <w:rPr>
                <w:rStyle w:val="normaltextrun"/>
                <w:rFonts w:cs="Arial"/>
                <w:color w:val="000000"/>
                <w:sz w:val="20"/>
                <w:shd w:val="clear" w:color="auto" w:fill="FFFFFF"/>
              </w:rPr>
              <w:t>V20-0</w:t>
            </w:r>
            <w:r>
              <w:rPr>
                <w:rStyle w:val="normaltextrun"/>
                <w:rFonts w:cs="Arial"/>
                <w:color w:val="000000"/>
                <w:sz w:val="20"/>
                <w:shd w:val="clear" w:color="auto" w:fill="FFFFFF"/>
              </w:rPr>
              <w:t>9 V</w:t>
            </w:r>
            <w:r w:rsidRPr="00E93A29">
              <w:rPr>
                <w:rStyle w:val="normaltextrun"/>
                <w:rFonts w:cs="Arial"/>
                <w:color w:val="000000"/>
                <w:sz w:val="20"/>
                <w:shd w:val="clear" w:color="auto" w:fill="FFFFFF"/>
              </w:rPr>
              <w:t xml:space="preserve">ariance Application for </w:t>
            </w:r>
            <w:r>
              <w:rPr>
                <w:rStyle w:val="normaltextrun"/>
                <w:rFonts w:cs="Arial"/>
                <w:color w:val="000000"/>
                <w:sz w:val="20"/>
                <w:shd w:val="clear" w:color="auto" w:fill="FFFFFF"/>
              </w:rPr>
              <w:t>Southcoast Beaches II, LLC/</w:t>
            </w:r>
          </w:p>
          <w:p w14:paraId="6834BF26" w14:textId="7AB26DC5" w:rsidR="00F60DBC" w:rsidRPr="00E93A29" w:rsidRDefault="00F60DBC" w:rsidP="00F60DBC">
            <w:pPr>
              <w:ind w:right="162"/>
              <w:rPr>
                <w:rStyle w:val="normaltextrun"/>
                <w:rFonts w:cs="Arial"/>
                <w:color w:val="000000"/>
                <w:sz w:val="20"/>
                <w:shd w:val="clear" w:color="auto" w:fill="FFFFFF"/>
              </w:rPr>
            </w:pPr>
            <w:r>
              <w:rPr>
                <w:rStyle w:val="normaltextrun"/>
                <w:rFonts w:cs="Arial"/>
                <w:color w:val="000000"/>
                <w:sz w:val="20"/>
                <w:shd w:val="clear" w:color="auto" w:fill="FFFFFF"/>
              </w:rPr>
              <w:t>Jax Surf &amp; Paddle 241 Atlantic Blvd Ste 102</w:t>
            </w:r>
          </w:p>
          <w:p w14:paraId="388102C2" w14:textId="70591A7D" w:rsidR="00F60DBC" w:rsidRPr="00E93A29" w:rsidRDefault="00F60DBC" w:rsidP="00F60DBC">
            <w:pPr>
              <w:ind w:right="162"/>
              <w:rPr>
                <w:rFonts w:cs="Arial"/>
                <w:sz w:val="20"/>
              </w:rPr>
            </w:pPr>
          </w:p>
        </w:tc>
        <w:tc>
          <w:tcPr>
            <w:tcW w:w="7824" w:type="dxa"/>
            <w:gridSpan w:val="5"/>
          </w:tcPr>
          <w:p w14:paraId="039FD012" w14:textId="54EBC05A" w:rsidR="00F60DBC" w:rsidRPr="00976415" w:rsidRDefault="00F60DBC" w:rsidP="00F60DBC">
            <w:pPr>
              <w:widowControl w:val="0"/>
              <w:tabs>
                <w:tab w:val="left" w:pos="9180"/>
              </w:tabs>
              <w:autoSpaceDE w:val="0"/>
              <w:autoSpaceDN w:val="0"/>
              <w:adjustRightInd w:val="0"/>
              <w:ind w:left="66" w:right="324"/>
              <w:jc w:val="both"/>
              <w:rPr>
                <w:rFonts w:cs="Arial"/>
                <w:sz w:val="19"/>
                <w:szCs w:val="19"/>
              </w:rPr>
            </w:pPr>
            <w:r>
              <w:rPr>
                <w:rFonts w:cs="Arial"/>
                <w:sz w:val="20"/>
              </w:rPr>
              <w:t>V20-09</w:t>
            </w:r>
            <w:r w:rsidRPr="002F2029">
              <w:rPr>
                <w:rFonts w:cs="Arial"/>
                <w:sz w:val="20"/>
              </w:rPr>
              <w:t xml:space="preserve"> Application for variance as outlined in Chapter 27, Article </w:t>
            </w:r>
            <w:r>
              <w:rPr>
                <w:rFonts w:cs="Arial"/>
                <w:sz w:val="20"/>
              </w:rPr>
              <w:t>3 Division 8</w:t>
            </w:r>
            <w:r w:rsidRPr="002F2029">
              <w:rPr>
                <w:rFonts w:cs="Arial"/>
                <w:sz w:val="20"/>
              </w:rPr>
              <w:t xml:space="preserve"> of the Unified Land Development Code of Neptune Beach for</w:t>
            </w:r>
            <w:r w:rsidRPr="00334F4A">
              <w:rPr>
                <w:rFonts w:cs="Arial"/>
                <w:sz w:val="20"/>
              </w:rPr>
              <w:t xml:space="preserve"> </w:t>
            </w:r>
            <w:r>
              <w:rPr>
                <w:rFonts w:cs="Arial"/>
                <w:sz w:val="20"/>
              </w:rPr>
              <w:t xml:space="preserve">the property owner Southcoast Beaches, II, LLC  and tenants Jax Surf and Paddle, LLC. Variance request to Special restrictions and conditions on allowable uses within zoning districts Sections 27-227(6)(1), 27-227(6)(2) &amp; 27-227(6)(3). The request is to enclose a space of the City’s right-of-way adjacent to 241 Atlantic Blvd Suite 102 </w:t>
            </w:r>
            <w:r w:rsidRPr="00334F4A">
              <w:rPr>
                <w:rFonts w:cs="Arial"/>
                <w:color w:val="000000"/>
                <w:sz w:val="20"/>
              </w:rPr>
              <w:t>(RE#17</w:t>
            </w:r>
            <w:r>
              <w:rPr>
                <w:rFonts w:cs="Arial"/>
                <w:color w:val="000000"/>
                <w:sz w:val="20"/>
              </w:rPr>
              <w:t>2787</w:t>
            </w:r>
            <w:r w:rsidRPr="00334F4A">
              <w:rPr>
                <w:rFonts w:cs="Arial"/>
                <w:color w:val="000000"/>
                <w:sz w:val="20"/>
              </w:rPr>
              <w:t>-</w:t>
            </w:r>
            <w:r>
              <w:rPr>
                <w:rFonts w:cs="Arial"/>
                <w:color w:val="000000"/>
                <w:sz w:val="20"/>
              </w:rPr>
              <w:t>0020</w:t>
            </w:r>
            <w:r w:rsidRPr="00334F4A">
              <w:rPr>
                <w:rFonts w:cs="Arial"/>
                <w:color w:val="000000"/>
                <w:sz w:val="20"/>
              </w:rPr>
              <w:t>)</w:t>
            </w:r>
            <w:r>
              <w:rPr>
                <w:rFonts w:cs="Arial"/>
                <w:color w:val="000000"/>
                <w:sz w:val="20"/>
              </w:rPr>
              <w:t xml:space="preserve"> </w:t>
            </w:r>
            <w:r>
              <w:rPr>
                <w:rFonts w:cs="Arial"/>
                <w:sz w:val="20"/>
              </w:rPr>
              <w:t>in order to extend their retail offerings</w:t>
            </w:r>
            <w:r w:rsidRPr="00334F4A">
              <w:rPr>
                <w:rFonts w:cs="Arial"/>
                <w:sz w:val="20"/>
              </w:rPr>
              <w:t>.</w:t>
            </w:r>
          </w:p>
          <w:p w14:paraId="4A17FA81" w14:textId="77777777" w:rsidR="00F60DBC" w:rsidRPr="008375AE" w:rsidRDefault="00F60DBC" w:rsidP="00F60DBC">
            <w:pPr>
              <w:ind w:left="66" w:right="162"/>
              <w:jc w:val="both"/>
              <w:rPr>
                <w:rFonts w:cs="Arial"/>
                <w:sz w:val="20"/>
              </w:rPr>
            </w:pPr>
          </w:p>
        </w:tc>
      </w:tr>
      <w:tr w:rsidR="00F60DBC" w:rsidRPr="000643F0" w14:paraId="58FD134C" w14:textId="77777777" w:rsidTr="0095655C">
        <w:trPr>
          <w:gridAfter w:val="6"/>
          <w:wAfter w:w="4263" w:type="dxa"/>
          <w:trHeight w:val="963"/>
        </w:trPr>
        <w:tc>
          <w:tcPr>
            <w:tcW w:w="1998" w:type="dxa"/>
            <w:gridSpan w:val="4"/>
          </w:tcPr>
          <w:p w14:paraId="64B508A9" w14:textId="77777777" w:rsidR="00F60DBC" w:rsidRPr="000643F0" w:rsidRDefault="00F60DBC" w:rsidP="00F60DBC">
            <w:pPr>
              <w:ind w:right="162"/>
              <w:rPr>
                <w:rFonts w:cs="Arial"/>
                <w:sz w:val="20"/>
              </w:rPr>
            </w:pPr>
          </w:p>
        </w:tc>
        <w:tc>
          <w:tcPr>
            <w:tcW w:w="7920" w:type="dxa"/>
            <w:gridSpan w:val="5"/>
          </w:tcPr>
          <w:p w14:paraId="12A5A368" w14:textId="77777777" w:rsidR="00F60DBC" w:rsidRDefault="00F60DBC" w:rsidP="00F60DBC">
            <w:pPr>
              <w:ind w:left="246"/>
              <w:jc w:val="both"/>
              <w:rPr>
                <w:rFonts w:cs="Arial"/>
                <w:sz w:val="20"/>
              </w:rPr>
            </w:pPr>
            <w:r w:rsidRPr="000643F0">
              <w:rPr>
                <w:rFonts w:cs="Arial"/>
                <w:sz w:val="20"/>
              </w:rPr>
              <w:t xml:space="preserve">Kristina Wright, Community Development Director, </w:t>
            </w:r>
            <w:r>
              <w:rPr>
                <w:rFonts w:cs="Arial"/>
                <w:sz w:val="20"/>
              </w:rPr>
              <w:t xml:space="preserve">stated that </w:t>
            </w:r>
            <w:r w:rsidRPr="000643F0">
              <w:rPr>
                <w:rFonts w:cs="Arial"/>
                <w:sz w:val="20"/>
              </w:rPr>
              <w:t>a</w:t>
            </w:r>
            <w:r w:rsidRPr="00E93A29">
              <w:rPr>
                <w:rFonts w:cs="Arial"/>
                <w:sz w:val="20"/>
              </w:rPr>
              <w:t>pplication V20-0</w:t>
            </w:r>
            <w:r>
              <w:rPr>
                <w:rFonts w:cs="Arial"/>
                <w:sz w:val="20"/>
              </w:rPr>
              <w:t>9 for</w:t>
            </w:r>
            <w:r w:rsidRPr="00E93A29">
              <w:rPr>
                <w:rFonts w:cs="Arial"/>
                <w:sz w:val="20"/>
              </w:rPr>
              <w:t xml:space="preserve"> </w:t>
            </w:r>
            <w:r>
              <w:rPr>
                <w:rFonts w:cs="Arial"/>
                <w:sz w:val="20"/>
              </w:rPr>
              <w:t xml:space="preserve">241 Atlantic Blvd. Suite 102 </w:t>
            </w:r>
            <w:r w:rsidRPr="00E93A29">
              <w:rPr>
                <w:rFonts w:cs="Arial"/>
                <w:sz w:val="20"/>
              </w:rPr>
              <w:t xml:space="preserve"> is a request </w:t>
            </w:r>
            <w:r>
              <w:rPr>
                <w:rFonts w:cs="Arial"/>
                <w:sz w:val="20"/>
              </w:rPr>
              <w:t xml:space="preserve">for a variance that seeks to provide relief from Section 27-227(6)(1), 27-227(6)(2) and 27-227(6)(3) to enclose a space on the City’s right-of-way in order to extend their retail offerings. </w:t>
            </w:r>
          </w:p>
          <w:p w14:paraId="101A38AE" w14:textId="21CB631A" w:rsidR="00F60DBC" w:rsidRPr="000643F0" w:rsidRDefault="00F60DBC" w:rsidP="00F60DBC">
            <w:pPr>
              <w:ind w:left="246"/>
              <w:jc w:val="both"/>
              <w:rPr>
                <w:rFonts w:cs="Arial"/>
                <w:sz w:val="20"/>
              </w:rPr>
            </w:pPr>
          </w:p>
        </w:tc>
      </w:tr>
      <w:tr w:rsidR="00F60DBC" w:rsidRPr="000643F0" w14:paraId="201C81C5" w14:textId="77777777" w:rsidTr="0095655C">
        <w:trPr>
          <w:gridAfter w:val="6"/>
          <w:wAfter w:w="4263" w:type="dxa"/>
          <w:trHeight w:val="189"/>
        </w:trPr>
        <w:tc>
          <w:tcPr>
            <w:tcW w:w="1998" w:type="dxa"/>
            <w:gridSpan w:val="4"/>
          </w:tcPr>
          <w:p w14:paraId="29F968CD" w14:textId="77777777" w:rsidR="00F60DBC" w:rsidRPr="000643F0" w:rsidRDefault="00F60DBC" w:rsidP="00F60DBC">
            <w:pPr>
              <w:ind w:right="162"/>
              <w:rPr>
                <w:rFonts w:cs="Arial"/>
                <w:sz w:val="20"/>
              </w:rPr>
            </w:pPr>
          </w:p>
        </w:tc>
        <w:tc>
          <w:tcPr>
            <w:tcW w:w="7920" w:type="dxa"/>
            <w:gridSpan w:val="5"/>
          </w:tcPr>
          <w:p w14:paraId="6EA8FAB5" w14:textId="77777777" w:rsidR="00DE4543" w:rsidRPr="00DE4543" w:rsidRDefault="00DE4543" w:rsidP="00DE4543">
            <w:pPr>
              <w:ind w:left="246"/>
              <w:jc w:val="both"/>
              <w:rPr>
                <w:rFonts w:cs="Arial"/>
                <w:sz w:val="20"/>
              </w:rPr>
            </w:pPr>
            <w:r w:rsidRPr="00DE4543">
              <w:rPr>
                <w:rFonts w:cs="Arial"/>
                <w:sz w:val="20"/>
              </w:rPr>
              <w:t xml:space="preserve">Many businesses have been impacted by the COVID-19 pandemic, and outdoor retail and display areas can help attract additional commerce. However, according to Section 27-227 Special Restrictions and Conditions on Allowable Uses within Zoning Districts, Outdoor sales require applying annually for a permit that is approved by the City Manager or designee (Sec. 27-227(b)6(a)). The LDC also states that the outdoor sales and the outdoor display area must be on private property, cannot occur in the right-of-way, and the outdoor sale display area cannot exceed one hundred fifty (150) square feet (Sec. 27-227(b)6(a)1-3). Additionally, an ADA path must always be kept </w:t>
            </w:r>
            <w:r w:rsidRPr="00DE4543">
              <w:rPr>
                <w:rFonts w:cs="Arial"/>
                <w:sz w:val="20"/>
              </w:rPr>
              <w:lastRenderedPageBreak/>
              <w:t xml:space="preserve">clear and maintained, and items outdoors can only be displayed during the hours when the business is open to the public (Sec. 27-227(b)6(a)4-6). </w:t>
            </w:r>
          </w:p>
          <w:p w14:paraId="63A6DBB3" w14:textId="77777777" w:rsidR="00DE4543" w:rsidRPr="00DE4543" w:rsidRDefault="00DE4543" w:rsidP="00DE4543">
            <w:pPr>
              <w:ind w:left="246"/>
              <w:jc w:val="both"/>
              <w:rPr>
                <w:rFonts w:cs="Arial"/>
                <w:sz w:val="20"/>
              </w:rPr>
            </w:pPr>
          </w:p>
          <w:p w14:paraId="13475C3D" w14:textId="77777777" w:rsidR="00DE4543" w:rsidRPr="00DE4543" w:rsidRDefault="00DE4543" w:rsidP="00DE4543">
            <w:pPr>
              <w:numPr>
                <w:ilvl w:val="0"/>
                <w:numId w:val="41"/>
              </w:numPr>
              <w:jc w:val="both"/>
              <w:rPr>
                <w:rFonts w:cs="Arial"/>
                <w:b/>
                <w:bCs/>
                <w:sz w:val="20"/>
              </w:rPr>
            </w:pPr>
            <w:r w:rsidRPr="00DE4543">
              <w:rPr>
                <w:rFonts w:cs="Arial"/>
                <w:b/>
                <w:bCs/>
                <w:sz w:val="20"/>
              </w:rPr>
              <w:t xml:space="preserve">Explain the proposed relief being sought from the code(s): </w:t>
            </w:r>
            <w:r w:rsidRPr="00DE4543">
              <w:rPr>
                <w:rFonts w:cs="Arial"/>
                <w:i/>
                <w:iCs/>
                <w:sz w:val="20"/>
              </w:rPr>
              <w:t>Jax Surf &amp; Paddle LLC (”JSP”) is seeking a variance to allow it to lease and utilize a portion of the City’s right-of-way on the North-facing front exposure of its premises. A sketch of the proposed space for lease is attached hereto.  JSP desires to utilize the area to extend its retail offering and increase its floor space to allow accommodations to social distancing and other COVID-19 considerations for heath and public safety.</w:t>
            </w:r>
          </w:p>
          <w:p w14:paraId="33AA4D74" w14:textId="77777777" w:rsidR="00DE4543" w:rsidRPr="00DE4543" w:rsidRDefault="00DE4543" w:rsidP="00DE4543">
            <w:pPr>
              <w:ind w:left="246"/>
              <w:jc w:val="both"/>
              <w:rPr>
                <w:rFonts w:cs="Arial"/>
                <w:b/>
                <w:bCs/>
                <w:sz w:val="20"/>
              </w:rPr>
            </w:pPr>
          </w:p>
          <w:p w14:paraId="276A24F2" w14:textId="77777777" w:rsidR="00DE4543" w:rsidRPr="00DE4543" w:rsidRDefault="00DE4543" w:rsidP="00DE4543">
            <w:pPr>
              <w:numPr>
                <w:ilvl w:val="0"/>
                <w:numId w:val="41"/>
              </w:numPr>
              <w:jc w:val="both"/>
              <w:rPr>
                <w:rFonts w:cs="Arial"/>
                <w:b/>
                <w:bCs/>
                <w:i/>
                <w:iCs/>
                <w:sz w:val="20"/>
              </w:rPr>
            </w:pPr>
            <w:r w:rsidRPr="00DE4543">
              <w:rPr>
                <w:rFonts w:cs="Arial"/>
                <w:b/>
                <w:bCs/>
                <w:sz w:val="20"/>
              </w:rPr>
              <w:t xml:space="preserve">Explain the purpose of the variance (if granted)? </w:t>
            </w:r>
            <w:r w:rsidRPr="00DE4543">
              <w:rPr>
                <w:rFonts w:cs="Arial"/>
                <w:i/>
                <w:iCs/>
                <w:sz w:val="20"/>
              </w:rPr>
              <w:t>JSP desires to lease sidewalk space to the north of its store, to enclose the area as appropriate with a fence and to utilize the space to offer its retail products and apparel in the space. At present, while the City allows food and beverage sales to occur on the City’s property, the City’s Municipal Code does not allow for retail sales to be conducted in a similar manner.</w:t>
            </w:r>
          </w:p>
          <w:p w14:paraId="2E182E88" w14:textId="77777777" w:rsidR="00DE4543" w:rsidRPr="00DE4543" w:rsidRDefault="00DE4543" w:rsidP="00DE4543">
            <w:pPr>
              <w:ind w:left="246"/>
              <w:jc w:val="both"/>
              <w:rPr>
                <w:rFonts w:cs="Arial"/>
                <w:b/>
                <w:bCs/>
                <w:i/>
                <w:iCs/>
                <w:sz w:val="20"/>
              </w:rPr>
            </w:pPr>
          </w:p>
          <w:p w14:paraId="70BDF058" w14:textId="77777777" w:rsidR="00DE4543" w:rsidRPr="00DE4543" w:rsidRDefault="00DE4543" w:rsidP="00DE4543">
            <w:pPr>
              <w:ind w:left="246"/>
              <w:jc w:val="both"/>
              <w:rPr>
                <w:rFonts w:cs="Arial"/>
                <w:sz w:val="20"/>
              </w:rPr>
            </w:pPr>
            <w:r w:rsidRPr="00DE4543">
              <w:rPr>
                <w:rFonts w:cs="Arial"/>
                <w:sz w:val="20"/>
              </w:rPr>
              <w:t xml:space="preserve">However, staff asserts that the code does allow outdoor retail sales displays, but applications must meet the criteria established within 27-227 Special restrictions and conditions on allowable uses within zoning districts. </w:t>
            </w:r>
          </w:p>
          <w:p w14:paraId="41BA511C" w14:textId="77777777" w:rsidR="00DE4543" w:rsidRPr="00DE4543" w:rsidRDefault="00DE4543" w:rsidP="00DE4543">
            <w:pPr>
              <w:ind w:left="246"/>
              <w:jc w:val="both"/>
              <w:rPr>
                <w:rFonts w:cs="Arial"/>
                <w:b/>
                <w:bCs/>
                <w:i/>
                <w:iCs/>
                <w:sz w:val="20"/>
              </w:rPr>
            </w:pPr>
          </w:p>
          <w:p w14:paraId="23C683CD" w14:textId="77777777" w:rsidR="00DE4543" w:rsidRPr="00DE4543" w:rsidRDefault="00DE4543" w:rsidP="00DE4543">
            <w:pPr>
              <w:numPr>
                <w:ilvl w:val="0"/>
                <w:numId w:val="41"/>
              </w:numPr>
              <w:jc w:val="both"/>
              <w:rPr>
                <w:rFonts w:cs="Arial"/>
                <w:b/>
                <w:bCs/>
                <w:i/>
                <w:iCs/>
                <w:sz w:val="20"/>
              </w:rPr>
            </w:pPr>
            <w:r w:rsidRPr="00DE4543">
              <w:rPr>
                <w:rFonts w:cs="Arial"/>
                <w:b/>
                <w:bCs/>
                <w:sz w:val="20"/>
              </w:rPr>
              <w:t>Based on the required findings needed to issue a variance in Section 27-147 explain the following (Attach additional Sheets as necessary</w:t>
            </w:r>
          </w:p>
          <w:p w14:paraId="11BB2724" w14:textId="77777777" w:rsidR="00DE4543" w:rsidRPr="00DE4543" w:rsidRDefault="00DE4543" w:rsidP="00DE4543">
            <w:pPr>
              <w:ind w:left="246"/>
              <w:jc w:val="both"/>
              <w:rPr>
                <w:rFonts w:cs="Arial"/>
                <w:sz w:val="20"/>
              </w:rPr>
            </w:pPr>
          </w:p>
          <w:p w14:paraId="53D9577C" w14:textId="77777777" w:rsidR="00DE4543" w:rsidRPr="00DE4543" w:rsidRDefault="00DE4543" w:rsidP="00DE4543">
            <w:pPr>
              <w:numPr>
                <w:ilvl w:val="0"/>
                <w:numId w:val="40"/>
              </w:numPr>
              <w:ind w:left="498" w:hanging="270"/>
              <w:jc w:val="both"/>
              <w:rPr>
                <w:rFonts w:cs="Arial"/>
                <w:b/>
                <w:bCs/>
                <w:sz w:val="20"/>
              </w:rPr>
            </w:pPr>
            <w:r w:rsidRPr="00DE4543">
              <w:rPr>
                <w:rFonts w:cs="Arial"/>
                <w:b/>
                <w:bCs/>
                <w:sz w:val="20"/>
              </w:rPr>
              <w:t>How does your property have unique and peculiar circumstance, which create an exceptional and unique hardship? Unique hardship shall be unique to the parcel ant shared by other property owners. The hardship cannot be created by or be the result of the property owner’s action.</w:t>
            </w:r>
          </w:p>
          <w:p w14:paraId="53FE0DDB" w14:textId="77777777" w:rsidR="00DE4543" w:rsidRPr="00DE4543" w:rsidRDefault="00DE4543" w:rsidP="00DE4543">
            <w:pPr>
              <w:ind w:left="246"/>
              <w:jc w:val="both"/>
              <w:rPr>
                <w:rFonts w:cs="Arial"/>
                <w:b/>
                <w:bCs/>
                <w:sz w:val="20"/>
              </w:rPr>
            </w:pPr>
          </w:p>
          <w:p w14:paraId="54667448" w14:textId="77777777" w:rsidR="00DE4543" w:rsidRPr="00DE4543" w:rsidRDefault="00DE4543" w:rsidP="00DE4543">
            <w:pPr>
              <w:ind w:left="246"/>
              <w:jc w:val="both"/>
              <w:rPr>
                <w:rFonts w:cs="Arial"/>
                <w:i/>
                <w:iCs/>
                <w:sz w:val="20"/>
              </w:rPr>
            </w:pPr>
            <w:r w:rsidRPr="00DE4543">
              <w:rPr>
                <w:rFonts w:cs="Arial"/>
                <w:i/>
                <w:iCs/>
                <w:sz w:val="20"/>
              </w:rPr>
              <w:t>The property has a zero-lot line, which makes it impossible for JSP to otherwise extend any degree of its business outside its immediate footprint. It is JSP’s belief that there are very few, if any, other retail shops in the CBD that have a similar hardship or limitation. The property is Zoned CBD. It is intended for retail use and essentially cannot be utilized for any other purpose due to seating and parking limitations that cannot be changed.</w:t>
            </w:r>
          </w:p>
          <w:p w14:paraId="7987D34E" w14:textId="77777777" w:rsidR="00DE4543" w:rsidRPr="00DE4543" w:rsidRDefault="00DE4543" w:rsidP="00DE4543">
            <w:pPr>
              <w:ind w:left="246"/>
              <w:jc w:val="both"/>
              <w:rPr>
                <w:rFonts w:cs="Arial"/>
                <w:i/>
                <w:iCs/>
                <w:sz w:val="20"/>
              </w:rPr>
            </w:pPr>
          </w:p>
          <w:p w14:paraId="6AC25FC7" w14:textId="77777777" w:rsidR="00DE4543" w:rsidRPr="00DE4543" w:rsidRDefault="00DE4543" w:rsidP="00DE4543">
            <w:pPr>
              <w:ind w:left="246"/>
              <w:jc w:val="both"/>
              <w:rPr>
                <w:rFonts w:cs="Arial"/>
                <w:i/>
                <w:iCs/>
                <w:sz w:val="20"/>
              </w:rPr>
            </w:pPr>
            <w:r w:rsidRPr="00DE4543">
              <w:rPr>
                <w:rFonts w:cs="Arial"/>
                <w:i/>
                <w:iCs/>
                <w:sz w:val="20"/>
              </w:rPr>
              <w:t>Also, while not directly attendant to the property, the CDC guidelines relating to COVID-19 have impacted and limited the use of the property because of distancing and other concerns. JSP had to reduce its retail items in the store to allow wider channels for customers to move about the store. To allow the retail space to expand to the outside would allow JSP to continue to ensure the health and welfare of its customers while also displaying its full product offering as was previously done.</w:t>
            </w:r>
          </w:p>
          <w:p w14:paraId="3DE14CA7" w14:textId="77777777" w:rsidR="00DE4543" w:rsidRPr="00DE4543" w:rsidRDefault="00DE4543" w:rsidP="00DE4543">
            <w:pPr>
              <w:ind w:left="246"/>
              <w:jc w:val="both"/>
              <w:rPr>
                <w:rFonts w:cs="Arial"/>
                <w:b/>
                <w:bCs/>
                <w:sz w:val="20"/>
              </w:rPr>
            </w:pPr>
          </w:p>
          <w:p w14:paraId="07468A13" w14:textId="77777777" w:rsidR="00DE4543" w:rsidRPr="00DE4543" w:rsidRDefault="00DE4543" w:rsidP="00DE4543">
            <w:pPr>
              <w:numPr>
                <w:ilvl w:val="0"/>
                <w:numId w:val="40"/>
              </w:numPr>
              <w:ind w:left="498" w:hanging="270"/>
              <w:jc w:val="both"/>
              <w:rPr>
                <w:rFonts w:cs="Arial"/>
                <w:b/>
                <w:bCs/>
                <w:sz w:val="20"/>
              </w:rPr>
            </w:pPr>
            <w:r w:rsidRPr="00DE4543">
              <w:rPr>
                <w:rFonts w:cs="Arial"/>
                <w:b/>
                <w:bCs/>
                <w:sz w:val="20"/>
              </w:rPr>
              <w:t>How is the proposed variance the minimum necessary to allow reasonable use of the property?</w:t>
            </w:r>
          </w:p>
          <w:p w14:paraId="382BA17E" w14:textId="77777777" w:rsidR="00DE4543" w:rsidRPr="00DE4543" w:rsidRDefault="00DE4543" w:rsidP="00DE4543">
            <w:pPr>
              <w:ind w:left="246"/>
              <w:jc w:val="both"/>
              <w:rPr>
                <w:rFonts w:cs="Arial"/>
                <w:b/>
                <w:bCs/>
                <w:sz w:val="20"/>
              </w:rPr>
            </w:pPr>
          </w:p>
          <w:p w14:paraId="7CDF2727" w14:textId="77777777" w:rsidR="00DE4543" w:rsidRPr="00DE4543" w:rsidRDefault="00DE4543" w:rsidP="00DE4543">
            <w:pPr>
              <w:ind w:left="246"/>
              <w:jc w:val="both"/>
              <w:rPr>
                <w:rFonts w:cs="Arial"/>
                <w:i/>
                <w:iCs/>
                <w:sz w:val="20"/>
              </w:rPr>
            </w:pPr>
            <w:r w:rsidRPr="00DE4543">
              <w:rPr>
                <w:rFonts w:cs="Arial"/>
                <w:i/>
                <w:iCs/>
                <w:sz w:val="20"/>
              </w:rPr>
              <w:t>To utilize the additional space for retail, JSP requires not only the space for its retail display, but also to maneuver the retail display out in the morning and back into the store in the evening, and to allow for its customers to come have access and move around its displays.</w:t>
            </w:r>
          </w:p>
          <w:p w14:paraId="17EDEED8" w14:textId="77777777" w:rsidR="00DE4543" w:rsidRPr="00DE4543" w:rsidRDefault="00DE4543" w:rsidP="00DE4543">
            <w:pPr>
              <w:ind w:left="246"/>
              <w:jc w:val="both"/>
              <w:rPr>
                <w:rFonts w:cs="Arial"/>
                <w:sz w:val="20"/>
              </w:rPr>
            </w:pPr>
          </w:p>
          <w:p w14:paraId="1DF088B2" w14:textId="77777777" w:rsidR="00DE4543" w:rsidRPr="00DE4543" w:rsidRDefault="00DE4543" w:rsidP="00DE4543">
            <w:pPr>
              <w:numPr>
                <w:ilvl w:val="0"/>
                <w:numId w:val="40"/>
              </w:numPr>
              <w:ind w:left="588"/>
              <w:jc w:val="both"/>
              <w:rPr>
                <w:rFonts w:cs="Arial"/>
                <w:b/>
                <w:bCs/>
                <w:sz w:val="20"/>
              </w:rPr>
            </w:pPr>
            <w:r w:rsidRPr="00DE4543">
              <w:rPr>
                <w:rFonts w:cs="Arial"/>
                <w:b/>
                <w:bCs/>
                <w:sz w:val="20"/>
              </w:rPr>
              <w:t>Indicate how the proposed variance will not adversely affect adjacent or nearby properties or the public in general.</w:t>
            </w:r>
          </w:p>
          <w:p w14:paraId="2FB8DF4B" w14:textId="77777777" w:rsidR="00DE4543" w:rsidRPr="00DE4543" w:rsidRDefault="00DE4543" w:rsidP="00DE4543">
            <w:pPr>
              <w:ind w:left="246"/>
              <w:jc w:val="both"/>
              <w:rPr>
                <w:rFonts w:cs="Arial"/>
                <w:b/>
                <w:bCs/>
                <w:sz w:val="20"/>
              </w:rPr>
            </w:pPr>
          </w:p>
          <w:p w14:paraId="625B16C9" w14:textId="77777777" w:rsidR="00DE4543" w:rsidRPr="00DE4543" w:rsidRDefault="00DE4543" w:rsidP="00DE4543">
            <w:pPr>
              <w:ind w:left="246"/>
              <w:jc w:val="both"/>
              <w:rPr>
                <w:rFonts w:cs="Arial"/>
                <w:i/>
                <w:iCs/>
                <w:sz w:val="20"/>
              </w:rPr>
            </w:pPr>
            <w:r w:rsidRPr="00DE4543">
              <w:rPr>
                <w:rFonts w:cs="Arial"/>
                <w:i/>
                <w:iCs/>
                <w:sz w:val="20"/>
              </w:rPr>
              <w:lastRenderedPageBreak/>
              <w:t>Hawkers Restaurant is the only neighbor that could potentially be adversely affected.  Hawkers’ management is supportive of JSP proposed variance. The proposed additional space essentially matches the space that Hawkers leases for the City.</w:t>
            </w:r>
          </w:p>
          <w:p w14:paraId="5B86155A" w14:textId="77777777" w:rsidR="00DE4543" w:rsidRPr="00DE4543" w:rsidRDefault="00DE4543" w:rsidP="00DE4543">
            <w:pPr>
              <w:ind w:left="246"/>
              <w:jc w:val="both"/>
              <w:rPr>
                <w:rFonts w:cs="Arial"/>
                <w:i/>
                <w:iCs/>
                <w:sz w:val="20"/>
              </w:rPr>
            </w:pPr>
          </w:p>
          <w:p w14:paraId="655A251B" w14:textId="572EC4C8" w:rsidR="00DE4543" w:rsidRPr="00DE4543" w:rsidRDefault="00DE4543" w:rsidP="00DE4543">
            <w:pPr>
              <w:ind w:left="246"/>
              <w:jc w:val="both"/>
              <w:rPr>
                <w:rFonts w:cs="Arial"/>
                <w:i/>
                <w:iCs/>
                <w:sz w:val="20"/>
              </w:rPr>
            </w:pPr>
            <w:r w:rsidRPr="00DE4543">
              <w:rPr>
                <w:rFonts w:cs="Arial"/>
                <w:i/>
                <w:iCs/>
                <w:sz w:val="20"/>
              </w:rPr>
              <w:t>The public will not be adversely affected in that the sidewalk on the northside of the building is sufficiently wide to accommodate the JSP lease and enclosure and still leave plenty of room for general foot traffic. Moreover, the addition of the enclosure will add aesthetic appeal to the prominent corner.</w:t>
            </w:r>
          </w:p>
          <w:p w14:paraId="323BC37D" w14:textId="77777777" w:rsidR="00DE4543" w:rsidRPr="00DE4543" w:rsidRDefault="00DE4543" w:rsidP="00DE4543">
            <w:pPr>
              <w:ind w:left="246"/>
              <w:jc w:val="both"/>
              <w:rPr>
                <w:rFonts w:cs="Arial"/>
                <w:sz w:val="20"/>
              </w:rPr>
            </w:pPr>
          </w:p>
          <w:p w14:paraId="39C76D99" w14:textId="77777777" w:rsidR="00DE4543" w:rsidRPr="00DE4543" w:rsidRDefault="00DE4543" w:rsidP="00DE4543">
            <w:pPr>
              <w:numPr>
                <w:ilvl w:val="0"/>
                <w:numId w:val="40"/>
              </w:numPr>
              <w:ind w:left="588"/>
              <w:jc w:val="both"/>
              <w:rPr>
                <w:rFonts w:cs="Arial"/>
                <w:b/>
                <w:bCs/>
                <w:sz w:val="20"/>
              </w:rPr>
            </w:pPr>
            <w:r w:rsidRPr="00DE4543">
              <w:rPr>
                <w:rFonts w:cs="Arial"/>
                <w:b/>
                <w:bCs/>
                <w:sz w:val="20"/>
              </w:rPr>
              <w:t>Indicate how the proposed variance will not diminish property values nor alter the character of the area.</w:t>
            </w:r>
          </w:p>
          <w:p w14:paraId="32C46298" w14:textId="77777777" w:rsidR="00DE4543" w:rsidRPr="00DE4543" w:rsidRDefault="00DE4543" w:rsidP="00DE4543">
            <w:pPr>
              <w:ind w:left="246"/>
              <w:jc w:val="both"/>
              <w:rPr>
                <w:rFonts w:cs="Arial"/>
                <w:b/>
                <w:bCs/>
                <w:sz w:val="20"/>
              </w:rPr>
            </w:pPr>
          </w:p>
          <w:p w14:paraId="33073D28" w14:textId="77777777" w:rsidR="00DE4543" w:rsidRPr="00DE4543" w:rsidRDefault="00DE4543" w:rsidP="00DE4543">
            <w:pPr>
              <w:ind w:left="246"/>
              <w:jc w:val="both"/>
              <w:rPr>
                <w:rFonts w:cs="Arial"/>
                <w:i/>
                <w:iCs/>
                <w:sz w:val="20"/>
              </w:rPr>
            </w:pPr>
            <w:r w:rsidRPr="00DE4543">
              <w:rPr>
                <w:rFonts w:cs="Arial"/>
                <w:i/>
                <w:iCs/>
                <w:sz w:val="20"/>
              </w:rPr>
              <w:t>The NB CBD is intended to be a pedestrian-friendly area with local shops and restaurants. The proposed variance will allow JSP to lease and enclose space that would match its neighbor’s fence and enclosure. In the area, it will display its beach-related items, including paddleboards and surfboards and other items as are appropriate. The intended use will not diminish property value and will enhance the character of the area.</w:t>
            </w:r>
          </w:p>
          <w:p w14:paraId="37C1FC80" w14:textId="77777777" w:rsidR="00DE4543" w:rsidRPr="00DE4543" w:rsidRDefault="00DE4543" w:rsidP="00DE4543">
            <w:pPr>
              <w:ind w:left="246"/>
              <w:jc w:val="both"/>
              <w:rPr>
                <w:rFonts w:cs="Arial"/>
                <w:sz w:val="20"/>
              </w:rPr>
            </w:pPr>
          </w:p>
          <w:p w14:paraId="28009397" w14:textId="77777777" w:rsidR="00DE4543" w:rsidRPr="00DE4543" w:rsidRDefault="00DE4543" w:rsidP="00DE4543">
            <w:pPr>
              <w:numPr>
                <w:ilvl w:val="0"/>
                <w:numId w:val="40"/>
              </w:numPr>
              <w:ind w:left="588" w:hanging="270"/>
              <w:jc w:val="both"/>
              <w:rPr>
                <w:rFonts w:cs="Arial"/>
                <w:b/>
                <w:bCs/>
                <w:sz w:val="20"/>
              </w:rPr>
            </w:pPr>
            <w:r w:rsidRPr="00DE4543">
              <w:rPr>
                <w:rFonts w:cs="Arial"/>
                <w:b/>
                <w:bCs/>
                <w:sz w:val="20"/>
              </w:rPr>
              <w:t>Explain how the proposed variance is in harmony with the general intent of the Unified Land Development Code.</w:t>
            </w:r>
          </w:p>
          <w:p w14:paraId="392AE092" w14:textId="77777777" w:rsidR="00DE4543" w:rsidRPr="00DE4543" w:rsidRDefault="00DE4543" w:rsidP="00DE4543">
            <w:pPr>
              <w:ind w:left="246"/>
              <w:jc w:val="both"/>
              <w:rPr>
                <w:rFonts w:cs="Arial"/>
                <w:b/>
                <w:bCs/>
                <w:sz w:val="20"/>
              </w:rPr>
            </w:pPr>
          </w:p>
          <w:p w14:paraId="3CF61D47" w14:textId="77777777" w:rsidR="00DE4543" w:rsidRPr="00DE4543" w:rsidRDefault="00DE4543" w:rsidP="00DE4543">
            <w:pPr>
              <w:ind w:left="246"/>
              <w:jc w:val="both"/>
              <w:rPr>
                <w:rFonts w:cs="Arial"/>
                <w:i/>
                <w:iCs/>
                <w:sz w:val="20"/>
              </w:rPr>
            </w:pPr>
            <w:r w:rsidRPr="00DE4543">
              <w:rPr>
                <w:rFonts w:cs="Arial"/>
                <w:i/>
                <w:iCs/>
                <w:sz w:val="20"/>
              </w:rPr>
              <w:t>The ULDC’s primary objective is to ensure that future development within the city will enhance the quality of life for the community. JSP’s plan to lease and maintain the outdoor area is directly in line with the ULDC by following the high standard of construction present in the central business district and conforming to the use of public right-of-way leased by Hawkers.  This plan is both visually appealing and will allow for uniformity along the south side of Atlantic Blvd.</w:t>
            </w:r>
          </w:p>
          <w:p w14:paraId="48CDF745" w14:textId="77777777" w:rsidR="00DE4543" w:rsidRPr="00DE4543" w:rsidRDefault="00DE4543" w:rsidP="00DE4543">
            <w:pPr>
              <w:ind w:left="246"/>
              <w:jc w:val="both"/>
              <w:rPr>
                <w:rFonts w:cs="Arial"/>
                <w:b/>
                <w:bCs/>
                <w:sz w:val="20"/>
              </w:rPr>
            </w:pPr>
          </w:p>
          <w:p w14:paraId="2094010A" w14:textId="77777777" w:rsidR="00DE4543" w:rsidRPr="00DE4543" w:rsidRDefault="00DE4543" w:rsidP="00DE4543">
            <w:pPr>
              <w:numPr>
                <w:ilvl w:val="0"/>
                <w:numId w:val="40"/>
              </w:numPr>
              <w:ind w:left="588" w:hanging="270"/>
              <w:jc w:val="both"/>
              <w:rPr>
                <w:rFonts w:cs="Arial"/>
                <w:b/>
                <w:bCs/>
                <w:sz w:val="20"/>
              </w:rPr>
            </w:pPr>
            <w:r w:rsidRPr="00DE4543">
              <w:rPr>
                <w:rFonts w:cs="Arial"/>
                <w:b/>
                <w:bCs/>
                <w:sz w:val="20"/>
              </w:rPr>
              <w:t>Explain how the need for the proposed variance has been created by you or the developer?</w:t>
            </w:r>
          </w:p>
          <w:p w14:paraId="68F8907B" w14:textId="77777777" w:rsidR="00DE4543" w:rsidRPr="00DE4543" w:rsidRDefault="00DE4543" w:rsidP="00DE4543">
            <w:pPr>
              <w:ind w:left="246"/>
              <w:jc w:val="both"/>
              <w:rPr>
                <w:rFonts w:cs="Arial"/>
                <w:b/>
                <w:bCs/>
                <w:i/>
                <w:iCs/>
                <w:sz w:val="20"/>
              </w:rPr>
            </w:pPr>
          </w:p>
          <w:p w14:paraId="22CBB333" w14:textId="77777777" w:rsidR="00DE4543" w:rsidRPr="00DE4543" w:rsidRDefault="00DE4543" w:rsidP="00DE4543">
            <w:pPr>
              <w:ind w:left="246"/>
              <w:jc w:val="both"/>
              <w:rPr>
                <w:rFonts w:cs="Arial"/>
                <w:i/>
                <w:iCs/>
                <w:sz w:val="20"/>
              </w:rPr>
            </w:pPr>
            <w:r w:rsidRPr="00DE4543">
              <w:rPr>
                <w:rFonts w:cs="Arial"/>
                <w:i/>
                <w:iCs/>
                <w:sz w:val="20"/>
              </w:rPr>
              <w:t>The need for the variance was largely created by the “new normal” associated with the coronavirus pandemic. In response to the CDC guidelines, JSP removed products and offering from its retail floor. The new space would allow JSP to replenish its retail offering while also maintaining appropriate distance and spacing.</w:t>
            </w:r>
          </w:p>
          <w:p w14:paraId="7BA6704F" w14:textId="77777777" w:rsidR="00DE4543" w:rsidRPr="00DE4543" w:rsidRDefault="00DE4543" w:rsidP="00DE4543">
            <w:pPr>
              <w:ind w:left="246"/>
              <w:jc w:val="both"/>
              <w:rPr>
                <w:rFonts w:cs="Arial"/>
                <w:sz w:val="20"/>
              </w:rPr>
            </w:pPr>
          </w:p>
          <w:p w14:paraId="3B2F7D29" w14:textId="77777777" w:rsidR="00DE4543" w:rsidRPr="00DE4543" w:rsidRDefault="00DE4543" w:rsidP="00DE4543">
            <w:pPr>
              <w:numPr>
                <w:ilvl w:val="0"/>
                <w:numId w:val="40"/>
              </w:numPr>
              <w:ind w:left="588" w:hanging="270"/>
              <w:jc w:val="both"/>
              <w:rPr>
                <w:rFonts w:cs="Arial"/>
                <w:b/>
                <w:bCs/>
                <w:sz w:val="20"/>
              </w:rPr>
            </w:pPr>
            <w:r w:rsidRPr="00DE4543">
              <w:rPr>
                <w:rFonts w:cs="Arial"/>
                <w:b/>
                <w:bCs/>
                <w:sz w:val="20"/>
              </w:rPr>
              <w:t xml:space="preserve">Indicate how granting of the proposed variance will not confer upon any special privileges that is denied by the code to other lands, building or structure in the same zoning district.  </w:t>
            </w:r>
          </w:p>
          <w:p w14:paraId="27E16E7B" w14:textId="77777777" w:rsidR="00DE4543" w:rsidRPr="00DE4543" w:rsidRDefault="00DE4543" w:rsidP="00DE4543">
            <w:pPr>
              <w:ind w:left="246"/>
              <w:jc w:val="both"/>
              <w:rPr>
                <w:rFonts w:cs="Arial"/>
                <w:b/>
                <w:bCs/>
                <w:sz w:val="20"/>
              </w:rPr>
            </w:pPr>
          </w:p>
          <w:p w14:paraId="603659B6" w14:textId="614A2EC1" w:rsidR="00F60DBC" w:rsidRDefault="00DE4543" w:rsidP="00DE4543">
            <w:pPr>
              <w:ind w:left="246"/>
              <w:jc w:val="both"/>
              <w:rPr>
                <w:rFonts w:cs="Arial"/>
                <w:sz w:val="20"/>
              </w:rPr>
            </w:pPr>
            <w:r w:rsidRPr="00DE4543">
              <w:rPr>
                <w:rFonts w:cs="Arial"/>
                <w:i/>
                <w:iCs/>
                <w:sz w:val="20"/>
              </w:rPr>
              <w:t xml:space="preserve">As noted, in  the CBD, there are very few, if any, other retail-focused business that have a zero lot-line, </w:t>
            </w:r>
            <w:r w:rsidR="0099475F" w:rsidRPr="00DE4543">
              <w:rPr>
                <w:rFonts w:cs="Arial"/>
                <w:i/>
                <w:iCs/>
                <w:sz w:val="20"/>
              </w:rPr>
              <w:t>as</w:t>
            </w:r>
            <w:r w:rsidRPr="00DE4543">
              <w:rPr>
                <w:rFonts w:cs="Arial"/>
                <w:i/>
                <w:iCs/>
                <w:sz w:val="20"/>
              </w:rPr>
              <w:t xml:space="preserve"> such, JSP is not aware of any other </w:t>
            </w:r>
            <w:r w:rsidR="0099475F" w:rsidRPr="00DE4543">
              <w:rPr>
                <w:rFonts w:cs="Arial"/>
                <w:i/>
                <w:iCs/>
                <w:sz w:val="20"/>
              </w:rPr>
              <w:t>similarly situated</w:t>
            </w:r>
            <w:r w:rsidRPr="00DE4543">
              <w:rPr>
                <w:rFonts w:cs="Arial"/>
                <w:i/>
                <w:iCs/>
                <w:sz w:val="20"/>
              </w:rPr>
              <w:t xml:space="preserve"> businesses that would desire or need a similar variance</w:t>
            </w:r>
            <w:r>
              <w:rPr>
                <w:rFonts w:cs="Arial"/>
                <w:i/>
                <w:iCs/>
                <w:sz w:val="20"/>
              </w:rPr>
              <w:t>.</w:t>
            </w:r>
          </w:p>
        </w:tc>
      </w:tr>
      <w:tr w:rsidR="00F60DBC" w14:paraId="00069899" w14:textId="77777777" w:rsidTr="007F1765">
        <w:trPr>
          <w:gridAfter w:val="3"/>
          <w:wAfter w:w="4101" w:type="dxa"/>
          <w:trHeight w:val="8100"/>
        </w:trPr>
        <w:tc>
          <w:tcPr>
            <w:tcW w:w="1992" w:type="dxa"/>
            <w:gridSpan w:val="3"/>
          </w:tcPr>
          <w:p w14:paraId="1C4A14BD" w14:textId="77777777" w:rsidR="00F60DBC" w:rsidRDefault="00F60DBC" w:rsidP="00F60DBC">
            <w:pPr>
              <w:ind w:right="162"/>
              <w:rPr>
                <w:rFonts w:cs="Arial"/>
                <w:sz w:val="20"/>
              </w:rPr>
            </w:pPr>
          </w:p>
          <w:p w14:paraId="610A45CA" w14:textId="77777777" w:rsidR="00F60DBC" w:rsidRPr="006F780A" w:rsidRDefault="00F60DBC" w:rsidP="00F60DBC">
            <w:pPr>
              <w:ind w:right="162"/>
              <w:rPr>
                <w:rFonts w:cs="Arial"/>
                <w:szCs w:val="22"/>
              </w:rPr>
            </w:pPr>
          </w:p>
        </w:tc>
        <w:tc>
          <w:tcPr>
            <w:tcW w:w="8088" w:type="dxa"/>
            <w:gridSpan w:val="9"/>
            <w:shd w:val="clear" w:color="auto" w:fill="auto"/>
          </w:tcPr>
          <w:tbl>
            <w:tblPr>
              <w:tblW w:w="7778" w:type="dxa"/>
              <w:tblInd w:w="146" w:type="dxa"/>
              <w:tblLayout w:type="fixed"/>
              <w:tblLook w:val="0000" w:firstRow="0" w:lastRow="0" w:firstColumn="0" w:lastColumn="0" w:noHBand="0" w:noVBand="0"/>
            </w:tblPr>
            <w:tblGrid>
              <w:gridCol w:w="85"/>
              <w:gridCol w:w="7608"/>
              <w:gridCol w:w="85"/>
            </w:tblGrid>
            <w:tr w:rsidR="0023742F" w:rsidRPr="00CF0935" w14:paraId="3AEBCEA0" w14:textId="77777777" w:rsidTr="007F1765">
              <w:trPr>
                <w:gridAfter w:val="1"/>
                <w:wAfter w:w="85" w:type="dxa"/>
                <w:trHeight w:val="203"/>
              </w:trPr>
              <w:tc>
                <w:tcPr>
                  <w:tcW w:w="7693" w:type="dxa"/>
                  <w:gridSpan w:val="2"/>
                  <w:shd w:val="clear" w:color="auto" w:fill="auto"/>
                </w:tcPr>
                <w:p w14:paraId="05EB9CD2" w14:textId="77777777" w:rsidR="0023742F" w:rsidRDefault="0023742F" w:rsidP="00F60DBC">
                  <w:pPr>
                    <w:ind w:left="-114" w:right="390"/>
                    <w:jc w:val="both"/>
                    <w:rPr>
                      <w:rFonts w:cs="Arial"/>
                      <w:sz w:val="20"/>
                    </w:rPr>
                  </w:pPr>
                </w:p>
              </w:tc>
            </w:tr>
            <w:tr w:rsidR="0023742F" w:rsidRPr="00CF0935" w14:paraId="17E7F127" w14:textId="77777777" w:rsidTr="007F1765">
              <w:trPr>
                <w:gridBefore w:val="1"/>
                <w:wBefore w:w="85" w:type="dxa"/>
                <w:trHeight w:val="1030"/>
              </w:trPr>
              <w:tc>
                <w:tcPr>
                  <w:tcW w:w="7693" w:type="dxa"/>
                  <w:gridSpan w:val="2"/>
                  <w:shd w:val="clear" w:color="auto" w:fill="auto"/>
                </w:tcPr>
                <w:p w14:paraId="683D6F69" w14:textId="34437ED0" w:rsidR="0023742F" w:rsidRDefault="0023742F" w:rsidP="00F60DBC">
                  <w:pPr>
                    <w:ind w:left="-114" w:right="390"/>
                    <w:jc w:val="both"/>
                    <w:rPr>
                      <w:rFonts w:cs="Arial"/>
                      <w:sz w:val="20"/>
                    </w:rPr>
                  </w:pPr>
                  <w:r>
                    <w:rPr>
                      <w:rFonts w:cs="Arial"/>
                      <w:sz w:val="20"/>
                    </w:rPr>
                    <w:t xml:space="preserve">Staff recommends approval of applicationV20-09 with conditions. 1-The City Manager must approve the annual permit prior to the installation. 2-Installation shall be of a temporary nature and must be removed before the close of business each day. 3-The outdoor area must be reduced in size to a maximum of 150 square feet to adhere to the LDC. 4-The outdoor area is restricted to retail sales only. </w:t>
                  </w:r>
                </w:p>
              </w:tc>
            </w:tr>
            <w:tr w:rsidR="00DE4543" w:rsidRPr="00CF0935" w14:paraId="2367E3E6" w14:textId="77777777" w:rsidTr="007F1765">
              <w:trPr>
                <w:gridAfter w:val="1"/>
                <w:wAfter w:w="85" w:type="dxa"/>
                <w:trHeight w:val="203"/>
              </w:trPr>
              <w:tc>
                <w:tcPr>
                  <w:tcW w:w="7693" w:type="dxa"/>
                  <w:gridSpan w:val="2"/>
                  <w:shd w:val="clear" w:color="auto" w:fill="auto"/>
                </w:tcPr>
                <w:p w14:paraId="3BA0D067" w14:textId="77777777" w:rsidR="00DE4543" w:rsidRDefault="00DE4543" w:rsidP="00F60DBC">
                  <w:pPr>
                    <w:ind w:left="-114" w:right="390"/>
                    <w:jc w:val="both"/>
                    <w:rPr>
                      <w:rFonts w:cs="Arial"/>
                      <w:sz w:val="20"/>
                    </w:rPr>
                  </w:pPr>
                </w:p>
              </w:tc>
            </w:tr>
            <w:tr w:rsidR="00F60DBC" w:rsidRPr="00CF0935" w14:paraId="1AFE1EDF" w14:textId="77777777" w:rsidTr="007F1765">
              <w:trPr>
                <w:gridAfter w:val="1"/>
                <w:wAfter w:w="85" w:type="dxa"/>
                <w:trHeight w:val="5356"/>
              </w:trPr>
              <w:tc>
                <w:tcPr>
                  <w:tcW w:w="7693" w:type="dxa"/>
                  <w:gridSpan w:val="2"/>
                  <w:shd w:val="clear" w:color="auto" w:fill="auto"/>
                </w:tcPr>
                <w:p w14:paraId="434D7487" w14:textId="0F7C1A9B" w:rsidR="00F60DBC" w:rsidRDefault="00F60DBC" w:rsidP="006A3D58">
                  <w:pPr>
                    <w:ind w:right="270"/>
                    <w:rPr>
                      <w:rFonts w:cs="Arial"/>
                      <w:sz w:val="20"/>
                    </w:rPr>
                  </w:pPr>
                  <w:r>
                    <w:rPr>
                      <w:rFonts w:cs="Arial"/>
                      <w:sz w:val="20"/>
                    </w:rPr>
                    <w:t>Mr. David Burns</w:t>
                  </w:r>
                  <w:r w:rsidR="0023742F">
                    <w:rPr>
                      <w:rFonts w:cs="Arial"/>
                      <w:sz w:val="20"/>
                    </w:rPr>
                    <w:t>, attorney</w:t>
                  </w:r>
                  <w:r>
                    <w:rPr>
                      <w:rFonts w:cs="Arial"/>
                      <w:sz w:val="20"/>
                    </w:rPr>
                    <w:t xml:space="preserve"> representing the applicant, addressed the board. </w:t>
                  </w:r>
                  <w:r w:rsidR="0023742F">
                    <w:rPr>
                      <w:rFonts w:cs="Arial"/>
                      <w:sz w:val="20"/>
                    </w:rPr>
                    <w:t xml:space="preserve">Jax Surf &amp; Paddle was funded in 2009 and have 2 spaces in Neptune Beach. They do rentals and surf camps out of Orange Street location and retail on Atlantic Blvd. There are 3 core income sources for them, retail, rentals and lessons including summer surf camp. </w:t>
                  </w:r>
                  <w:r w:rsidR="00BD2B76">
                    <w:rPr>
                      <w:rFonts w:cs="Arial"/>
                      <w:sz w:val="20"/>
                    </w:rPr>
                    <w:t>COVID</w:t>
                  </w:r>
                  <w:r w:rsidR="0023742F">
                    <w:rPr>
                      <w:rFonts w:cs="Arial"/>
                      <w:sz w:val="20"/>
                    </w:rPr>
                    <w:t xml:space="preserve"> has devastated their surf camp and surfboard rentals portions of the business. They had to reformat the way they ran summer camp including increasing staff. </w:t>
                  </w:r>
                  <w:r w:rsidR="006A3D58">
                    <w:rPr>
                      <w:rFonts w:cs="Arial"/>
                      <w:sz w:val="20"/>
                    </w:rPr>
                    <w:t xml:space="preserve">They were shut down for a period of time. Trip Advisor has rated Jax Surf and Paddle the number one thing to do in Neptune Beach and were in an article in the Atlantic Journal-Constitution last week. </w:t>
                  </w:r>
                </w:p>
                <w:p w14:paraId="271573F1" w14:textId="77777777" w:rsidR="00BD2B76" w:rsidRDefault="00BD2B76" w:rsidP="006A3D58">
                  <w:pPr>
                    <w:ind w:right="270"/>
                    <w:rPr>
                      <w:rFonts w:cs="Arial"/>
                      <w:sz w:val="20"/>
                    </w:rPr>
                  </w:pPr>
                </w:p>
                <w:p w14:paraId="3B6A86DF" w14:textId="73666BFD" w:rsidR="00BD2B76" w:rsidRDefault="006A3D58" w:rsidP="006A3D58">
                  <w:pPr>
                    <w:ind w:right="270"/>
                    <w:rPr>
                      <w:rFonts w:cs="Arial"/>
                      <w:sz w:val="20"/>
                    </w:rPr>
                  </w:pPr>
                  <w:r>
                    <w:rPr>
                      <w:rFonts w:cs="Arial"/>
                      <w:sz w:val="20"/>
                    </w:rPr>
                    <w:t xml:space="preserve">Agree with the recommendation of Staff to reduce the size to a maximum of 150 </w:t>
                  </w:r>
                  <w:r w:rsidR="00BD2B76">
                    <w:rPr>
                      <w:rFonts w:cs="Arial"/>
                      <w:sz w:val="20"/>
                    </w:rPr>
                    <w:t>square</w:t>
                  </w:r>
                  <w:r>
                    <w:rPr>
                      <w:rFonts w:cs="Arial"/>
                      <w:sz w:val="20"/>
                    </w:rPr>
                    <w:t xml:space="preserve"> feet. The one point to consider is number two relating to the installation being of a temporary nature, the proposal is something that would be utilized every day. Their intent of the proposal is to expand the retail space in order to allow for flow and ingress and egress. They propose something permanent in nature that would match </w:t>
                  </w:r>
                  <w:r w:rsidR="00BD2B76">
                    <w:rPr>
                      <w:rFonts w:cs="Arial"/>
                      <w:sz w:val="20"/>
                    </w:rPr>
                    <w:t>Hawkers</w:t>
                  </w:r>
                  <w:r>
                    <w:rPr>
                      <w:rFonts w:cs="Arial"/>
                      <w:sz w:val="20"/>
                    </w:rPr>
                    <w:t xml:space="preserve"> in terms of appearance, </w:t>
                  </w:r>
                  <w:r w:rsidR="00BD2B76">
                    <w:rPr>
                      <w:rFonts w:cs="Arial"/>
                      <w:sz w:val="20"/>
                    </w:rPr>
                    <w:t>presentation</w:t>
                  </w:r>
                  <w:r>
                    <w:rPr>
                      <w:rFonts w:cs="Arial"/>
                      <w:sz w:val="20"/>
                    </w:rPr>
                    <w:t xml:space="preserve"> but also take elements from across the street at the Coop with the planter boxes.</w:t>
                  </w:r>
                  <w:r w:rsidR="00BD2B76">
                    <w:rPr>
                      <w:rFonts w:cs="Arial"/>
                      <w:sz w:val="20"/>
                    </w:rPr>
                    <w:t xml:space="preserve"> It would be something that would be esthetically pleasing to encourage pedestrian traffic and visitors.</w:t>
                  </w:r>
                  <w:r w:rsidR="007F1765">
                    <w:rPr>
                      <w:rFonts w:cs="Arial"/>
                      <w:sz w:val="20"/>
                    </w:rPr>
                    <w:t xml:space="preserve"> </w:t>
                  </w:r>
                  <w:r w:rsidR="00BD2B76">
                    <w:rPr>
                      <w:rFonts w:cs="Arial"/>
                      <w:sz w:val="20"/>
                    </w:rPr>
                    <w:t xml:space="preserve">Number 2 that it be temporary in nature defeats a lot of that.  </w:t>
                  </w:r>
                </w:p>
                <w:p w14:paraId="351E3C6F" w14:textId="7E5786D2" w:rsidR="006A3D58" w:rsidRDefault="006A3D58" w:rsidP="006A3D58">
                  <w:pPr>
                    <w:ind w:right="270"/>
                    <w:rPr>
                      <w:rFonts w:cs="Arial"/>
                      <w:sz w:val="20"/>
                    </w:rPr>
                  </w:pPr>
                  <w:r>
                    <w:rPr>
                      <w:rFonts w:cs="Arial"/>
                      <w:sz w:val="20"/>
                    </w:rPr>
                    <w:t xml:space="preserve">   </w:t>
                  </w:r>
                </w:p>
                <w:p w14:paraId="44DADA86" w14:textId="369C6AB0" w:rsidR="00F60DBC" w:rsidRPr="00CF0935" w:rsidRDefault="00BD2B76" w:rsidP="007F1765">
                  <w:pPr>
                    <w:shd w:val="clear" w:color="auto" w:fill="FFFFFF"/>
                    <w:spacing w:after="150"/>
                    <w:rPr>
                      <w:rFonts w:cs="Arial"/>
                      <w:sz w:val="20"/>
                    </w:rPr>
                  </w:pPr>
                  <w:r w:rsidRPr="00BD2B76">
                    <w:rPr>
                      <w:rFonts w:cs="Arial"/>
                      <w:sz w:val="20"/>
                    </w:rPr>
                    <w:t xml:space="preserve">The intent of the application is to increase the flow and allow for expanded retail space, to require Jax Surf and Paddle to set up the external space each day, each morning in and </w:t>
                  </w:r>
                  <w:r>
                    <w:rPr>
                      <w:rFonts w:cs="Arial"/>
                      <w:sz w:val="20"/>
                    </w:rPr>
                    <w:t xml:space="preserve">bring it inside </w:t>
                  </w:r>
                  <w:r w:rsidRPr="00BD2B76">
                    <w:rPr>
                      <w:rFonts w:cs="Arial"/>
                      <w:sz w:val="20"/>
                    </w:rPr>
                    <w:t>each night, would really require additional space within the premises to be set aside for</w:t>
                  </w:r>
                  <w:r>
                    <w:rPr>
                      <w:rFonts w:cs="Arial"/>
                      <w:sz w:val="20"/>
                    </w:rPr>
                    <w:t xml:space="preserve"> storage of </w:t>
                  </w:r>
                  <w:r w:rsidRPr="00BD2B76">
                    <w:rPr>
                      <w:rFonts w:cs="Arial"/>
                      <w:sz w:val="20"/>
                    </w:rPr>
                    <w:t xml:space="preserve">whatever </w:t>
                  </w:r>
                  <w:r>
                    <w:rPr>
                      <w:rFonts w:cs="Arial"/>
                      <w:sz w:val="20"/>
                    </w:rPr>
                    <w:t>retail items</w:t>
                  </w:r>
                  <w:r w:rsidRPr="00BD2B76">
                    <w:rPr>
                      <w:rFonts w:cs="Arial"/>
                      <w:sz w:val="20"/>
                    </w:rPr>
                    <w:t xml:space="preserve"> </w:t>
                  </w:r>
                  <w:r>
                    <w:rPr>
                      <w:rFonts w:cs="Arial"/>
                      <w:sz w:val="20"/>
                    </w:rPr>
                    <w:t xml:space="preserve">would be used in </w:t>
                  </w:r>
                  <w:r w:rsidRPr="00BD2B76">
                    <w:rPr>
                      <w:rFonts w:cs="Arial"/>
                      <w:sz w:val="20"/>
                    </w:rPr>
                    <w:t>the presentation.</w:t>
                  </w:r>
                  <w:r w:rsidR="00F60DBC">
                    <w:rPr>
                      <w:rFonts w:cs="Arial"/>
                      <w:bCs/>
                      <w:sz w:val="20"/>
                    </w:rPr>
                    <w:t xml:space="preserve">          </w:t>
                  </w:r>
                </w:p>
              </w:tc>
            </w:tr>
          </w:tbl>
          <w:p w14:paraId="2B4B3A41" w14:textId="77777777" w:rsidR="00F60DBC" w:rsidRPr="00CF0935" w:rsidRDefault="00F60DBC" w:rsidP="00F60DBC">
            <w:pPr>
              <w:ind w:left="72" w:right="162"/>
              <w:jc w:val="both"/>
              <w:rPr>
                <w:rFonts w:cs="Arial"/>
                <w:sz w:val="20"/>
              </w:rPr>
            </w:pPr>
          </w:p>
        </w:tc>
      </w:tr>
      <w:tr w:rsidR="00F60DBC" w14:paraId="0CEF2488" w14:textId="77777777" w:rsidTr="007F1765">
        <w:trPr>
          <w:gridAfter w:val="7"/>
          <w:wAfter w:w="4461" w:type="dxa"/>
        </w:trPr>
        <w:tc>
          <w:tcPr>
            <w:tcW w:w="1638" w:type="dxa"/>
          </w:tcPr>
          <w:p w14:paraId="35558690" w14:textId="77777777" w:rsidR="00F60DBC" w:rsidRPr="006F780A" w:rsidRDefault="00F60DBC" w:rsidP="00F60DBC">
            <w:pPr>
              <w:ind w:right="162"/>
              <w:rPr>
                <w:rFonts w:cs="Arial"/>
                <w:szCs w:val="22"/>
              </w:rPr>
            </w:pPr>
          </w:p>
        </w:tc>
        <w:tc>
          <w:tcPr>
            <w:tcW w:w="8082" w:type="dxa"/>
            <w:gridSpan w:val="7"/>
            <w:shd w:val="clear" w:color="auto" w:fill="auto"/>
          </w:tcPr>
          <w:p w14:paraId="2D18011B" w14:textId="77D30827" w:rsidR="00F60DBC" w:rsidRPr="00AB7411" w:rsidRDefault="007F1765" w:rsidP="007F1765">
            <w:pPr>
              <w:ind w:left="588" w:right="126"/>
              <w:jc w:val="both"/>
              <w:rPr>
                <w:rFonts w:cs="Arial"/>
                <w:sz w:val="20"/>
              </w:rPr>
            </w:pPr>
            <w:r w:rsidRPr="00CF0935">
              <w:rPr>
                <w:rFonts w:cs="Arial"/>
                <w:sz w:val="20"/>
              </w:rPr>
              <w:t xml:space="preserve">Chairperson Goodin opened the floor for public comments. </w:t>
            </w:r>
            <w:r w:rsidR="00F60DBC" w:rsidRPr="00CF0935">
              <w:rPr>
                <w:rFonts w:cs="Arial"/>
                <w:sz w:val="20"/>
              </w:rPr>
              <w:t>There being no comments, the public hearing was closed.</w:t>
            </w:r>
          </w:p>
        </w:tc>
      </w:tr>
      <w:tr w:rsidR="00F60DBC" w14:paraId="2B45D5E0" w14:textId="77777777" w:rsidTr="007F1765">
        <w:trPr>
          <w:gridAfter w:val="7"/>
          <w:wAfter w:w="4461" w:type="dxa"/>
        </w:trPr>
        <w:tc>
          <w:tcPr>
            <w:tcW w:w="1638" w:type="dxa"/>
          </w:tcPr>
          <w:p w14:paraId="673ACA07" w14:textId="77777777" w:rsidR="00F60DBC" w:rsidRPr="006F780A" w:rsidRDefault="00F60DBC" w:rsidP="00F60DBC">
            <w:pPr>
              <w:ind w:right="162"/>
              <w:rPr>
                <w:rFonts w:cs="Arial"/>
                <w:szCs w:val="22"/>
              </w:rPr>
            </w:pPr>
          </w:p>
        </w:tc>
        <w:tc>
          <w:tcPr>
            <w:tcW w:w="8082" w:type="dxa"/>
            <w:gridSpan w:val="7"/>
            <w:shd w:val="clear" w:color="auto" w:fill="auto"/>
          </w:tcPr>
          <w:p w14:paraId="5565539F" w14:textId="77777777" w:rsidR="00F60DBC" w:rsidRPr="00AB7411" w:rsidRDefault="00F60DBC" w:rsidP="007F1765">
            <w:pPr>
              <w:ind w:left="588" w:right="162"/>
              <w:jc w:val="both"/>
              <w:rPr>
                <w:rFonts w:cs="Arial"/>
                <w:sz w:val="20"/>
              </w:rPr>
            </w:pPr>
          </w:p>
        </w:tc>
      </w:tr>
      <w:tr w:rsidR="00F60DBC" w14:paraId="0B933A0D" w14:textId="77777777" w:rsidTr="00ED2BF4">
        <w:trPr>
          <w:gridAfter w:val="4"/>
          <w:wAfter w:w="4173" w:type="dxa"/>
        </w:trPr>
        <w:tc>
          <w:tcPr>
            <w:tcW w:w="1638" w:type="dxa"/>
          </w:tcPr>
          <w:p w14:paraId="3F57B613" w14:textId="77777777" w:rsidR="00F60DBC" w:rsidRPr="006F780A" w:rsidRDefault="00F60DBC" w:rsidP="00F60DBC">
            <w:pPr>
              <w:ind w:right="162"/>
              <w:rPr>
                <w:rFonts w:cs="Arial"/>
                <w:szCs w:val="22"/>
              </w:rPr>
            </w:pPr>
          </w:p>
        </w:tc>
        <w:tc>
          <w:tcPr>
            <w:tcW w:w="8370" w:type="dxa"/>
            <w:gridSpan w:val="10"/>
            <w:shd w:val="clear" w:color="auto" w:fill="auto"/>
          </w:tcPr>
          <w:p w14:paraId="22F0D11E" w14:textId="46B5B18B" w:rsidR="00F60DBC" w:rsidRPr="00AB7411" w:rsidRDefault="00F60DBC" w:rsidP="007F1765">
            <w:pPr>
              <w:ind w:left="588" w:right="162"/>
              <w:jc w:val="both"/>
              <w:rPr>
                <w:rFonts w:cs="Arial"/>
                <w:sz w:val="20"/>
              </w:rPr>
            </w:pPr>
            <w:r>
              <w:rPr>
                <w:rFonts w:cs="Arial"/>
                <w:sz w:val="20"/>
              </w:rPr>
              <w:t>Board Discussion</w:t>
            </w:r>
            <w:r w:rsidR="00B44D4D">
              <w:rPr>
                <w:rFonts w:cs="Arial"/>
                <w:sz w:val="20"/>
              </w:rPr>
              <w:t xml:space="preserve"> and questions for the applicant</w:t>
            </w:r>
            <w:r>
              <w:rPr>
                <w:rFonts w:cs="Arial"/>
                <w:sz w:val="20"/>
              </w:rPr>
              <w:t xml:space="preserve">: </w:t>
            </w:r>
          </w:p>
        </w:tc>
      </w:tr>
      <w:tr w:rsidR="00F60DBC" w14:paraId="010F8BA7" w14:textId="77777777" w:rsidTr="00ED2BF4">
        <w:trPr>
          <w:gridAfter w:val="4"/>
          <w:wAfter w:w="4173" w:type="dxa"/>
        </w:trPr>
        <w:tc>
          <w:tcPr>
            <w:tcW w:w="1638" w:type="dxa"/>
          </w:tcPr>
          <w:p w14:paraId="72CF60A8" w14:textId="77777777" w:rsidR="00F60DBC" w:rsidRPr="006F780A" w:rsidRDefault="00F60DBC" w:rsidP="00F60DBC">
            <w:pPr>
              <w:ind w:right="162"/>
              <w:rPr>
                <w:rFonts w:cs="Arial"/>
                <w:szCs w:val="22"/>
              </w:rPr>
            </w:pPr>
          </w:p>
        </w:tc>
        <w:tc>
          <w:tcPr>
            <w:tcW w:w="8370" w:type="dxa"/>
            <w:gridSpan w:val="10"/>
            <w:shd w:val="clear" w:color="auto" w:fill="auto"/>
          </w:tcPr>
          <w:p w14:paraId="2237DDDB" w14:textId="4BF285C3" w:rsidR="00F60DBC" w:rsidRDefault="007F1765" w:rsidP="007F1765">
            <w:pPr>
              <w:ind w:left="588" w:right="162"/>
              <w:jc w:val="both"/>
              <w:rPr>
                <w:rFonts w:cs="Arial"/>
                <w:sz w:val="20"/>
              </w:rPr>
            </w:pPr>
            <w:r>
              <w:rPr>
                <w:rFonts w:cs="Arial"/>
                <w:sz w:val="20"/>
              </w:rPr>
              <w:t xml:space="preserve">Ms. Livingston: Thinks local businesses are suffering, however at the same time is optimistic that COVID will not be forever and has a hard time agreeing to a permanent structure. Asked if there would be coffee, beer and wine and tables in the area? </w:t>
            </w:r>
            <w:r w:rsidR="00B44D4D">
              <w:rPr>
                <w:rFonts w:cs="Arial"/>
                <w:sz w:val="20"/>
              </w:rPr>
              <w:t xml:space="preserve">Mr. Burn stated that this would be an extension of the retail experience. No seating is to be provided. </w:t>
            </w:r>
          </w:p>
          <w:p w14:paraId="18BC0B70" w14:textId="004EB6EE" w:rsidR="0038093C" w:rsidRPr="00AB7411" w:rsidRDefault="00B44D4D" w:rsidP="0038093C">
            <w:pPr>
              <w:ind w:left="588" w:right="162"/>
              <w:jc w:val="both"/>
              <w:rPr>
                <w:rFonts w:cs="Arial"/>
                <w:sz w:val="20"/>
              </w:rPr>
            </w:pPr>
            <w:r>
              <w:rPr>
                <w:rFonts w:cs="Arial"/>
                <w:sz w:val="20"/>
              </w:rPr>
              <w:t xml:space="preserve">Chair Goodin: 1-How far will it be extended? Will it be in line with Hawkers and are you willing to reduce the size to make to increase walkability on the west end at the corner? Mr. Burns: Yes, they are willing to work with the City.  2-What type of items will be offered? Long and surf boards and beach </w:t>
            </w:r>
            <w:r w:rsidR="0038093C">
              <w:rPr>
                <w:rFonts w:cs="Arial"/>
                <w:sz w:val="20"/>
              </w:rPr>
              <w:t xml:space="preserve">merchandise. </w:t>
            </w:r>
            <w:r w:rsidR="000D26F2">
              <w:rPr>
                <w:rFonts w:cs="Arial"/>
                <w:sz w:val="20"/>
              </w:rPr>
              <w:t>Generally,</w:t>
            </w:r>
            <w:r w:rsidR="0038093C">
              <w:rPr>
                <w:rFonts w:cs="Arial"/>
                <w:sz w:val="20"/>
              </w:rPr>
              <w:t xml:space="preserve"> not your 3 for $10 t-shirts. He feels of the shop is higher end</w:t>
            </w:r>
            <w:r w:rsidR="00183523">
              <w:rPr>
                <w:rFonts w:cs="Arial"/>
                <w:sz w:val="20"/>
              </w:rPr>
              <w:t xml:space="preserve">. </w:t>
            </w:r>
            <w:r w:rsidR="0038093C">
              <w:rPr>
                <w:rFonts w:cs="Arial"/>
                <w:sz w:val="20"/>
              </w:rPr>
              <w:t>You could extend into the sidewalk a bit without impacting i</w:t>
            </w:r>
            <w:r w:rsidR="00183523">
              <w:rPr>
                <w:rFonts w:cs="Arial"/>
                <w:sz w:val="20"/>
              </w:rPr>
              <w:t>n</w:t>
            </w:r>
            <w:r w:rsidR="0038093C">
              <w:rPr>
                <w:rFonts w:cs="Arial"/>
                <w:sz w:val="20"/>
              </w:rPr>
              <w:t xml:space="preserve">gress and egress </w:t>
            </w:r>
            <w:r w:rsidR="00183523">
              <w:rPr>
                <w:rFonts w:cs="Arial"/>
                <w:sz w:val="20"/>
              </w:rPr>
              <w:t>foot traffic.</w:t>
            </w:r>
          </w:p>
        </w:tc>
      </w:tr>
      <w:tr w:rsidR="00F60DBC" w14:paraId="71F782E0" w14:textId="77777777" w:rsidTr="00ED2BF4">
        <w:trPr>
          <w:gridAfter w:val="4"/>
          <w:wAfter w:w="4173" w:type="dxa"/>
        </w:trPr>
        <w:tc>
          <w:tcPr>
            <w:tcW w:w="1638" w:type="dxa"/>
          </w:tcPr>
          <w:p w14:paraId="27689BEC" w14:textId="77777777" w:rsidR="00F60DBC" w:rsidRPr="006F780A" w:rsidRDefault="00F60DBC" w:rsidP="00F60DBC">
            <w:pPr>
              <w:ind w:right="162"/>
              <w:rPr>
                <w:rFonts w:cs="Arial"/>
                <w:szCs w:val="22"/>
              </w:rPr>
            </w:pPr>
          </w:p>
        </w:tc>
        <w:tc>
          <w:tcPr>
            <w:tcW w:w="8370" w:type="dxa"/>
            <w:gridSpan w:val="10"/>
            <w:shd w:val="clear" w:color="auto" w:fill="auto"/>
          </w:tcPr>
          <w:p w14:paraId="73327676" w14:textId="0FC863EE" w:rsidR="00B44D4D" w:rsidRPr="00AB7411" w:rsidRDefault="00B44D4D" w:rsidP="0038093C">
            <w:pPr>
              <w:ind w:left="588" w:right="162"/>
              <w:jc w:val="both"/>
              <w:rPr>
                <w:rFonts w:cs="Arial"/>
                <w:sz w:val="20"/>
              </w:rPr>
            </w:pPr>
          </w:p>
        </w:tc>
      </w:tr>
      <w:tr w:rsidR="00F60DBC" w14:paraId="26FF71C9" w14:textId="77777777" w:rsidTr="00ED2BF4">
        <w:trPr>
          <w:gridAfter w:val="4"/>
          <w:wAfter w:w="4173" w:type="dxa"/>
        </w:trPr>
        <w:tc>
          <w:tcPr>
            <w:tcW w:w="1638" w:type="dxa"/>
          </w:tcPr>
          <w:p w14:paraId="6693032C" w14:textId="77777777" w:rsidR="00F60DBC" w:rsidRPr="006F780A" w:rsidRDefault="00F60DBC" w:rsidP="00F60DBC">
            <w:pPr>
              <w:ind w:right="162"/>
              <w:rPr>
                <w:rFonts w:cs="Arial"/>
                <w:szCs w:val="22"/>
              </w:rPr>
            </w:pPr>
          </w:p>
        </w:tc>
        <w:tc>
          <w:tcPr>
            <w:tcW w:w="8370" w:type="dxa"/>
            <w:gridSpan w:val="10"/>
            <w:shd w:val="clear" w:color="auto" w:fill="auto"/>
          </w:tcPr>
          <w:p w14:paraId="74182ED4" w14:textId="77777777" w:rsidR="00F60DBC" w:rsidRDefault="00F60DBC" w:rsidP="007F1765">
            <w:pPr>
              <w:ind w:left="588" w:right="162"/>
              <w:jc w:val="both"/>
              <w:rPr>
                <w:rFonts w:cs="Arial"/>
                <w:sz w:val="20"/>
              </w:rPr>
            </w:pPr>
            <w:r>
              <w:rPr>
                <w:rFonts w:cs="Arial"/>
                <w:sz w:val="20"/>
              </w:rPr>
              <w:t xml:space="preserve">Questions for Staff: </w:t>
            </w:r>
          </w:p>
          <w:p w14:paraId="7388193A" w14:textId="66CC6AED" w:rsidR="00F60DBC" w:rsidRDefault="0038093C" w:rsidP="0038093C">
            <w:pPr>
              <w:ind w:left="588" w:right="162"/>
              <w:jc w:val="both"/>
              <w:rPr>
                <w:rFonts w:cs="Arial"/>
                <w:sz w:val="20"/>
              </w:rPr>
            </w:pPr>
            <w:r>
              <w:rPr>
                <w:rFonts w:cs="Arial"/>
                <w:sz w:val="20"/>
              </w:rPr>
              <w:lastRenderedPageBreak/>
              <w:t xml:space="preserve">Mr. Randolph asked it the 150 square feet is a solid number based on the size of the establishment? </w:t>
            </w:r>
            <w:r w:rsidR="00F60DBC">
              <w:rPr>
                <w:rFonts w:cs="Arial"/>
                <w:sz w:val="20"/>
              </w:rPr>
              <w:t xml:space="preserve">Ms. Wright stated </w:t>
            </w:r>
            <w:r>
              <w:rPr>
                <w:rFonts w:cs="Arial"/>
                <w:sz w:val="20"/>
              </w:rPr>
              <w:t xml:space="preserve">the 150 square feet is a permanent number for everyone and is established by the code. </w:t>
            </w:r>
          </w:p>
          <w:p w14:paraId="30ED9F27" w14:textId="008D9E36" w:rsidR="00F60DBC" w:rsidRPr="00AB7411" w:rsidRDefault="00183523" w:rsidP="00A15923">
            <w:pPr>
              <w:ind w:left="588" w:right="162"/>
              <w:jc w:val="both"/>
              <w:rPr>
                <w:rFonts w:cs="Arial"/>
                <w:sz w:val="20"/>
              </w:rPr>
            </w:pPr>
            <w:r>
              <w:rPr>
                <w:rFonts w:cs="Arial"/>
                <w:sz w:val="20"/>
              </w:rPr>
              <w:t xml:space="preserve">Mr. Dill: How do we measure the sidewalk being left from? What would the be standards we consider when we are reviewing this that we confirm that there is signicant room left?  It is very tight. Ms. Wright stated that ADA requires a minimum </w:t>
            </w:r>
            <w:r w:rsidR="00A15923">
              <w:rPr>
                <w:rFonts w:cs="Arial"/>
                <w:sz w:val="20"/>
              </w:rPr>
              <w:t xml:space="preserve">of </w:t>
            </w:r>
            <w:r>
              <w:rPr>
                <w:rFonts w:cs="Arial"/>
                <w:sz w:val="20"/>
              </w:rPr>
              <w:t xml:space="preserve">5 feet. </w:t>
            </w:r>
          </w:p>
        </w:tc>
      </w:tr>
      <w:tr w:rsidR="00F60DBC" w14:paraId="634171F7" w14:textId="77777777" w:rsidTr="00ED2BF4">
        <w:trPr>
          <w:gridAfter w:val="4"/>
          <w:wAfter w:w="4173" w:type="dxa"/>
        </w:trPr>
        <w:tc>
          <w:tcPr>
            <w:tcW w:w="1638" w:type="dxa"/>
          </w:tcPr>
          <w:p w14:paraId="3DD44A9F" w14:textId="77777777" w:rsidR="00F60DBC" w:rsidRPr="006F780A" w:rsidRDefault="00F60DBC" w:rsidP="00F60DBC">
            <w:pPr>
              <w:ind w:right="162"/>
              <w:rPr>
                <w:rFonts w:cs="Arial"/>
                <w:szCs w:val="22"/>
              </w:rPr>
            </w:pPr>
          </w:p>
        </w:tc>
        <w:tc>
          <w:tcPr>
            <w:tcW w:w="8370" w:type="dxa"/>
            <w:gridSpan w:val="10"/>
            <w:shd w:val="clear" w:color="auto" w:fill="auto"/>
          </w:tcPr>
          <w:p w14:paraId="143F80EB" w14:textId="77777777" w:rsidR="00F60DBC" w:rsidRPr="00AB7411" w:rsidRDefault="00F60DBC" w:rsidP="00F60DBC">
            <w:pPr>
              <w:ind w:left="162" w:right="162" w:firstLine="273"/>
              <w:jc w:val="both"/>
              <w:rPr>
                <w:rFonts w:cs="Arial"/>
                <w:sz w:val="20"/>
              </w:rPr>
            </w:pPr>
          </w:p>
        </w:tc>
      </w:tr>
      <w:tr w:rsidR="00A15923" w14:paraId="76388BF6" w14:textId="77777777" w:rsidTr="00ED2BF4">
        <w:trPr>
          <w:gridAfter w:val="5"/>
          <w:wAfter w:w="4179" w:type="dxa"/>
        </w:trPr>
        <w:tc>
          <w:tcPr>
            <w:tcW w:w="1908" w:type="dxa"/>
            <w:gridSpan w:val="2"/>
          </w:tcPr>
          <w:p w14:paraId="77DF75FF" w14:textId="77777777" w:rsidR="00A15923" w:rsidRPr="006F780A" w:rsidRDefault="00A15923" w:rsidP="00F60DBC">
            <w:pPr>
              <w:ind w:right="162"/>
              <w:rPr>
                <w:rFonts w:cs="Arial"/>
                <w:szCs w:val="22"/>
              </w:rPr>
            </w:pPr>
          </w:p>
        </w:tc>
        <w:tc>
          <w:tcPr>
            <w:tcW w:w="8094" w:type="dxa"/>
            <w:gridSpan w:val="8"/>
            <w:shd w:val="clear" w:color="auto" w:fill="auto"/>
          </w:tcPr>
          <w:p w14:paraId="52BEA123" w14:textId="2F58BA34" w:rsidR="00A15923" w:rsidRPr="00AB7411" w:rsidRDefault="000D26F2" w:rsidP="00F60DBC">
            <w:pPr>
              <w:ind w:left="252" w:right="162"/>
              <w:jc w:val="both"/>
              <w:rPr>
                <w:rFonts w:cs="Arial"/>
                <w:sz w:val="20"/>
              </w:rPr>
            </w:pPr>
            <w:r>
              <w:rPr>
                <w:rFonts w:cs="Arial"/>
                <w:sz w:val="20"/>
              </w:rPr>
              <w:t>Ms. Wright</w:t>
            </w:r>
            <w:r w:rsidR="00A15923">
              <w:rPr>
                <w:rFonts w:cs="Arial"/>
                <w:sz w:val="20"/>
              </w:rPr>
              <w:t xml:space="preserve"> explained the difference in the lease and Hawker’s next door. Hawkers is a restaurant and the code does allow for a restaurant to apply for a  special exception for outdoor seating area. Tn this case, they are applying for possibly obtaining a variance based on retail sales. This is not a restaurant asking for an outdoor seating area. This is a retail establishment asking for an outdoor retail sales area. The items for sale would need to be taken inside each night</w:t>
            </w:r>
            <w:r w:rsidR="00365B03">
              <w:rPr>
                <w:rFonts w:cs="Arial"/>
                <w:sz w:val="20"/>
              </w:rPr>
              <w:t xml:space="preserve">, the fence will need to be address with the lease agreement. There is still another level of approval within the lease agreement. This to be reviewed on an annual basis. </w:t>
            </w:r>
          </w:p>
        </w:tc>
      </w:tr>
      <w:tr w:rsidR="0038093C" w14:paraId="6D52D8BC" w14:textId="77777777" w:rsidTr="00ED2BF4">
        <w:trPr>
          <w:gridAfter w:val="5"/>
          <w:wAfter w:w="4179" w:type="dxa"/>
        </w:trPr>
        <w:tc>
          <w:tcPr>
            <w:tcW w:w="1908" w:type="dxa"/>
            <w:gridSpan w:val="2"/>
          </w:tcPr>
          <w:p w14:paraId="7A147D7E" w14:textId="77777777" w:rsidR="0038093C" w:rsidRPr="006F780A" w:rsidRDefault="0038093C" w:rsidP="00F60DBC">
            <w:pPr>
              <w:ind w:right="162"/>
              <w:rPr>
                <w:rFonts w:cs="Arial"/>
                <w:szCs w:val="22"/>
              </w:rPr>
            </w:pPr>
          </w:p>
        </w:tc>
        <w:tc>
          <w:tcPr>
            <w:tcW w:w="8094" w:type="dxa"/>
            <w:gridSpan w:val="8"/>
            <w:shd w:val="clear" w:color="auto" w:fill="auto"/>
          </w:tcPr>
          <w:p w14:paraId="7F1F42CE" w14:textId="77777777" w:rsidR="0038093C" w:rsidRPr="00AB7411" w:rsidRDefault="0038093C" w:rsidP="00F60DBC">
            <w:pPr>
              <w:ind w:left="252" w:right="162"/>
              <w:jc w:val="both"/>
              <w:rPr>
                <w:rFonts w:cs="Arial"/>
                <w:sz w:val="20"/>
              </w:rPr>
            </w:pPr>
          </w:p>
        </w:tc>
      </w:tr>
      <w:tr w:rsidR="0038093C" w14:paraId="32443E3F" w14:textId="77777777" w:rsidTr="00ED2BF4">
        <w:trPr>
          <w:gridAfter w:val="5"/>
          <w:wAfter w:w="4179" w:type="dxa"/>
        </w:trPr>
        <w:tc>
          <w:tcPr>
            <w:tcW w:w="1908" w:type="dxa"/>
            <w:gridSpan w:val="2"/>
          </w:tcPr>
          <w:p w14:paraId="655864DA" w14:textId="77777777" w:rsidR="0038093C" w:rsidRPr="006F780A" w:rsidRDefault="0038093C" w:rsidP="00F60DBC">
            <w:pPr>
              <w:ind w:right="162"/>
              <w:rPr>
                <w:rFonts w:cs="Arial"/>
                <w:szCs w:val="22"/>
              </w:rPr>
            </w:pPr>
          </w:p>
        </w:tc>
        <w:tc>
          <w:tcPr>
            <w:tcW w:w="8094" w:type="dxa"/>
            <w:gridSpan w:val="8"/>
            <w:shd w:val="clear" w:color="auto" w:fill="auto"/>
          </w:tcPr>
          <w:p w14:paraId="3D7C901C" w14:textId="549DC269" w:rsidR="0038093C" w:rsidRDefault="0038093C" w:rsidP="00183523">
            <w:pPr>
              <w:ind w:left="234" w:right="162"/>
              <w:jc w:val="both"/>
              <w:rPr>
                <w:rFonts w:cs="Arial"/>
                <w:sz w:val="20"/>
              </w:rPr>
            </w:pPr>
            <w:r>
              <w:rPr>
                <w:rFonts w:cs="Arial"/>
                <w:sz w:val="20"/>
              </w:rPr>
              <w:t xml:space="preserve">Mr. </w:t>
            </w:r>
            <w:r w:rsidR="00365B03">
              <w:rPr>
                <w:rFonts w:cs="Arial"/>
                <w:sz w:val="20"/>
              </w:rPr>
              <w:t>Wynn</w:t>
            </w:r>
            <w:r>
              <w:rPr>
                <w:rFonts w:cs="Arial"/>
                <w:sz w:val="20"/>
              </w:rPr>
              <w:t xml:space="preserve">, City </w:t>
            </w:r>
            <w:r w:rsidR="00365B03">
              <w:rPr>
                <w:rFonts w:cs="Arial"/>
                <w:sz w:val="20"/>
              </w:rPr>
              <w:t>Manager</w:t>
            </w:r>
            <w:r>
              <w:rPr>
                <w:rFonts w:cs="Arial"/>
                <w:sz w:val="20"/>
              </w:rPr>
              <w:t>, explained that there would have to be a written development agreement with the City, since the applicant would be leasing the space on the right-of-way from the City. That lease would detail the lease amount</w:t>
            </w:r>
            <w:r w:rsidR="00365B03">
              <w:rPr>
                <w:rFonts w:cs="Arial"/>
                <w:sz w:val="20"/>
              </w:rPr>
              <w:t xml:space="preserve">, </w:t>
            </w:r>
            <w:r>
              <w:rPr>
                <w:rFonts w:cs="Arial"/>
                <w:sz w:val="20"/>
              </w:rPr>
              <w:t>the use of the space</w:t>
            </w:r>
            <w:r w:rsidR="00365B03">
              <w:rPr>
                <w:rFonts w:cs="Arial"/>
                <w:sz w:val="20"/>
              </w:rPr>
              <w:t>, ADA compliance, city liability</w:t>
            </w:r>
            <w:r>
              <w:rPr>
                <w:rFonts w:cs="Arial"/>
                <w:sz w:val="20"/>
              </w:rPr>
              <w:t>.</w:t>
            </w:r>
            <w:r w:rsidR="00365B03">
              <w:rPr>
                <w:rFonts w:cs="Arial"/>
                <w:sz w:val="20"/>
              </w:rPr>
              <w:t xml:space="preserve"> </w:t>
            </w:r>
            <w:r w:rsidR="000D26F2">
              <w:rPr>
                <w:rFonts w:cs="Arial"/>
                <w:sz w:val="20"/>
              </w:rPr>
              <w:t>Ultimately,</w:t>
            </w:r>
            <w:r w:rsidR="00365B03">
              <w:rPr>
                <w:rFonts w:cs="Arial"/>
                <w:sz w:val="20"/>
              </w:rPr>
              <w:t xml:space="preserve"> we are looking at allowing JSP a variance for retail sales. The </w:t>
            </w:r>
            <w:r w:rsidR="000D26F2">
              <w:rPr>
                <w:rFonts w:cs="Arial"/>
                <w:sz w:val="20"/>
              </w:rPr>
              <w:t>displays</w:t>
            </w:r>
            <w:r w:rsidR="00365B03">
              <w:rPr>
                <w:rFonts w:cs="Arial"/>
                <w:sz w:val="20"/>
              </w:rPr>
              <w:t xml:space="preserve"> have to be temporary in nature. Don’t know what the intent of putting a fence around the retails space would be. Jafee’s </w:t>
            </w:r>
            <w:r w:rsidR="000D26F2">
              <w:rPr>
                <w:rFonts w:cs="Arial"/>
                <w:sz w:val="20"/>
              </w:rPr>
              <w:t>across</w:t>
            </w:r>
            <w:r w:rsidR="00365B03">
              <w:rPr>
                <w:rFonts w:cs="Arial"/>
                <w:sz w:val="20"/>
              </w:rPr>
              <w:t xml:space="preserve"> the street brings clothes out a rack and then takes it back inside at night but that is on private property so there is nothing wrong with that. If you bring merchandise outside the issue is ADA. If somebody can’t get a wheelchair through the City runs into the risk that </w:t>
            </w:r>
            <w:r w:rsidR="000D26F2">
              <w:rPr>
                <w:rFonts w:cs="Arial"/>
                <w:sz w:val="20"/>
              </w:rPr>
              <w:t>we</w:t>
            </w:r>
            <w:r w:rsidR="00365B03">
              <w:rPr>
                <w:rFonts w:cs="Arial"/>
                <w:sz w:val="20"/>
              </w:rPr>
              <w:t xml:space="preserve"> are responsible. </w:t>
            </w:r>
            <w:r w:rsidR="000D26F2">
              <w:rPr>
                <w:rFonts w:cs="Arial"/>
                <w:sz w:val="20"/>
              </w:rPr>
              <w:t>As the City Manager, the onus is placed on me to make a lease agreement that will work and the idea of that it is temporary in nature and reviewed in a year helps. It me the definition of temporary means it does away every night including the fencing that could collapsed.  This is a lease and is not free. The City charges for all lease spaces.</w:t>
            </w:r>
          </w:p>
          <w:p w14:paraId="0B21FF1A" w14:textId="77777777" w:rsidR="0038093C" w:rsidRPr="00AB7411" w:rsidRDefault="0038093C" w:rsidP="00F60DBC">
            <w:pPr>
              <w:ind w:left="252" w:right="162"/>
              <w:jc w:val="both"/>
              <w:rPr>
                <w:rFonts w:cs="Arial"/>
                <w:sz w:val="20"/>
              </w:rPr>
            </w:pPr>
          </w:p>
        </w:tc>
      </w:tr>
      <w:tr w:rsidR="0038093C" w14:paraId="0DF22E03" w14:textId="77777777" w:rsidTr="00ED2BF4">
        <w:trPr>
          <w:gridAfter w:val="5"/>
          <w:wAfter w:w="4179" w:type="dxa"/>
        </w:trPr>
        <w:tc>
          <w:tcPr>
            <w:tcW w:w="1908" w:type="dxa"/>
            <w:gridSpan w:val="2"/>
          </w:tcPr>
          <w:p w14:paraId="3A3973D5" w14:textId="77777777" w:rsidR="0038093C" w:rsidRPr="006F780A" w:rsidRDefault="0038093C" w:rsidP="00F60DBC">
            <w:pPr>
              <w:ind w:right="162"/>
              <w:rPr>
                <w:rFonts w:cs="Arial"/>
                <w:szCs w:val="22"/>
              </w:rPr>
            </w:pPr>
          </w:p>
        </w:tc>
        <w:tc>
          <w:tcPr>
            <w:tcW w:w="8094" w:type="dxa"/>
            <w:gridSpan w:val="8"/>
            <w:shd w:val="clear" w:color="auto" w:fill="auto"/>
          </w:tcPr>
          <w:p w14:paraId="491D8E8A" w14:textId="77777777" w:rsidR="0038093C" w:rsidRPr="00AB7411" w:rsidRDefault="0038093C" w:rsidP="00F60DBC">
            <w:pPr>
              <w:ind w:left="252" w:right="162"/>
              <w:jc w:val="both"/>
              <w:rPr>
                <w:rFonts w:cs="Arial"/>
                <w:sz w:val="20"/>
              </w:rPr>
            </w:pPr>
          </w:p>
        </w:tc>
      </w:tr>
      <w:tr w:rsidR="00F60DBC" w14:paraId="5B4252CE" w14:textId="77777777" w:rsidTr="00ED2BF4">
        <w:trPr>
          <w:gridAfter w:val="5"/>
          <w:wAfter w:w="4179" w:type="dxa"/>
        </w:trPr>
        <w:tc>
          <w:tcPr>
            <w:tcW w:w="1908" w:type="dxa"/>
            <w:gridSpan w:val="2"/>
          </w:tcPr>
          <w:p w14:paraId="4B20E8CF" w14:textId="77777777" w:rsidR="00F60DBC" w:rsidRPr="006F780A" w:rsidRDefault="00F60DBC" w:rsidP="00F60DBC">
            <w:pPr>
              <w:ind w:right="162"/>
              <w:rPr>
                <w:rFonts w:cs="Arial"/>
                <w:szCs w:val="22"/>
              </w:rPr>
            </w:pPr>
          </w:p>
        </w:tc>
        <w:tc>
          <w:tcPr>
            <w:tcW w:w="8094" w:type="dxa"/>
            <w:gridSpan w:val="8"/>
            <w:shd w:val="clear" w:color="auto" w:fill="auto"/>
          </w:tcPr>
          <w:p w14:paraId="48901A00" w14:textId="5D98485B" w:rsidR="00F60DBC" w:rsidRPr="00AB7411" w:rsidRDefault="00F60DBC" w:rsidP="00F60DBC">
            <w:pPr>
              <w:ind w:left="252" w:right="162"/>
              <w:jc w:val="both"/>
              <w:rPr>
                <w:rFonts w:cs="Arial"/>
                <w:sz w:val="20"/>
              </w:rPr>
            </w:pPr>
            <w:r w:rsidRPr="00AB7411">
              <w:rPr>
                <w:rFonts w:cs="Arial"/>
                <w:sz w:val="20"/>
              </w:rPr>
              <w:t>Made by</w:t>
            </w:r>
            <w:r w:rsidR="000D26F2">
              <w:rPr>
                <w:rFonts w:cs="Arial"/>
                <w:sz w:val="20"/>
              </w:rPr>
              <w:t xml:space="preserve"> Livingston</w:t>
            </w:r>
            <w:r w:rsidRPr="00AB7411">
              <w:rPr>
                <w:rFonts w:cs="Arial"/>
                <w:sz w:val="20"/>
              </w:rPr>
              <w:t xml:space="preserve">, seconded by </w:t>
            </w:r>
            <w:r w:rsidR="000D26F2">
              <w:rPr>
                <w:rFonts w:cs="Arial"/>
                <w:sz w:val="20"/>
              </w:rPr>
              <w:t>Schwartzenberger</w:t>
            </w:r>
            <w:r>
              <w:rPr>
                <w:rFonts w:cs="Arial"/>
                <w:sz w:val="20"/>
              </w:rPr>
              <w:t xml:space="preserve"> </w:t>
            </w:r>
            <w:r w:rsidRPr="00AB7411">
              <w:rPr>
                <w:rFonts w:cs="Arial"/>
                <w:sz w:val="20"/>
              </w:rPr>
              <w:t xml:space="preserve">.              </w:t>
            </w:r>
          </w:p>
        </w:tc>
      </w:tr>
      <w:tr w:rsidR="00F60DBC" w14:paraId="44C5F78B" w14:textId="77777777" w:rsidTr="00ED2BF4">
        <w:trPr>
          <w:gridAfter w:val="5"/>
          <w:wAfter w:w="4179" w:type="dxa"/>
          <w:trHeight w:val="89"/>
        </w:trPr>
        <w:tc>
          <w:tcPr>
            <w:tcW w:w="1908" w:type="dxa"/>
            <w:gridSpan w:val="2"/>
          </w:tcPr>
          <w:p w14:paraId="1A6F9CC1" w14:textId="77777777" w:rsidR="00F60DBC" w:rsidRPr="006F780A" w:rsidRDefault="00F60DBC" w:rsidP="00F60DBC">
            <w:pPr>
              <w:ind w:right="162"/>
              <w:rPr>
                <w:rFonts w:cs="Arial"/>
                <w:szCs w:val="22"/>
              </w:rPr>
            </w:pPr>
          </w:p>
        </w:tc>
        <w:tc>
          <w:tcPr>
            <w:tcW w:w="3915" w:type="dxa"/>
            <w:gridSpan w:val="5"/>
            <w:shd w:val="clear" w:color="auto" w:fill="auto"/>
          </w:tcPr>
          <w:p w14:paraId="46DD4B84" w14:textId="77777777" w:rsidR="00F60DBC" w:rsidRPr="00AB7411" w:rsidRDefault="00F60DBC" w:rsidP="00F60DBC">
            <w:pPr>
              <w:ind w:left="162" w:right="162" w:firstLine="1821"/>
              <w:jc w:val="both"/>
              <w:rPr>
                <w:rFonts w:cs="Arial"/>
                <w:sz w:val="20"/>
              </w:rPr>
            </w:pPr>
          </w:p>
        </w:tc>
        <w:tc>
          <w:tcPr>
            <w:tcW w:w="4179" w:type="dxa"/>
            <w:gridSpan w:val="3"/>
            <w:shd w:val="clear" w:color="auto" w:fill="auto"/>
          </w:tcPr>
          <w:p w14:paraId="32A6D1A8" w14:textId="77777777" w:rsidR="00F60DBC" w:rsidRPr="00AB7411" w:rsidRDefault="00F60DBC" w:rsidP="00F60DBC">
            <w:pPr>
              <w:ind w:left="162" w:right="162" w:firstLine="1821"/>
              <w:jc w:val="both"/>
              <w:rPr>
                <w:rFonts w:cs="Arial"/>
                <w:sz w:val="20"/>
              </w:rPr>
            </w:pPr>
          </w:p>
        </w:tc>
      </w:tr>
      <w:tr w:rsidR="00F60DBC" w14:paraId="7B11427B" w14:textId="77777777" w:rsidTr="00ED2BF4">
        <w:trPr>
          <w:gridAfter w:val="5"/>
          <w:wAfter w:w="4179" w:type="dxa"/>
        </w:trPr>
        <w:tc>
          <w:tcPr>
            <w:tcW w:w="1908" w:type="dxa"/>
            <w:gridSpan w:val="2"/>
          </w:tcPr>
          <w:p w14:paraId="79B65D58" w14:textId="77777777" w:rsidR="00F60DBC" w:rsidRPr="006F780A" w:rsidRDefault="00F60DBC" w:rsidP="00F60DBC">
            <w:pPr>
              <w:ind w:right="162"/>
              <w:rPr>
                <w:rFonts w:cs="Arial"/>
                <w:szCs w:val="22"/>
              </w:rPr>
            </w:pPr>
          </w:p>
        </w:tc>
        <w:tc>
          <w:tcPr>
            <w:tcW w:w="8094" w:type="dxa"/>
            <w:gridSpan w:val="8"/>
            <w:shd w:val="clear" w:color="auto" w:fill="auto"/>
          </w:tcPr>
          <w:tbl>
            <w:tblPr>
              <w:tblW w:w="11628" w:type="dxa"/>
              <w:tblInd w:w="162" w:type="dxa"/>
              <w:tblLayout w:type="fixed"/>
              <w:tblLook w:val="0000" w:firstRow="0" w:lastRow="0" w:firstColumn="0" w:lastColumn="0" w:noHBand="0" w:noVBand="0"/>
            </w:tblPr>
            <w:tblGrid>
              <w:gridCol w:w="990"/>
              <w:gridCol w:w="180"/>
              <w:gridCol w:w="4500"/>
              <w:gridCol w:w="1614"/>
              <w:gridCol w:w="366"/>
              <w:gridCol w:w="18"/>
              <w:gridCol w:w="1206"/>
              <w:gridCol w:w="2754"/>
            </w:tblGrid>
            <w:tr w:rsidR="00F60DBC" w:rsidRPr="00AB7411" w14:paraId="006820CE" w14:textId="77777777" w:rsidTr="007D01B6">
              <w:trPr>
                <w:gridAfter w:val="3"/>
                <w:wAfter w:w="3978" w:type="dxa"/>
              </w:trPr>
              <w:tc>
                <w:tcPr>
                  <w:tcW w:w="1170" w:type="dxa"/>
                  <w:gridSpan w:val="2"/>
                  <w:shd w:val="clear" w:color="auto" w:fill="auto"/>
                </w:tcPr>
                <w:p w14:paraId="6427EE9B" w14:textId="77777777" w:rsidR="00F60DBC" w:rsidRPr="00AB7411" w:rsidRDefault="00F60DBC" w:rsidP="00F60DBC">
                  <w:pPr>
                    <w:ind w:left="162" w:hanging="186"/>
                    <w:rPr>
                      <w:rFonts w:cs="Arial"/>
                      <w:sz w:val="20"/>
                    </w:rPr>
                  </w:pPr>
                  <w:r w:rsidRPr="00AB7411">
                    <w:rPr>
                      <w:rFonts w:cs="Arial"/>
                      <w:b/>
                      <w:sz w:val="20"/>
                    </w:rPr>
                    <w:t>MOTION:</w:t>
                  </w:r>
                </w:p>
              </w:tc>
              <w:tc>
                <w:tcPr>
                  <w:tcW w:w="6480" w:type="dxa"/>
                  <w:gridSpan w:val="3"/>
                  <w:shd w:val="clear" w:color="auto" w:fill="auto"/>
                </w:tcPr>
                <w:p w14:paraId="240076C9" w14:textId="77777777" w:rsidR="00F60DBC" w:rsidRDefault="00F60DBC" w:rsidP="00F60DBC">
                  <w:pPr>
                    <w:ind w:left="234" w:right="162"/>
                    <w:jc w:val="both"/>
                    <w:rPr>
                      <w:rFonts w:cs="Arial"/>
                      <w:sz w:val="20"/>
                    </w:rPr>
                  </w:pPr>
                  <w:r w:rsidRPr="00AB7411">
                    <w:rPr>
                      <w:rFonts w:cs="Arial"/>
                      <w:b/>
                      <w:sz w:val="20"/>
                      <w:u w:val="single"/>
                    </w:rPr>
                    <w:t xml:space="preserve">MOVE TO </w:t>
                  </w:r>
                  <w:r>
                    <w:rPr>
                      <w:rFonts w:cs="Arial"/>
                      <w:b/>
                      <w:sz w:val="20"/>
                      <w:u w:val="single"/>
                    </w:rPr>
                    <w:t>RECOMMEND APPROVAL TO CITY COUNCIL OF VARIANCE V20-09 FOR 241  ATLANTIC BLVD. SUITE 102 WITH THE FOLLOWING CONDITIONS:</w:t>
                  </w:r>
                  <w:r>
                    <w:rPr>
                      <w:rFonts w:cs="Arial"/>
                      <w:sz w:val="20"/>
                    </w:rPr>
                    <w:t xml:space="preserve"> </w:t>
                  </w:r>
                </w:p>
                <w:p w14:paraId="7B84C6E3" w14:textId="0A381168" w:rsidR="00F60DBC" w:rsidRPr="005767E0" w:rsidRDefault="00F60DBC" w:rsidP="005767E0">
                  <w:pPr>
                    <w:ind w:left="504" w:right="162" w:hanging="270"/>
                    <w:jc w:val="both"/>
                    <w:rPr>
                      <w:rFonts w:cs="Arial"/>
                      <w:b/>
                      <w:bCs/>
                      <w:sz w:val="20"/>
                      <w:u w:val="single"/>
                    </w:rPr>
                  </w:pPr>
                  <w:r w:rsidRPr="005767E0">
                    <w:rPr>
                      <w:rFonts w:cs="Arial"/>
                      <w:b/>
                      <w:bCs/>
                      <w:sz w:val="20"/>
                      <w:u w:val="single"/>
                    </w:rPr>
                    <w:t>1-City Manager must approval the annual permit prior to installation.</w:t>
                  </w:r>
                </w:p>
                <w:p w14:paraId="31B076E6" w14:textId="71E8B663" w:rsidR="00F60DBC" w:rsidRPr="005767E0" w:rsidRDefault="00F60DBC" w:rsidP="005767E0">
                  <w:pPr>
                    <w:ind w:left="414" w:right="162" w:hanging="180"/>
                    <w:jc w:val="both"/>
                    <w:rPr>
                      <w:rFonts w:cs="Arial"/>
                      <w:b/>
                      <w:bCs/>
                      <w:sz w:val="20"/>
                      <w:u w:val="single"/>
                    </w:rPr>
                  </w:pPr>
                  <w:r w:rsidRPr="005767E0">
                    <w:rPr>
                      <w:rFonts w:cs="Arial"/>
                      <w:b/>
                      <w:bCs/>
                      <w:sz w:val="20"/>
                      <w:u w:val="single"/>
                    </w:rPr>
                    <w:t>2-Installation shall be of a temporary nature and must be removed before the close of business each day.</w:t>
                  </w:r>
                  <w:r w:rsidR="000D26F2" w:rsidRPr="005767E0">
                    <w:rPr>
                      <w:rFonts w:cs="Arial"/>
                      <w:b/>
                      <w:bCs/>
                      <w:sz w:val="20"/>
                      <w:u w:val="single"/>
                    </w:rPr>
                    <w:t xml:space="preserve"> To be negotiation by the City Manager in the terms of the lease. </w:t>
                  </w:r>
                </w:p>
                <w:p w14:paraId="59CE359D" w14:textId="77777777" w:rsidR="00F60DBC" w:rsidRPr="005767E0" w:rsidRDefault="00F60DBC" w:rsidP="005767E0">
                  <w:pPr>
                    <w:ind w:left="414" w:right="162" w:hanging="180"/>
                    <w:jc w:val="both"/>
                    <w:rPr>
                      <w:rFonts w:cs="Arial"/>
                      <w:b/>
                      <w:bCs/>
                      <w:sz w:val="20"/>
                      <w:u w:val="single"/>
                    </w:rPr>
                  </w:pPr>
                  <w:r w:rsidRPr="005767E0">
                    <w:rPr>
                      <w:rFonts w:cs="Arial"/>
                      <w:b/>
                      <w:bCs/>
                      <w:sz w:val="20"/>
                      <w:u w:val="single"/>
                    </w:rPr>
                    <w:t xml:space="preserve">3-The outdoor area must be reduced in size to a maximum of 150 square feet to adhere to the LDC. </w:t>
                  </w:r>
                </w:p>
                <w:p w14:paraId="703EA949" w14:textId="56EB9CA1" w:rsidR="00F60DBC" w:rsidRPr="005767E0" w:rsidRDefault="00F60DBC" w:rsidP="00F60DBC">
                  <w:pPr>
                    <w:ind w:left="234" w:right="162"/>
                    <w:rPr>
                      <w:rFonts w:cs="Arial"/>
                      <w:b/>
                      <w:bCs/>
                      <w:sz w:val="20"/>
                      <w:u w:val="single"/>
                    </w:rPr>
                  </w:pPr>
                  <w:r w:rsidRPr="005767E0">
                    <w:rPr>
                      <w:rFonts w:cs="Arial"/>
                      <w:b/>
                      <w:bCs/>
                      <w:sz w:val="20"/>
                      <w:u w:val="single"/>
                    </w:rPr>
                    <w:t xml:space="preserve">4-The outdoor area is restricted to retail sales only.       </w:t>
                  </w:r>
                </w:p>
                <w:p w14:paraId="033E1995" w14:textId="5E54A4AF" w:rsidR="00F60DBC" w:rsidRPr="00AB7411" w:rsidRDefault="00F60DBC" w:rsidP="00F60DBC">
                  <w:pPr>
                    <w:ind w:left="162"/>
                    <w:jc w:val="both"/>
                    <w:rPr>
                      <w:rFonts w:cs="Arial"/>
                      <w:b/>
                      <w:sz w:val="20"/>
                      <w:u w:val="single"/>
                    </w:rPr>
                  </w:pPr>
                </w:p>
              </w:tc>
            </w:tr>
            <w:tr w:rsidR="00F60DBC" w:rsidRPr="00AB7411" w14:paraId="6B269D9E" w14:textId="77777777" w:rsidTr="00CF4585">
              <w:trPr>
                <w:gridAfter w:val="5"/>
                <w:wAfter w:w="5958" w:type="dxa"/>
                <w:trHeight w:val="144"/>
              </w:trPr>
              <w:tc>
                <w:tcPr>
                  <w:tcW w:w="5670" w:type="dxa"/>
                  <w:gridSpan w:val="3"/>
                  <w:shd w:val="clear" w:color="auto" w:fill="auto"/>
                </w:tcPr>
                <w:p w14:paraId="4273AFA8" w14:textId="77777777" w:rsidR="00F60DBC" w:rsidRPr="00AB7411" w:rsidRDefault="00F60DBC" w:rsidP="00F60DBC">
                  <w:pPr>
                    <w:ind w:right="72" w:hanging="24"/>
                    <w:jc w:val="both"/>
                    <w:rPr>
                      <w:rFonts w:cs="Arial"/>
                      <w:sz w:val="20"/>
                    </w:rPr>
                  </w:pPr>
                  <w:r w:rsidRPr="00AB7411">
                    <w:rPr>
                      <w:rFonts w:cs="Arial"/>
                      <w:sz w:val="20"/>
                    </w:rPr>
                    <w:t>Roll Call Vote:</w:t>
                  </w:r>
                </w:p>
              </w:tc>
            </w:tr>
            <w:tr w:rsidR="00F60DBC" w:rsidRPr="00AB7411" w14:paraId="404CFB66" w14:textId="77777777" w:rsidTr="00CF4585">
              <w:trPr>
                <w:gridAfter w:val="2"/>
                <w:wAfter w:w="3960" w:type="dxa"/>
              </w:trPr>
              <w:tc>
                <w:tcPr>
                  <w:tcW w:w="990" w:type="dxa"/>
                  <w:shd w:val="clear" w:color="auto" w:fill="auto"/>
                </w:tcPr>
                <w:p w14:paraId="4379A238" w14:textId="77777777" w:rsidR="00F60DBC" w:rsidRPr="00AB7411" w:rsidRDefault="00F60DBC" w:rsidP="00F60DBC">
                  <w:pPr>
                    <w:ind w:right="72" w:hanging="24"/>
                    <w:jc w:val="both"/>
                    <w:rPr>
                      <w:rFonts w:cs="Arial"/>
                      <w:sz w:val="20"/>
                    </w:rPr>
                  </w:pPr>
                  <w:r w:rsidRPr="00AB7411">
                    <w:rPr>
                      <w:rFonts w:cs="Arial"/>
                      <w:sz w:val="20"/>
                    </w:rPr>
                    <w:t>Ayes:</w:t>
                  </w:r>
                </w:p>
              </w:tc>
              <w:tc>
                <w:tcPr>
                  <w:tcW w:w="6678" w:type="dxa"/>
                  <w:gridSpan w:val="5"/>
                  <w:shd w:val="clear" w:color="auto" w:fill="auto"/>
                </w:tcPr>
                <w:p w14:paraId="2C5126DF" w14:textId="798F24F0" w:rsidR="00F60DBC" w:rsidRPr="00AB7411" w:rsidRDefault="005767E0" w:rsidP="00F60DBC">
                  <w:pPr>
                    <w:ind w:right="72" w:hanging="24"/>
                    <w:jc w:val="both"/>
                    <w:rPr>
                      <w:rFonts w:cs="Arial"/>
                      <w:sz w:val="20"/>
                    </w:rPr>
                  </w:pPr>
                  <w:r>
                    <w:rPr>
                      <w:sz w:val="20"/>
                    </w:rPr>
                    <w:t>6-</w:t>
                  </w:r>
                  <w:r w:rsidR="0074770B">
                    <w:rPr>
                      <w:sz w:val="20"/>
                    </w:rPr>
                    <w:t>Randolph, Schwartzenberger , Livingston, Frosio, Dill, Goodin</w:t>
                  </w:r>
                </w:p>
              </w:tc>
            </w:tr>
            <w:tr w:rsidR="00F60DBC" w:rsidRPr="00AB7411" w14:paraId="07C8DA65" w14:textId="77777777" w:rsidTr="00CF4585">
              <w:trPr>
                <w:gridAfter w:val="5"/>
                <w:wAfter w:w="5958" w:type="dxa"/>
              </w:trPr>
              <w:tc>
                <w:tcPr>
                  <w:tcW w:w="990" w:type="dxa"/>
                  <w:shd w:val="clear" w:color="auto" w:fill="auto"/>
                </w:tcPr>
                <w:p w14:paraId="64554F58" w14:textId="77777777" w:rsidR="00F60DBC" w:rsidRPr="00AB7411" w:rsidRDefault="00F60DBC" w:rsidP="00F60DBC">
                  <w:pPr>
                    <w:ind w:right="72" w:hanging="24"/>
                    <w:jc w:val="both"/>
                    <w:rPr>
                      <w:rFonts w:cs="Arial"/>
                      <w:sz w:val="20"/>
                    </w:rPr>
                  </w:pPr>
                  <w:r w:rsidRPr="00AB7411">
                    <w:rPr>
                      <w:rFonts w:cs="Arial"/>
                      <w:sz w:val="20"/>
                    </w:rPr>
                    <w:t>Noes:</w:t>
                  </w:r>
                </w:p>
              </w:tc>
              <w:tc>
                <w:tcPr>
                  <w:tcW w:w="4680" w:type="dxa"/>
                  <w:gridSpan w:val="2"/>
                  <w:shd w:val="clear" w:color="auto" w:fill="auto"/>
                </w:tcPr>
                <w:p w14:paraId="37D1D443" w14:textId="038916DC" w:rsidR="00F60DBC" w:rsidRPr="00AB7411" w:rsidRDefault="005767E0" w:rsidP="00F60DBC">
                  <w:pPr>
                    <w:ind w:right="72" w:hanging="24"/>
                    <w:jc w:val="both"/>
                    <w:rPr>
                      <w:rFonts w:cs="Arial"/>
                      <w:sz w:val="20"/>
                    </w:rPr>
                  </w:pPr>
                  <w:r>
                    <w:rPr>
                      <w:rFonts w:cs="Arial"/>
                      <w:sz w:val="20"/>
                    </w:rPr>
                    <w:t>0</w:t>
                  </w:r>
                </w:p>
              </w:tc>
            </w:tr>
            <w:tr w:rsidR="00F60DBC" w:rsidRPr="00AB7411" w14:paraId="23B2B31C" w14:textId="77777777" w:rsidTr="00CF4585">
              <w:trPr>
                <w:gridAfter w:val="1"/>
                <w:wAfter w:w="2754" w:type="dxa"/>
              </w:trPr>
              <w:tc>
                <w:tcPr>
                  <w:tcW w:w="8874" w:type="dxa"/>
                  <w:gridSpan w:val="7"/>
                  <w:shd w:val="clear" w:color="auto" w:fill="auto"/>
                </w:tcPr>
                <w:p w14:paraId="3F6F162E" w14:textId="77777777" w:rsidR="00F60DBC" w:rsidRPr="00AB7411" w:rsidRDefault="00F60DBC" w:rsidP="00F60DBC">
                  <w:pPr>
                    <w:ind w:left="162" w:right="162" w:firstLine="1821"/>
                    <w:jc w:val="both"/>
                    <w:rPr>
                      <w:rFonts w:cs="Arial"/>
                      <w:sz w:val="20"/>
                    </w:rPr>
                  </w:pPr>
                </w:p>
              </w:tc>
            </w:tr>
            <w:tr w:rsidR="00F60DBC" w:rsidRPr="00AB7411" w14:paraId="79E9925B" w14:textId="77777777" w:rsidTr="00CF4585">
              <w:trPr>
                <w:gridAfter w:val="1"/>
                <w:wAfter w:w="2754" w:type="dxa"/>
              </w:trPr>
              <w:tc>
                <w:tcPr>
                  <w:tcW w:w="8874" w:type="dxa"/>
                  <w:gridSpan w:val="7"/>
                  <w:shd w:val="clear" w:color="auto" w:fill="auto"/>
                </w:tcPr>
                <w:p w14:paraId="198E0F31" w14:textId="17ED9FA4" w:rsidR="00F60DBC" w:rsidRPr="00AB7411" w:rsidRDefault="00F60DBC" w:rsidP="00F60DBC">
                  <w:pPr>
                    <w:ind w:left="-24" w:right="162"/>
                    <w:jc w:val="both"/>
                    <w:rPr>
                      <w:rFonts w:cs="Arial"/>
                      <w:sz w:val="20"/>
                    </w:rPr>
                  </w:pPr>
                  <w:r w:rsidRPr="00AB7411">
                    <w:rPr>
                      <w:rFonts w:cs="Arial"/>
                      <w:b/>
                      <w:sz w:val="20"/>
                      <w:u w:val="single"/>
                    </w:rPr>
                    <w:t xml:space="preserve">MOTION APPROVED.                            </w:t>
                  </w:r>
                </w:p>
              </w:tc>
            </w:tr>
            <w:tr w:rsidR="00F60DBC" w:rsidRPr="00AB7411" w14:paraId="7C12F877" w14:textId="77777777" w:rsidTr="00CF4585">
              <w:trPr>
                <w:gridBefore w:val="4"/>
                <w:wBefore w:w="7284" w:type="dxa"/>
              </w:trPr>
              <w:tc>
                <w:tcPr>
                  <w:tcW w:w="4344" w:type="dxa"/>
                  <w:gridSpan w:val="4"/>
                  <w:shd w:val="clear" w:color="auto" w:fill="auto"/>
                </w:tcPr>
                <w:p w14:paraId="10A098CF" w14:textId="77777777" w:rsidR="00F60DBC" w:rsidRPr="00AB7411" w:rsidRDefault="00F60DBC" w:rsidP="00F60DBC">
                  <w:pPr>
                    <w:ind w:left="162" w:right="162" w:firstLine="1821"/>
                    <w:jc w:val="both"/>
                    <w:rPr>
                      <w:rFonts w:cs="Arial"/>
                      <w:b/>
                      <w:sz w:val="20"/>
                    </w:rPr>
                  </w:pPr>
                </w:p>
              </w:tc>
            </w:tr>
          </w:tbl>
          <w:p w14:paraId="7ED2E111" w14:textId="77777777" w:rsidR="00F60DBC" w:rsidRPr="00AB7411" w:rsidRDefault="00F60DBC" w:rsidP="00F60DBC">
            <w:pPr>
              <w:ind w:left="162" w:right="162" w:firstLine="1821"/>
              <w:jc w:val="both"/>
              <w:rPr>
                <w:rFonts w:cs="Arial"/>
                <w:sz w:val="20"/>
              </w:rPr>
            </w:pPr>
          </w:p>
        </w:tc>
      </w:tr>
      <w:tr w:rsidR="00F60DBC" w:rsidRPr="00A01EC9" w14:paraId="2F2FBD91" w14:textId="77777777" w:rsidTr="00ED2BF4">
        <w:trPr>
          <w:gridAfter w:val="1"/>
          <w:wAfter w:w="3105" w:type="dxa"/>
        </w:trPr>
        <w:tc>
          <w:tcPr>
            <w:tcW w:w="11076" w:type="dxa"/>
            <w:gridSpan w:val="14"/>
            <w:shd w:val="clear" w:color="auto" w:fill="auto"/>
          </w:tcPr>
          <w:tbl>
            <w:tblPr>
              <w:tblW w:w="20143" w:type="dxa"/>
              <w:tblLayout w:type="fixed"/>
              <w:tblLook w:val="0000" w:firstRow="0" w:lastRow="0" w:firstColumn="0" w:lastColumn="0" w:noHBand="0" w:noVBand="0"/>
            </w:tblPr>
            <w:tblGrid>
              <w:gridCol w:w="6912"/>
              <w:gridCol w:w="13231"/>
            </w:tblGrid>
            <w:tr w:rsidR="00F60DBC" w:rsidRPr="00A01EC9" w14:paraId="6F76571D" w14:textId="77777777" w:rsidTr="005211CE">
              <w:tc>
                <w:tcPr>
                  <w:tcW w:w="20143" w:type="dxa"/>
                  <w:gridSpan w:val="2"/>
                  <w:shd w:val="clear" w:color="auto" w:fill="auto"/>
                </w:tcPr>
                <w:tbl>
                  <w:tblPr>
                    <w:tblW w:w="10664" w:type="dxa"/>
                    <w:tblInd w:w="108" w:type="dxa"/>
                    <w:tblLayout w:type="fixed"/>
                    <w:tblLook w:val="0000" w:firstRow="0" w:lastRow="0" w:firstColumn="0" w:lastColumn="0" w:noHBand="0" w:noVBand="0"/>
                  </w:tblPr>
                  <w:tblGrid>
                    <w:gridCol w:w="1357"/>
                    <w:gridCol w:w="418"/>
                    <w:gridCol w:w="209"/>
                    <w:gridCol w:w="1112"/>
                    <w:gridCol w:w="90"/>
                    <w:gridCol w:w="990"/>
                    <w:gridCol w:w="1709"/>
                    <w:gridCol w:w="1788"/>
                    <w:gridCol w:w="570"/>
                    <w:gridCol w:w="667"/>
                    <w:gridCol w:w="293"/>
                    <w:gridCol w:w="193"/>
                    <w:gridCol w:w="158"/>
                    <w:gridCol w:w="22"/>
                    <w:gridCol w:w="174"/>
                    <w:gridCol w:w="180"/>
                    <w:gridCol w:w="81"/>
                    <w:gridCol w:w="99"/>
                    <w:gridCol w:w="56"/>
                    <w:gridCol w:w="498"/>
                  </w:tblGrid>
                  <w:tr w:rsidR="00F60DBC" w:rsidRPr="00A01EC9" w14:paraId="04A6E99B" w14:textId="77777777" w:rsidTr="00B07A23">
                    <w:trPr>
                      <w:gridAfter w:val="2"/>
                      <w:wAfter w:w="554" w:type="dxa"/>
                    </w:trPr>
                    <w:tc>
                      <w:tcPr>
                        <w:tcW w:w="1357" w:type="dxa"/>
                      </w:tcPr>
                      <w:p w14:paraId="60306BE2" w14:textId="77777777" w:rsidR="00F60DBC" w:rsidRPr="00A01EC9" w:rsidRDefault="00F60DBC" w:rsidP="00F60DBC">
                        <w:pPr>
                          <w:ind w:right="162"/>
                          <w:jc w:val="both"/>
                          <w:rPr>
                            <w:rFonts w:cs="Arial"/>
                            <w:sz w:val="20"/>
                          </w:rPr>
                        </w:pPr>
                      </w:p>
                    </w:tc>
                    <w:tc>
                      <w:tcPr>
                        <w:tcW w:w="8753" w:type="dxa"/>
                        <w:gridSpan w:val="17"/>
                      </w:tcPr>
                      <w:p w14:paraId="3CA7990A" w14:textId="4D9DCCCA" w:rsidR="00F60DBC" w:rsidRPr="00A01EC9" w:rsidRDefault="00F60DBC" w:rsidP="00F60DBC">
                        <w:pPr>
                          <w:ind w:left="252" w:right="342"/>
                          <w:jc w:val="both"/>
                          <w:rPr>
                            <w:rFonts w:cs="Arial"/>
                            <w:sz w:val="20"/>
                          </w:rPr>
                        </w:pPr>
                        <w:r w:rsidRPr="00A01EC9">
                          <w:rPr>
                            <w:rFonts w:cs="Arial"/>
                            <w:sz w:val="20"/>
                          </w:rPr>
                          <w:t>The applicants were informed their application would be forwarded to City Council for their final decision on November 2, 2020 at 6:00 pm and that they should attend that meeting.</w:t>
                        </w:r>
                      </w:p>
                    </w:tc>
                  </w:tr>
                  <w:tr w:rsidR="00F60DBC" w:rsidRPr="00A01EC9" w14:paraId="2F023C41" w14:textId="77777777" w:rsidTr="00B07A23">
                    <w:trPr>
                      <w:gridAfter w:val="2"/>
                      <w:wAfter w:w="554" w:type="dxa"/>
                    </w:trPr>
                    <w:tc>
                      <w:tcPr>
                        <w:tcW w:w="1357" w:type="dxa"/>
                      </w:tcPr>
                      <w:p w14:paraId="5E5791AF" w14:textId="77777777" w:rsidR="00F60DBC" w:rsidRPr="00A01EC9" w:rsidRDefault="00F60DBC" w:rsidP="00F60DBC">
                        <w:pPr>
                          <w:ind w:right="162"/>
                          <w:jc w:val="both"/>
                          <w:rPr>
                            <w:rFonts w:cs="Arial"/>
                            <w:sz w:val="20"/>
                          </w:rPr>
                        </w:pPr>
                      </w:p>
                    </w:tc>
                    <w:tc>
                      <w:tcPr>
                        <w:tcW w:w="8753" w:type="dxa"/>
                        <w:gridSpan w:val="17"/>
                      </w:tcPr>
                      <w:p w14:paraId="607CCE46" w14:textId="77777777" w:rsidR="00F60DBC" w:rsidRPr="00A01EC9" w:rsidRDefault="00F60DBC" w:rsidP="00F60DBC">
                        <w:pPr>
                          <w:ind w:left="252" w:right="162"/>
                          <w:jc w:val="both"/>
                          <w:rPr>
                            <w:rFonts w:cs="Arial"/>
                            <w:sz w:val="20"/>
                          </w:rPr>
                        </w:pPr>
                      </w:p>
                    </w:tc>
                  </w:tr>
                  <w:tr w:rsidR="00F60DBC" w:rsidRPr="00A01EC9" w14:paraId="5B711516" w14:textId="77777777" w:rsidTr="00B07A23">
                    <w:trPr>
                      <w:gridAfter w:val="2"/>
                      <w:wAfter w:w="554" w:type="dxa"/>
                      <w:trHeight w:val="1494"/>
                    </w:trPr>
                    <w:tc>
                      <w:tcPr>
                        <w:tcW w:w="1357" w:type="dxa"/>
                      </w:tcPr>
                      <w:p w14:paraId="29009489" w14:textId="77777777" w:rsidR="00F60DBC" w:rsidRPr="005767E0" w:rsidRDefault="00F60DBC" w:rsidP="00F60DBC">
                        <w:pPr>
                          <w:rPr>
                            <w:rFonts w:cs="Arial"/>
                            <w:sz w:val="18"/>
                            <w:szCs w:val="18"/>
                          </w:rPr>
                        </w:pPr>
                        <w:r w:rsidRPr="005767E0">
                          <w:rPr>
                            <w:rFonts w:cs="Arial"/>
                            <w:sz w:val="18"/>
                            <w:szCs w:val="18"/>
                          </w:rPr>
                          <w:t>CDB20-05 Application for Art Project</w:t>
                        </w:r>
                      </w:p>
                      <w:p w14:paraId="046C6E83" w14:textId="352A1864" w:rsidR="00F60DBC" w:rsidRPr="005767E0" w:rsidRDefault="00F60DBC" w:rsidP="005767E0">
                        <w:pPr>
                          <w:rPr>
                            <w:rFonts w:cs="Arial"/>
                            <w:sz w:val="18"/>
                            <w:szCs w:val="18"/>
                          </w:rPr>
                        </w:pPr>
                        <w:r w:rsidRPr="005767E0">
                          <w:rPr>
                            <w:rFonts w:cs="Arial"/>
                            <w:sz w:val="18"/>
                            <w:szCs w:val="18"/>
                          </w:rPr>
                          <w:t xml:space="preserve">Seahorse NB </w:t>
                        </w:r>
                        <w:r w:rsidR="005767E0">
                          <w:rPr>
                            <w:rFonts w:cs="Arial"/>
                            <w:sz w:val="18"/>
                            <w:szCs w:val="18"/>
                          </w:rPr>
                          <w:t xml:space="preserve">120 </w:t>
                        </w:r>
                        <w:r w:rsidRPr="005767E0">
                          <w:rPr>
                            <w:rFonts w:cs="Arial"/>
                            <w:sz w:val="18"/>
                            <w:szCs w:val="18"/>
                          </w:rPr>
                          <w:t>Atlantic Blvd</w:t>
                        </w:r>
                      </w:p>
                    </w:tc>
                    <w:tc>
                      <w:tcPr>
                        <w:tcW w:w="8753" w:type="dxa"/>
                        <w:gridSpan w:val="17"/>
                      </w:tcPr>
                      <w:p w14:paraId="63B74B58" w14:textId="0DCA9099" w:rsidR="00F60DBC" w:rsidRPr="00A01EC9" w:rsidRDefault="00F60DBC" w:rsidP="005767E0">
                        <w:pPr>
                          <w:pStyle w:val="ListParagraph"/>
                          <w:widowControl w:val="0"/>
                          <w:tabs>
                            <w:tab w:val="left" w:pos="9090"/>
                          </w:tabs>
                          <w:autoSpaceDE w:val="0"/>
                          <w:autoSpaceDN w:val="0"/>
                          <w:adjustRightInd w:val="0"/>
                          <w:ind w:left="234" w:right="450"/>
                          <w:jc w:val="both"/>
                          <w:rPr>
                            <w:rFonts w:cs="Arial"/>
                            <w:sz w:val="20"/>
                          </w:rPr>
                        </w:pPr>
                        <w:r w:rsidRPr="00A01EC9">
                          <w:rPr>
                            <w:rFonts w:cs="Arial"/>
                            <w:sz w:val="20"/>
                          </w:rPr>
                          <w:t>CDB20-05 Application for Art Project as outline in Chapter 27 Section 27-596 for the property owned by Seahorse NB, LLC located at 120 Atlantic Blvd. The request is to paint a mural on the south wall facing Lemon Street of the Seahorse Oceanfront Inn.</w:t>
                        </w:r>
                      </w:p>
                      <w:p w14:paraId="4ED84F90" w14:textId="09D24DE8" w:rsidR="00F60DBC" w:rsidRPr="00A01EC9" w:rsidRDefault="00F60DBC" w:rsidP="00F60DBC">
                        <w:pPr>
                          <w:ind w:left="252" w:right="162"/>
                          <w:jc w:val="both"/>
                          <w:rPr>
                            <w:rFonts w:cs="Arial"/>
                            <w:sz w:val="20"/>
                          </w:rPr>
                        </w:pPr>
                      </w:p>
                    </w:tc>
                  </w:tr>
                  <w:tr w:rsidR="00F60DBC" w:rsidRPr="00A01EC9" w14:paraId="372D3F1B" w14:textId="77777777" w:rsidTr="00B07A23">
                    <w:trPr>
                      <w:gridAfter w:val="4"/>
                      <w:wAfter w:w="734" w:type="dxa"/>
                      <w:trHeight w:val="1710"/>
                    </w:trPr>
                    <w:tc>
                      <w:tcPr>
                        <w:tcW w:w="1357" w:type="dxa"/>
                      </w:tcPr>
                      <w:p w14:paraId="780E1A66" w14:textId="77777777" w:rsidR="00F60DBC" w:rsidRPr="00A01EC9" w:rsidRDefault="00F60DBC" w:rsidP="00F60DBC">
                        <w:pPr>
                          <w:ind w:right="162"/>
                          <w:jc w:val="both"/>
                          <w:rPr>
                            <w:rFonts w:cs="Arial"/>
                            <w:sz w:val="20"/>
                          </w:rPr>
                        </w:pPr>
                      </w:p>
                    </w:tc>
                    <w:tc>
                      <w:tcPr>
                        <w:tcW w:w="8573" w:type="dxa"/>
                        <w:gridSpan w:val="15"/>
                      </w:tcPr>
                      <w:p w14:paraId="6F6524C6" w14:textId="49CECFA3" w:rsidR="00F60DBC" w:rsidRPr="00A01EC9" w:rsidRDefault="00F60DBC" w:rsidP="005767E0">
                        <w:pPr>
                          <w:ind w:left="192" w:right="348"/>
                          <w:jc w:val="both"/>
                          <w:rPr>
                            <w:rFonts w:eastAsiaTheme="minorHAnsi" w:cs="Arial"/>
                            <w:sz w:val="20"/>
                          </w:rPr>
                        </w:pPr>
                        <w:r w:rsidRPr="00A01EC9">
                          <w:rPr>
                            <w:rFonts w:cs="Arial"/>
                            <w:sz w:val="20"/>
                          </w:rPr>
                          <w:t xml:space="preserve">Kristina Wright, explained, </w:t>
                        </w:r>
                        <w:r w:rsidRPr="00A01EC9">
                          <w:rPr>
                            <w:rFonts w:eastAsiaTheme="minorHAnsi" w:cs="Arial"/>
                            <w:sz w:val="20"/>
                          </w:rPr>
                          <w:t xml:space="preserve">the applicant is proposing to create a painted mural on the south wall of the Seahorse facing Lemon Street using exterior, aerosol paints. The project will take four (4) days to complete and will feature a “Welcome to Neptune Beach” message with seagulls. </w:t>
                        </w:r>
                      </w:p>
                      <w:p w14:paraId="1E0087FE" w14:textId="156DE4B5" w:rsidR="00F60DBC" w:rsidRPr="00A01EC9" w:rsidRDefault="00F60DBC" w:rsidP="00EB1E58">
                        <w:pPr>
                          <w:ind w:left="234" w:right="348"/>
                          <w:jc w:val="both"/>
                          <w:rPr>
                            <w:rFonts w:eastAsiaTheme="minorHAnsi" w:cs="Arial"/>
                            <w:sz w:val="20"/>
                          </w:rPr>
                        </w:pPr>
                      </w:p>
                      <w:p w14:paraId="7B66D036" w14:textId="77777777" w:rsidR="00F60DBC" w:rsidRPr="00A01EC9" w:rsidRDefault="00F60DBC" w:rsidP="00EB1E58">
                        <w:pPr>
                          <w:ind w:left="234" w:right="348"/>
                          <w:jc w:val="both"/>
                          <w:rPr>
                            <w:rFonts w:cs="Arial"/>
                            <w:bCs/>
                            <w:sz w:val="20"/>
                          </w:rPr>
                        </w:pPr>
                        <w:r w:rsidRPr="00A01EC9">
                          <w:rPr>
                            <w:rFonts w:cs="Arial"/>
                            <w:bCs/>
                            <w:sz w:val="20"/>
                          </w:rPr>
                          <w:t>According to</w:t>
                        </w:r>
                        <w:r w:rsidRPr="00A01EC9">
                          <w:rPr>
                            <w:rFonts w:cs="Arial"/>
                            <w:b/>
                            <w:sz w:val="20"/>
                          </w:rPr>
                          <w:t xml:space="preserve"> Section 27-596 Art Project:</w:t>
                        </w:r>
                        <w:r w:rsidRPr="00A01EC9">
                          <w:rPr>
                            <w:rFonts w:cs="Arial"/>
                            <w:bCs/>
                            <w:sz w:val="20"/>
                          </w:rPr>
                          <w:t xml:space="preserve"> </w:t>
                        </w:r>
                      </w:p>
                      <w:p w14:paraId="324E9025" w14:textId="77777777" w:rsidR="00F60DBC" w:rsidRPr="00A01EC9" w:rsidRDefault="00F60DBC" w:rsidP="00EB1E58">
                        <w:pPr>
                          <w:ind w:left="234" w:right="348"/>
                          <w:jc w:val="both"/>
                          <w:rPr>
                            <w:rFonts w:cs="Arial"/>
                            <w:bCs/>
                            <w:sz w:val="20"/>
                          </w:rPr>
                        </w:pPr>
                      </w:p>
                      <w:p w14:paraId="0AFC9DE8" w14:textId="25353CD6" w:rsidR="00F60DBC" w:rsidRPr="00A01EC9" w:rsidRDefault="00F60DBC" w:rsidP="00EB1E58">
                        <w:pPr>
                          <w:ind w:left="234" w:right="348"/>
                          <w:jc w:val="both"/>
                          <w:rPr>
                            <w:rFonts w:cs="Arial"/>
                            <w:bCs/>
                            <w:i/>
                            <w:iCs/>
                            <w:sz w:val="20"/>
                          </w:rPr>
                        </w:pPr>
                        <w:r w:rsidRPr="00A01EC9">
                          <w:rPr>
                            <w:rFonts w:cs="Arial"/>
                            <w:bCs/>
                            <w:i/>
                            <w:iCs/>
                            <w:sz w:val="20"/>
                          </w:rPr>
                          <w:t xml:space="preserve">Any proposed art project in the commercial districts that in the opinion of a majority of the community development board is found to be public art that enhances the commercial district may be recommended to the city council for its approval. If approved by the City Council, such an art project will be permitted as long as it is maintained in good condition. The City Council may place conditions for approval on the proposed project. Any such art project which deteriorates over time shall be removed by the applicant at the sole discretion of the City Council. </w:t>
                        </w:r>
                      </w:p>
                      <w:p w14:paraId="066BA8AD" w14:textId="77777777" w:rsidR="00F60DBC" w:rsidRPr="00A01EC9" w:rsidRDefault="00F60DBC" w:rsidP="00EB1E58">
                        <w:pPr>
                          <w:ind w:left="234" w:right="348"/>
                          <w:jc w:val="both"/>
                          <w:rPr>
                            <w:rFonts w:cs="Arial"/>
                            <w:bCs/>
                            <w:i/>
                            <w:iCs/>
                            <w:sz w:val="20"/>
                          </w:rPr>
                        </w:pPr>
                      </w:p>
                      <w:p w14:paraId="632A72A4" w14:textId="77777777" w:rsidR="00F60DBC" w:rsidRPr="00A01EC9" w:rsidRDefault="00F60DBC" w:rsidP="00EB1E58">
                        <w:pPr>
                          <w:ind w:left="234" w:right="348"/>
                          <w:jc w:val="both"/>
                          <w:rPr>
                            <w:rFonts w:cs="Arial"/>
                            <w:b/>
                            <w:sz w:val="20"/>
                            <w:u w:val="single"/>
                          </w:rPr>
                        </w:pPr>
                        <w:r w:rsidRPr="00A01EC9">
                          <w:rPr>
                            <w:rFonts w:cs="Arial"/>
                            <w:b/>
                            <w:sz w:val="20"/>
                            <w:u w:val="single"/>
                          </w:rPr>
                          <w:t>Questions used in making a determination:</w:t>
                        </w:r>
                      </w:p>
                      <w:p w14:paraId="6E7CD70A" w14:textId="77777777" w:rsidR="00F60DBC" w:rsidRPr="00A01EC9" w:rsidRDefault="00F60DBC" w:rsidP="00EB1E58">
                        <w:pPr>
                          <w:ind w:right="348"/>
                          <w:jc w:val="both"/>
                          <w:rPr>
                            <w:rFonts w:cs="Arial"/>
                            <w:b/>
                            <w:sz w:val="20"/>
                            <w:u w:val="single"/>
                          </w:rPr>
                        </w:pPr>
                      </w:p>
                      <w:p w14:paraId="46529631" w14:textId="77777777" w:rsidR="00F60DBC" w:rsidRPr="00A01EC9" w:rsidRDefault="00F60DBC" w:rsidP="00B07A23">
                        <w:pPr>
                          <w:numPr>
                            <w:ilvl w:val="0"/>
                            <w:numId w:val="37"/>
                          </w:numPr>
                          <w:spacing w:after="160" w:line="259" w:lineRule="auto"/>
                          <w:ind w:right="432" w:hanging="396"/>
                          <w:contextualSpacing/>
                          <w:jc w:val="both"/>
                          <w:rPr>
                            <w:rFonts w:eastAsiaTheme="minorHAnsi" w:cs="Arial"/>
                            <w:sz w:val="20"/>
                          </w:rPr>
                        </w:pPr>
                        <w:r w:rsidRPr="00A01EC9">
                          <w:rPr>
                            <w:rFonts w:cs="Arial"/>
                            <w:b/>
                            <w:bCs/>
                            <w:sz w:val="20"/>
                          </w:rPr>
                          <w:t>Where will the proposed art project be located?</w:t>
                        </w:r>
                        <w:r w:rsidRPr="00A01EC9">
                          <w:rPr>
                            <w:rFonts w:cs="Arial"/>
                            <w:sz w:val="20"/>
                          </w:rPr>
                          <w:t xml:space="preserve"> </w:t>
                        </w:r>
                        <w:r w:rsidRPr="00A01EC9">
                          <w:rPr>
                            <w:rFonts w:cs="Arial"/>
                            <w:i/>
                            <w:iCs/>
                            <w:sz w:val="20"/>
                          </w:rPr>
                          <w:t>South side.</w:t>
                        </w:r>
                        <w:r w:rsidRPr="00A01EC9">
                          <w:rPr>
                            <w:rFonts w:cs="Arial"/>
                            <w:sz w:val="20"/>
                          </w:rPr>
                          <w:t xml:space="preserve"> </w:t>
                        </w:r>
                        <w:r w:rsidRPr="00A01EC9">
                          <w:rPr>
                            <w:rFonts w:eastAsiaTheme="minorHAnsi" w:cs="Arial"/>
                            <w:sz w:val="20"/>
                          </w:rPr>
                          <w:t xml:space="preserve">The applicant is proposing to create a painted mural on the south wall of the Seahorse facing Lemon Street. </w:t>
                        </w:r>
                      </w:p>
                      <w:p w14:paraId="69589D81" w14:textId="77777777" w:rsidR="00F60DBC" w:rsidRPr="00A01EC9" w:rsidRDefault="00F60DBC" w:rsidP="00B07A23">
                        <w:pPr>
                          <w:ind w:left="720" w:right="432" w:hanging="396"/>
                          <w:contextualSpacing/>
                          <w:jc w:val="both"/>
                          <w:rPr>
                            <w:rFonts w:cs="Arial"/>
                            <w:sz w:val="20"/>
                          </w:rPr>
                        </w:pPr>
                      </w:p>
                      <w:p w14:paraId="079F578D" w14:textId="77777777" w:rsidR="00F60DBC" w:rsidRPr="00A01EC9" w:rsidRDefault="00F60DBC" w:rsidP="00B07A23">
                        <w:pPr>
                          <w:numPr>
                            <w:ilvl w:val="0"/>
                            <w:numId w:val="37"/>
                          </w:numPr>
                          <w:spacing w:after="160" w:line="259" w:lineRule="auto"/>
                          <w:ind w:right="432" w:hanging="396"/>
                          <w:contextualSpacing/>
                          <w:jc w:val="both"/>
                          <w:rPr>
                            <w:rFonts w:cs="Arial"/>
                            <w:sz w:val="20"/>
                          </w:rPr>
                        </w:pPr>
                        <w:r w:rsidRPr="00A01EC9">
                          <w:rPr>
                            <w:rFonts w:cs="Arial"/>
                            <w:b/>
                            <w:bCs/>
                            <w:sz w:val="20"/>
                          </w:rPr>
                          <w:t>Give the Dimensions of the proposed art project. (also attach a scaled drawing of proposed art project.):</w:t>
                        </w:r>
                        <w:r w:rsidRPr="00A01EC9">
                          <w:rPr>
                            <w:rFonts w:cs="Arial"/>
                            <w:sz w:val="20"/>
                          </w:rPr>
                          <w:t xml:space="preserve"> </w:t>
                        </w:r>
                        <w:r w:rsidRPr="00A01EC9">
                          <w:rPr>
                            <w:rFonts w:cs="Arial"/>
                            <w:i/>
                            <w:iCs/>
                            <w:sz w:val="20"/>
                          </w:rPr>
                          <w:t>Dimensions:  18.3 ft High x 33.5 ft Wide (Will Follow-up with Scale Drawing of proposed art project)</w:t>
                        </w:r>
                      </w:p>
                      <w:p w14:paraId="06EE6F1A" w14:textId="77777777" w:rsidR="00F60DBC" w:rsidRPr="00A01EC9" w:rsidRDefault="00F60DBC" w:rsidP="00B07A23">
                        <w:pPr>
                          <w:ind w:right="432" w:hanging="396"/>
                          <w:jc w:val="both"/>
                          <w:rPr>
                            <w:rFonts w:cs="Arial"/>
                            <w:sz w:val="20"/>
                          </w:rPr>
                        </w:pPr>
                      </w:p>
                      <w:p w14:paraId="0428F8BD" w14:textId="77777777" w:rsidR="00F60DBC" w:rsidRPr="00A01EC9" w:rsidRDefault="00F60DBC" w:rsidP="00B07A23">
                        <w:pPr>
                          <w:numPr>
                            <w:ilvl w:val="0"/>
                            <w:numId w:val="37"/>
                          </w:numPr>
                          <w:spacing w:after="160" w:line="259" w:lineRule="auto"/>
                          <w:ind w:right="432" w:hanging="396"/>
                          <w:contextualSpacing/>
                          <w:jc w:val="both"/>
                          <w:rPr>
                            <w:rFonts w:cs="Arial"/>
                            <w:b/>
                            <w:bCs/>
                            <w:i/>
                            <w:iCs/>
                            <w:sz w:val="20"/>
                          </w:rPr>
                        </w:pPr>
                        <w:r w:rsidRPr="00A01EC9">
                          <w:rPr>
                            <w:rFonts w:cs="Arial"/>
                            <w:b/>
                            <w:bCs/>
                            <w:sz w:val="20"/>
                          </w:rPr>
                          <w:t>How will the proposed art project enhance the aesthetic beauty of the surrounding area in its proposed location</w:t>
                        </w:r>
                        <w:r w:rsidRPr="00A01EC9">
                          <w:rPr>
                            <w:rFonts w:cs="Arial"/>
                            <w:b/>
                            <w:bCs/>
                            <w:i/>
                            <w:iCs/>
                            <w:sz w:val="20"/>
                          </w:rPr>
                          <w:t xml:space="preserve">: </w:t>
                        </w:r>
                        <w:r w:rsidRPr="00A01EC9">
                          <w:rPr>
                            <w:rFonts w:cs="Arial"/>
                            <w:i/>
                            <w:iCs/>
                            <w:sz w:val="20"/>
                          </w:rPr>
                          <w:t>The proposed art project will enhance the aesthetic beauty of the surrounding area by bringing a sense of energy and vibrance to an already highly traveled area. The mural is meant to engage visitors and viewers by encouraging interaction on a social level. Take a photo, post and repeat! Think interactive post card art installation meets approachable art for everyone.</w:t>
                        </w:r>
                      </w:p>
                      <w:p w14:paraId="32DB184B" w14:textId="77777777" w:rsidR="00F60DBC" w:rsidRPr="00A01EC9" w:rsidRDefault="00F60DBC" w:rsidP="00B07A23">
                        <w:pPr>
                          <w:ind w:right="432" w:hanging="396"/>
                          <w:jc w:val="both"/>
                          <w:rPr>
                            <w:rFonts w:cs="Arial"/>
                            <w:i/>
                            <w:iCs/>
                            <w:sz w:val="20"/>
                          </w:rPr>
                        </w:pPr>
                      </w:p>
                      <w:p w14:paraId="1A3FC07A" w14:textId="77777777" w:rsidR="00F60DBC" w:rsidRPr="00A01EC9" w:rsidRDefault="00F60DBC" w:rsidP="00B07A23">
                        <w:pPr>
                          <w:numPr>
                            <w:ilvl w:val="0"/>
                            <w:numId w:val="37"/>
                          </w:numPr>
                          <w:spacing w:after="160" w:line="259" w:lineRule="auto"/>
                          <w:ind w:right="432" w:hanging="396"/>
                          <w:contextualSpacing/>
                          <w:jc w:val="both"/>
                          <w:rPr>
                            <w:rFonts w:cs="Arial"/>
                            <w:i/>
                            <w:iCs/>
                            <w:sz w:val="20"/>
                            <w:u w:val="single"/>
                          </w:rPr>
                        </w:pPr>
                        <w:r w:rsidRPr="00A01EC9">
                          <w:rPr>
                            <w:rFonts w:cs="Arial"/>
                            <w:b/>
                            <w:bCs/>
                            <w:sz w:val="20"/>
                          </w:rPr>
                          <w:t>Provide evidence that the artist is capable of completing the work in accordance with the plan submitted:</w:t>
                        </w:r>
                        <w:r w:rsidRPr="00A01EC9">
                          <w:rPr>
                            <w:rFonts w:cs="Arial"/>
                            <w:sz w:val="20"/>
                          </w:rPr>
                          <w:t xml:space="preserve"> The applicant has indicated that the project will only take 4 days. They have attached examples of the artist’s artwork and have included the following timeline:</w:t>
                        </w:r>
                      </w:p>
                      <w:p w14:paraId="1AC7C9E3" w14:textId="59026A20" w:rsidR="00F60DBC" w:rsidRPr="00A01EC9" w:rsidRDefault="00F60DBC" w:rsidP="00B07A23">
                        <w:pPr>
                          <w:ind w:left="774" w:right="432" w:firstLine="1044"/>
                          <w:jc w:val="both"/>
                          <w:rPr>
                            <w:rFonts w:cs="Arial"/>
                            <w:i/>
                            <w:iCs/>
                            <w:sz w:val="20"/>
                          </w:rPr>
                        </w:pPr>
                        <w:r w:rsidRPr="00A01EC9">
                          <w:rPr>
                            <w:rFonts w:cs="Arial"/>
                            <w:b/>
                            <w:bCs/>
                            <w:i/>
                            <w:iCs/>
                            <w:sz w:val="20"/>
                          </w:rPr>
                          <w:t>Day 1:</w:t>
                        </w:r>
                        <w:r w:rsidR="005767E0">
                          <w:rPr>
                            <w:rFonts w:cs="Arial"/>
                            <w:i/>
                            <w:iCs/>
                            <w:sz w:val="20"/>
                          </w:rPr>
                          <w:t xml:space="preserve"> </w:t>
                        </w:r>
                        <w:r w:rsidRPr="00A01EC9">
                          <w:rPr>
                            <w:rFonts w:cs="Arial"/>
                            <w:i/>
                            <w:iCs/>
                            <w:sz w:val="20"/>
                          </w:rPr>
                          <w:t>Background Blue Painted</w:t>
                        </w:r>
                      </w:p>
                      <w:p w14:paraId="7D98BA77" w14:textId="0B09FF57" w:rsidR="00F60DBC" w:rsidRPr="00A01EC9" w:rsidRDefault="00F60DBC" w:rsidP="00B07A23">
                        <w:pPr>
                          <w:ind w:left="2442" w:right="432" w:hanging="714"/>
                          <w:jc w:val="both"/>
                          <w:rPr>
                            <w:rFonts w:cs="Arial"/>
                            <w:i/>
                            <w:iCs/>
                            <w:sz w:val="20"/>
                          </w:rPr>
                        </w:pPr>
                        <w:r w:rsidRPr="00A01EC9">
                          <w:rPr>
                            <w:rFonts w:cs="Arial"/>
                            <w:b/>
                            <w:bCs/>
                            <w:i/>
                            <w:iCs/>
                            <w:sz w:val="20"/>
                          </w:rPr>
                          <w:t xml:space="preserve"> Day 2: “</w:t>
                        </w:r>
                        <w:r w:rsidRPr="00A01EC9">
                          <w:rPr>
                            <w:rFonts w:cs="Arial"/>
                            <w:i/>
                            <w:iCs/>
                            <w:sz w:val="20"/>
                          </w:rPr>
                          <w:t>Welcome to Neptune Beach” stenciled in white, Black, Pink, etc. (colors of sunset)</w:t>
                        </w:r>
                      </w:p>
                      <w:p w14:paraId="67365F7D" w14:textId="77777777" w:rsidR="00F60DBC" w:rsidRPr="00A01EC9" w:rsidRDefault="00F60DBC" w:rsidP="00B07A23">
                        <w:pPr>
                          <w:ind w:left="2160" w:right="432" w:hanging="396"/>
                          <w:jc w:val="both"/>
                          <w:rPr>
                            <w:rFonts w:cs="Arial"/>
                            <w:i/>
                            <w:iCs/>
                            <w:sz w:val="20"/>
                          </w:rPr>
                        </w:pPr>
                        <w:r w:rsidRPr="00A01EC9">
                          <w:rPr>
                            <w:rFonts w:cs="Arial"/>
                            <w:b/>
                            <w:bCs/>
                            <w:i/>
                            <w:iCs/>
                            <w:sz w:val="20"/>
                          </w:rPr>
                          <w:t>Day 3:</w:t>
                        </w:r>
                        <w:r w:rsidRPr="00A01EC9">
                          <w:rPr>
                            <w:rFonts w:cs="Arial"/>
                            <w:i/>
                            <w:iCs/>
                            <w:sz w:val="20"/>
                          </w:rPr>
                          <w:t xml:space="preserve"> “Seagulls” stenciled in white, black &amp; gray.</w:t>
                        </w:r>
                      </w:p>
                      <w:p w14:paraId="2BFA2CC8" w14:textId="77777777" w:rsidR="00F60DBC" w:rsidRPr="00A01EC9" w:rsidRDefault="00F60DBC" w:rsidP="00B07A23">
                        <w:pPr>
                          <w:ind w:left="2160" w:right="432" w:hanging="396"/>
                          <w:jc w:val="both"/>
                          <w:rPr>
                            <w:rFonts w:cs="Arial"/>
                            <w:i/>
                            <w:iCs/>
                            <w:sz w:val="20"/>
                          </w:rPr>
                        </w:pPr>
                        <w:r w:rsidRPr="00A01EC9">
                          <w:rPr>
                            <w:rFonts w:cs="Arial"/>
                            <w:b/>
                            <w:bCs/>
                            <w:i/>
                            <w:iCs/>
                            <w:sz w:val="20"/>
                          </w:rPr>
                          <w:t>Day 4:</w:t>
                        </w:r>
                        <w:r w:rsidRPr="00A01EC9">
                          <w:rPr>
                            <w:rFonts w:cs="Arial"/>
                            <w:i/>
                            <w:iCs/>
                            <w:sz w:val="20"/>
                          </w:rPr>
                          <w:t xml:space="preserve"> Touch up and Final photo!</w:t>
                        </w:r>
                      </w:p>
                      <w:p w14:paraId="3794BD7D" w14:textId="77777777" w:rsidR="00F60DBC" w:rsidRPr="00A01EC9" w:rsidRDefault="00F60DBC" w:rsidP="00F60DBC">
                        <w:pPr>
                          <w:ind w:hanging="396"/>
                          <w:jc w:val="both"/>
                          <w:rPr>
                            <w:rFonts w:cs="Arial"/>
                            <w:sz w:val="20"/>
                          </w:rPr>
                        </w:pPr>
                      </w:p>
                      <w:p w14:paraId="60362D2A" w14:textId="77777777" w:rsidR="00F60DBC" w:rsidRPr="00A01EC9" w:rsidRDefault="00F60DBC" w:rsidP="00B07A23">
                        <w:pPr>
                          <w:numPr>
                            <w:ilvl w:val="0"/>
                            <w:numId w:val="37"/>
                          </w:numPr>
                          <w:spacing w:after="160" w:line="259" w:lineRule="auto"/>
                          <w:ind w:right="432" w:hanging="396"/>
                          <w:contextualSpacing/>
                          <w:jc w:val="both"/>
                          <w:rPr>
                            <w:rFonts w:cs="Arial"/>
                            <w:sz w:val="20"/>
                          </w:rPr>
                        </w:pPr>
                        <w:r w:rsidRPr="00A01EC9">
                          <w:rPr>
                            <w:rFonts w:cs="Arial"/>
                            <w:b/>
                            <w:bCs/>
                            <w:sz w:val="20"/>
                          </w:rPr>
                          <w:lastRenderedPageBreak/>
                          <w:t xml:space="preserve">Explain the durability of the materials used to create the proposed art project (i.e. manufactures specs on the materials, etc.) List of materials needed to complete art project: </w:t>
                        </w:r>
                        <w:r w:rsidRPr="00A01EC9">
                          <w:rPr>
                            <w:rFonts w:cs="Arial"/>
                            <w:sz w:val="20"/>
                          </w:rPr>
                          <w:t>The applicant is proposing to use</w:t>
                        </w:r>
                        <w:r w:rsidRPr="00A01EC9">
                          <w:rPr>
                            <w:rFonts w:cs="Arial"/>
                            <w:b/>
                            <w:bCs/>
                            <w:sz w:val="20"/>
                          </w:rPr>
                          <w:t xml:space="preserve"> </w:t>
                        </w:r>
                        <w:r w:rsidRPr="00A01EC9">
                          <w:rPr>
                            <w:rFonts w:cs="Arial"/>
                            <w:sz w:val="20"/>
                          </w:rPr>
                          <w:t>Exterior aerosol paints that are extremely durable. Other materials to be used include ladders or lifts, tape, paint brushes &amp; rollers.</w:t>
                        </w:r>
                      </w:p>
                      <w:p w14:paraId="196F8C69" w14:textId="77777777" w:rsidR="00F60DBC" w:rsidRPr="00A01EC9" w:rsidRDefault="00F60DBC" w:rsidP="00B07A23">
                        <w:pPr>
                          <w:ind w:right="432" w:hanging="396"/>
                          <w:jc w:val="both"/>
                          <w:rPr>
                            <w:rFonts w:cs="Arial"/>
                            <w:sz w:val="20"/>
                          </w:rPr>
                        </w:pPr>
                      </w:p>
                      <w:p w14:paraId="676A5E0D" w14:textId="77777777" w:rsidR="00F60DBC" w:rsidRPr="00A01EC9" w:rsidRDefault="00F60DBC" w:rsidP="00B07A23">
                        <w:pPr>
                          <w:numPr>
                            <w:ilvl w:val="0"/>
                            <w:numId w:val="37"/>
                          </w:numPr>
                          <w:spacing w:after="160" w:line="259" w:lineRule="auto"/>
                          <w:ind w:right="432" w:hanging="396"/>
                          <w:contextualSpacing/>
                          <w:jc w:val="both"/>
                          <w:rPr>
                            <w:rFonts w:cs="Arial"/>
                            <w:b/>
                            <w:bCs/>
                            <w:sz w:val="20"/>
                          </w:rPr>
                        </w:pPr>
                        <w:r w:rsidRPr="00A01EC9">
                          <w:rPr>
                            <w:rFonts w:cs="Arial"/>
                            <w:b/>
                            <w:bCs/>
                            <w:sz w:val="20"/>
                          </w:rPr>
                          <w:t xml:space="preserve">What is the maintenance schedule? </w:t>
                        </w:r>
                        <w:r w:rsidRPr="00A01EC9">
                          <w:rPr>
                            <w:rFonts w:cs="Arial"/>
                            <w:sz w:val="20"/>
                          </w:rPr>
                          <w:t>The applicant is proposing an annual maintenance check to reapply any paint and is offering to have any blemishes if necessary fixed at any time.</w:t>
                        </w:r>
                      </w:p>
                      <w:p w14:paraId="76A7049E" w14:textId="77777777" w:rsidR="00F60DBC" w:rsidRPr="00A01EC9" w:rsidRDefault="00F60DBC" w:rsidP="00B07A23">
                        <w:pPr>
                          <w:ind w:right="432" w:hanging="396"/>
                          <w:jc w:val="both"/>
                          <w:rPr>
                            <w:rFonts w:cs="Arial"/>
                            <w:sz w:val="20"/>
                          </w:rPr>
                        </w:pPr>
                      </w:p>
                      <w:p w14:paraId="006910D2" w14:textId="77777777" w:rsidR="00F60DBC" w:rsidRPr="00A01EC9" w:rsidRDefault="00F60DBC" w:rsidP="00B07A23">
                        <w:pPr>
                          <w:numPr>
                            <w:ilvl w:val="0"/>
                            <w:numId w:val="37"/>
                          </w:numPr>
                          <w:spacing w:after="160" w:line="259" w:lineRule="auto"/>
                          <w:ind w:right="432" w:hanging="396"/>
                          <w:contextualSpacing/>
                          <w:jc w:val="both"/>
                          <w:rPr>
                            <w:rFonts w:cs="Arial"/>
                            <w:b/>
                            <w:bCs/>
                            <w:sz w:val="20"/>
                          </w:rPr>
                        </w:pPr>
                        <w:r w:rsidRPr="00A01EC9">
                          <w:rPr>
                            <w:rFonts w:cs="Arial"/>
                            <w:b/>
                            <w:bCs/>
                            <w:sz w:val="20"/>
                          </w:rPr>
                          <w:t xml:space="preserve">How long will it take to complete the proposed art project? </w:t>
                        </w:r>
                        <w:r w:rsidRPr="00A01EC9">
                          <w:rPr>
                            <w:rFonts w:eastAsiaTheme="minorHAnsi" w:cs="Arial"/>
                            <w:sz w:val="20"/>
                          </w:rPr>
                          <w:t>The project will take four (4) days to complete.</w:t>
                        </w:r>
                      </w:p>
                      <w:p w14:paraId="59B6FFA9" w14:textId="77777777" w:rsidR="00F60DBC" w:rsidRPr="00A01EC9" w:rsidRDefault="00F60DBC" w:rsidP="00B07A23">
                        <w:pPr>
                          <w:ind w:right="432"/>
                          <w:jc w:val="both"/>
                          <w:rPr>
                            <w:rFonts w:cs="Arial"/>
                            <w:sz w:val="20"/>
                          </w:rPr>
                        </w:pPr>
                      </w:p>
                      <w:p w14:paraId="6BFE514E" w14:textId="4CAE33E7" w:rsidR="00F2083F" w:rsidRDefault="00F2083F" w:rsidP="00B07A23">
                        <w:pPr>
                          <w:ind w:right="432"/>
                          <w:jc w:val="both"/>
                          <w:rPr>
                            <w:rFonts w:cs="Arial"/>
                            <w:sz w:val="20"/>
                          </w:rPr>
                        </w:pPr>
                        <w:r w:rsidRPr="00A01EC9">
                          <w:rPr>
                            <w:rFonts w:cs="Arial"/>
                            <w:sz w:val="20"/>
                          </w:rPr>
                          <w:t>Chairperson Goodin opened the floor for public comments.</w:t>
                        </w:r>
                      </w:p>
                      <w:p w14:paraId="5209FC6F" w14:textId="64260E28" w:rsidR="005767E0" w:rsidRDefault="005767E0" w:rsidP="00B07A23">
                        <w:pPr>
                          <w:ind w:right="432"/>
                          <w:jc w:val="both"/>
                          <w:rPr>
                            <w:rFonts w:cs="Arial"/>
                            <w:sz w:val="20"/>
                          </w:rPr>
                        </w:pPr>
                      </w:p>
                      <w:p w14:paraId="193842EF" w14:textId="2F419571" w:rsidR="00F2083F" w:rsidRPr="00A01EC9" w:rsidRDefault="005767E0" w:rsidP="00B07A23">
                        <w:pPr>
                          <w:ind w:right="432"/>
                          <w:jc w:val="both"/>
                          <w:rPr>
                            <w:rFonts w:cs="Arial"/>
                            <w:sz w:val="20"/>
                          </w:rPr>
                        </w:pPr>
                        <w:r>
                          <w:rPr>
                            <w:rFonts w:cs="Arial"/>
                            <w:sz w:val="20"/>
                          </w:rPr>
                          <w:t>Leslie Lynn, 501 Hopkins St and Staff, supported the project. The City is planning for the 90</w:t>
                        </w:r>
                        <w:r w:rsidRPr="005767E0">
                          <w:rPr>
                            <w:rFonts w:cs="Arial"/>
                            <w:sz w:val="20"/>
                            <w:vertAlign w:val="superscript"/>
                          </w:rPr>
                          <w:t>th</w:t>
                        </w:r>
                        <w:r>
                          <w:rPr>
                            <w:rFonts w:cs="Arial"/>
                            <w:sz w:val="20"/>
                          </w:rPr>
                          <w:t xml:space="preserve"> anniversary </w:t>
                        </w:r>
                        <w:r w:rsidR="00805D0C">
                          <w:rPr>
                            <w:rFonts w:cs="Arial"/>
                            <w:sz w:val="20"/>
                          </w:rPr>
                          <w:t xml:space="preserve">celebration for </w:t>
                        </w:r>
                        <w:r>
                          <w:rPr>
                            <w:rFonts w:cs="Arial"/>
                            <w:sz w:val="20"/>
                          </w:rPr>
                          <w:t xml:space="preserve">Neptune Beach and </w:t>
                        </w:r>
                        <w:r w:rsidR="005602A4">
                          <w:rPr>
                            <w:rFonts w:cs="Arial"/>
                            <w:sz w:val="20"/>
                          </w:rPr>
                          <w:t xml:space="preserve">if this isn’t </w:t>
                        </w:r>
                        <w:r w:rsidR="00161A5F">
                          <w:rPr>
                            <w:rFonts w:cs="Arial"/>
                            <w:sz w:val="20"/>
                          </w:rPr>
                          <w:t>appropriate,</w:t>
                        </w:r>
                        <w:r w:rsidR="005602A4">
                          <w:rPr>
                            <w:rFonts w:cs="Arial"/>
                            <w:sz w:val="20"/>
                          </w:rPr>
                          <w:t xml:space="preserve"> I don’t know what is. </w:t>
                        </w:r>
                        <w:r w:rsidR="005602A4">
                          <w:rPr>
                            <w:rFonts w:cs="Arial"/>
                            <w:sz w:val="20"/>
                          </w:rPr>
                          <w:t>It resembles a postcard with an old Florida feeling</w:t>
                        </w:r>
                        <w:r w:rsidR="005602A4">
                          <w:rPr>
                            <w:rFonts w:cs="Arial"/>
                            <w:sz w:val="20"/>
                          </w:rPr>
                          <w:t xml:space="preserve">, we are looking at a photo op that promotes the City. </w:t>
                        </w:r>
                      </w:p>
                      <w:p w14:paraId="44867283" w14:textId="77777777" w:rsidR="00F2083F" w:rsidRPr="00A01EC9" w:rsidRDefault="00F2083F" w:rsidP="00B07A23">
                        <w:pPr>
                          <w:ind w:right="432"/>
                          <w:jc w:val="both"/>
                          <w:rPr>
                            <w:rFonts w:cs="Arial"/>
                            <w:sz w:val="20"/>
                          </w:rPr>
                        </w:pPr>
                      </w:p>
                      <w:p w14:paraId="12084487" w14:textId="3D1B91FD" w:rsidR="00F2083F" w:rsidRDefault="00F2083F" w:rsidP="00B07A23">
                        <w:pPr>
                          <w:ind w:right="432"/>
                          <w:jc w:val="both"/>
                          <w:rPr>
                            <w:rFonts w:cs="Arial"/>
                            <w:sz w:val="20"/>
                          </w:rPr>
                        </w:pPr>
                        <w:r w:rsidRPr="00A01EC9">
                          <w:rPr>
                            <w:rFonts w:cs="Arial"/>
                            <w:sz w:val="20"/>
                          </w:rPr>
                          <w:t xml:space="preserve">There being no further comments the public hearing was closed. </w:t>
                        </w:r>
                      </w:p>
                      <w:p w14:paraId="65BC5BD8" w14:textId="061C4B82" w:rsidR="00805D0C" w:rsidRDefault="00805D0C" w:rsidP="00B07A23">
                        <w:pPr>
                          <w:ind w:right="432"/>
                          <w:jc w:val="both"/>
                          <w:rPr>
                            <w:rFonts w:cs="Arial"/>
                            <w:sz w:val="20"/>
                          </w:rPr>
                        </w:pPr>
                      </w:p>
                      <w:p w14:paraId="7233E392" w14:textId="2AE85BA4" w:rsidR="00F60DBC" w:rsidRPr="00A01EC9" w:rsidRDefault="00805D0C" w:rsidP="00B07A23">
                        <w:pPr>
                          <w:ind w:right="432"/>
                          <w:jc w:val="both"/>
                          <w:rPr>
                            <w:rFonts w:cs="Arial"/>
                            <w:bCs/>
                            <w:sz w:val="20"/>
                          </w:rPr>
                        </w:pPr>
                        <w:r>
                          <w:rPr>
                            <w:rFonts w:cs="Arial"/>
                            <w:sz w:val="20"/>
                          </w:rPr>
                          <w:t xml:space="preserve">Board Discussion: Some members did not care for the look saying it looked like a billboard while others thought it would be used as an interactive postcard online. </w:t>
                        </w:r>
                      </w:p>
                      <w:p w14:paraId="5017ABF9" w14:textId="1640B831" w:rsidR="00F60DBC" w:rsidRPr="00A01EC9" w:rsidRDefault="00F60DBC" w:rsidP="00805D0C">
                        <w:pPr>
                          <w:jc w:val="both"/>
                          <w:rPr>
                            <w:rFonts w:cs="Arial"/>
                            <w:sz w:val="20"/>
                          </w:rPr>
                        </w:pPr>
                      </w:p>
                    </w:tc>
                  </w:tr>
                  <w:tr w:rsidR="00F60DBC" w:rsidRPr="00A01EC9" w14:paraId="3EBCE534" w14:textId="77777777" w:rsidTr="00B07A23">
                    <w:trPr>
                      <w:gridAfter w:val="4"/>
                      <w:wAfter w:w="734" w:type="dxa"/>
                    </w:trPr>
                    <w:tc>
                      <w:tcPr>
                        <w:tcW w:w="1357" w:type="dxa"/>
                      </w:tcPr>
                      <w:p w14:paraId="10AB3181" w14:textId="77777777" w:rsidR="00F60DBC" w:rsidRPr="00A01EC9" w:rsidRDefault="00F60DBC" w:rsidP="00F60DBC">
                        <w:pPr>
                          <w:ind w:right="162"/>
                          <w:jc w:val="both"/>
                          <w:rPr>
                            <w:rFonts w:cs="Arial"/>
                            <w:sz w:val="20"/>
                          </w:rPr>
                        </w:pPr>
                      </w:p>
                    </w:tc>
                    <w:tc>
                      <w:tcPr>
                        <w:tcW w:w="8573" w:type="dxa"/>
                        <w:gridSpan w:val="15"/>
                        <w:shd w:val="clear" w:color="auto" w:fill="auto"/>
                      </w:tcPr>
                      <w:p w14:paraId="1296D02C" w14:textId="0AE57437" w:rsidR="00F60DBC" w:rsidRPr="00A01EC9" w:rsidRDefault="00F60DBC" w:rsidP="00F60DBC">
                        <w:pPr>
                          <w:jc w:val="both"/>
                          <w:rPr>
                            <w:rFonts w:cs="Arial"/>
                            <w:sz w:val="20"/>
                          </w:rPr>
                        </w:pPr>
                        <w:r w:rsidRPr="00A01EC9">
                          <w:rPr>
                            <w:rFonts w:cs="Arial"/>
                            <w:sz w:val="20"/>
                          </w:rPr>
                          <w:t xml:space="preserve">Made by </w:t>
                        </w:r>
                        <w:r w:rsidR="00805D0C">
                          <w:rPr>
                            <w:rFonts w:cs="Arial"/>
                            <w:sz w:val="20"/>
                          </w:rPr>
                          <w:t>Dill</w:t>
                        </w:r>
                        <w:r w:rsidRPr="00A01EC9">
                          <w:rPr>
                            <w:rFonts w:cs="Arial"/>
                            <w:sz w:val="20"/>
                          </w:rPr>
                          <w:t>, seconded by</w:t>
                        </w:r>
                        <w:r w:rsidR="00805D0C">
                          <w:rPr>
                            <w:rFonts w:cs="Arial"/>
                            <w:sz w:val="20"/>
                          </w:rPr>
                          <w:t xml:space="preserve"> Schwartzenberger</w:t>
                        </w:r>
                        <w:r w:rsidRPr="00A01EC9">
                          <w:rPr>
                            <w:rFonts w:cs="Arial"/>
                            <w:sz w:val="20"/>
                          </w:rPr>
                          <w:t xml:space="preserve">.              </w:t>
                        </w:r>
                      </w:p>
                    </w:tc>
                  </w:tr>
                  <w:tr w:rsidR="00F60DBC" w:rsidRPr="00A01EC9" w14:paraId="75C62CF9" w14:textId="15F35401" w:rsidTr="00B07A23">
                    <w:trPr>
                      <w:gridAfter w:val="1"/>
                      <w:wAfter w:w="498" w:type="dxa"/>
                    </w:trPr>
                    <w:tc>
                      <w:tcPr>
                        <w:tcW w:w="1357" w:type="dxa"/>
                      </w:tcPr>
                      <w:p w14:paraId="32546F57" w14:textId="77777777" w:rsidR="00F60DBC" w:rsidRPr="00A01EC9" w:rsidRDefault="00F60DBC" w:rsidP="00F60DBC">
                        <w:pPr>
                          <w:ind w:right="162"/>
                          <w:jc w:val="both"/>
                          <w:rPr>
                            <w:rFonts w:cs="Arial"/>
                            <w:sz w:val="20"/>
                          </w:rPr>
                        </w:pPr>
                      </w:p>
                    </w:tc>
                    <w:tc>
                      <w:tcPr>
                        <w:tcW w:w="8573" w:type="dxa"/>
                        <w:gridSpan w:val="15"/>
                        <w:shd w:val="clear" w:color="auto" w:fill="auto"/>
                      </w:tcPr>
                      <w:p w14:paraId="6C4031DF" w14:textId="77777777" w:rsidR="00F60DBC" w:rsidRPr="00A01EC9" w:rsidRDefault="00F60DBC" w:rsidP="00F60DBC">
                        <w:pPr>
                          <w:jc w:val="both"/>
                          <w:rPr>
                            <w:rFonts w:cs="Arial"/>
                            <w:sz w:val="20"/>
                          </w:rPr>
                        </w:pPr>
                      </w:p>
                    </w:tc>
                    <w:tc>
                      <w:tcPr>
                        <w:tcW w:w="236" w:type="dxa"/>
                        <w:gridSpan w:val="3"/>
                        <w:shd w:val="clear" w:color="auto" w:fill="auto"/>
                      </w:tcPr>
                      <w:p w14:paraId="32EA58D2" w14:textId="77777777" w:rsidR="00F60DBC" w:rsidRPr="00A01EC9" w:rsidRDefault="00F60DBC" w:rsidP="00F60DBC">
                        <w:pPr>
                          <w:rPr>
                            <w:rFonts w:cs="Arial"/>
                            <w:sz w:val="20"/>
                          </w:rPr>
                        </w:pPr>
                      </w:p>
                    </w:tc>
                  </w:tr>
                  <w:tr w:rsidR="00F60DBC" w:rsidRPr="00A01EC9" w14:paraId="418A5787" w14:textId="77777777" w:rsidTr="00B07A23">
                    <w:trPr>
                      <w:gridAfter w:val="4"/>
                      <w:wAfter w:w="734" w:type="dxa"/>
                      <w:trHeight w:val="2025"/>
                    </w:trPr>
                    <w:tc>
                      <w:tcPr>
                        <w:tcW w:w="1357" w:type="dxa"/>
                      </w:tcPr>
                      <w:p w14:paraId="67DE9805" w14:textId="77777777" w:rsidR="00F60DBC" w:rsidRPr="00A01EC9" w:rsidRDefault="00F60DBC" w:rsidP="00F60DBC">
                        <w:pPr>
                          <w:ind w:right="162"/>
                          <w:jc w:val="both"/>
                          <w:rPr>
                            <w:rFonts w:cs="Arial"/>
                            <w:sz w:val="20"/>
                          </w:rPr>
                        </w:pPr>
                      </w:p>
                    </w:tc>
                    <w:tc>
                      <w:tcPr>
                        <w:tcW w:w="8573" w:type="dxa"/>
                        <w:gridSpan w:val="15"/>
                        <w:shd w:val="clear" w:color="auto" w:fill="auto"/>
                      </w:tcPr>
                      <w:tbl>
                        <w:tblPr>
                          <w:tblW w:w="11790" w:type="dxa"/>
                          <w:tblLayout w:type="fixed"/>
                          <w:tblLook w:val="0000" w:firstRow="0" w:lastRow="0" w:firstColumn="0" w:lastColumn="0" w:noHBand="0" w:noVBand="0"/>
                        </w:tblPr>
                        <w:tblGrid>
                          <w:gridCol w:w="168"/>
                          <w:gridCol w:w="990"/>
                          <w:gridCol w:w="180"/>
                          <w:gridCol w:w="4500"/>
                          <w:gridCol w:w="1608"/>
                          <w:gridCol w:w="372"/>
                          <w:gridCol w:w="18"/>
                          <w:gridCol w:w="1038"/>
                          <w:gridCol w:w="168"/>
                          <w:gridCol w:w="2748"/>
                        </w:tblGrid>
                        <w:tr w:rsidR="00F60DBC" w:rsidRPr="00A01EC9" w14:paraId="7B0C0C42" w14:textId="77777777" w:rsidTr="005602A4">
                          <w:trPr>
                            <w:gridBefore w:val="1"/>
                            <w:gridAfter w:val="4"/>
                            <w:wBefore w:w="168" w:type="dxa"/>
                            <w:wAfter w:w="3972" w:type="dxa"/>
                            <w:trHeight w:val="603"/>
                          </w:trPr>
                          <w:tc>
                            <w:tcPr>
                              <w:tcW w:w="1170" w:type="dxa"/>
                              <w:gridSpan w:val="2"/>
                              <w:shd w:val="clear" w:color="auto" w:fill="auto"/>
                            </w:tcPr>
                            <w:p w14:paraId="635E3B71" w14:textId="77777777" w:rsidR="00F60DBC" w:rsidRPr="00A01EC9" w:rsidRDefault="00F60DBC" w:rsidP="005602A4">
                              <w:pPr>
                                <w:ind w:left="96" w:hanging="180"/>
                                <w:rPr>
                                  <w:rFonts w:cs="Arial"/>
                                  <w:sz w:val="20"/>
                                </w:rPr>
                              </w:pPr>
                              <w:r w:rsidRPr="00A01EC9">
                                <w:rPr>
                                  <w:rFonts w:cs="Arial"/>
                                  <w:b/>
                                  <w:sz w:val="20"/>
                                </w:rPr>
                                <w:t>MOTION:</w:t>
                              </w:r>
                            </w:p>
                          </w:tc>
                          <w:tc>
                            <w:tcPr>
                              <w:tcW w:w="6480" w:type="dxa"/>
                              <w:gridSpan w:val="3"/>
                              <w:shd w:val="clear" w:color="auto" w:fill="auto"/>
                            </w:tcPr>
                            <w:p w14:paraId="6F3997E4" w14:textId="1ED81E61" w:rsidR="00F60DBC" w:rsidRPr="00A01EC9" w:rsidRDefault="00F60DBC" w:rsidP="00F60DBC">
                              <w:pPr>
                                <w:ind w:left="234" w:right="162"/>
                                <w:jc w:val="both"/>
                                <w:rPr>
                                  <w:rFonts w:cs="Arial"/>
                                  <w:b/>
                                  <w:bCs/>
                                  <w:sz w:val="20"/>
                                  <w:u w:val="single"/>
                                </w:rPr>
                              </w:pPr>
                              <w:r w:rsidRPr="00A01EC9">
                                <w:rPr>
                                  <w:rFonts w:cs="Arial"/>
                                  <w:b/>
                                  <w:sz w:val="20"/>
                                  <w:u w:val="single"/>
                                </w:rPr>
                                <w:t>MOVE TO RECOMMEND APPROVAL TO CITY COUNCIL OF CDB 20-05 FOR AN ART PROJECT AT 120  ATLANTIC BLVD.</w:t>
                              </w:r>
                              <w:r w:rsidRPr="00A01EC9">
                                <w:rPr>
                                  <w:rFonts w:cs="Arial"/>
                                  <w:b/>
                                  <w:bCs/>
                                  <w:sz w:val="20"/>
                                  <w:u w:val="single"/>
                                </w:rPr>
                                <w:t xml:space="preserve">   </w:t>
                              </w:r>
                            </w:p>
                            <w:p w14:paraId="0F84F733" w14:textId="77777777" w:rsidR="00F60DBC" w:rsidRPr="00A01EC9" w:rsidRDefault="00F60DBC" w:rsidP="00F60DBC">
                              <w:pPr>
                                <w:ind w:left="162"/>
                                <w:jc w:val="both"/>
                                <w:rPr>
                                  <w:rFonts w:cs="Arial"/>
                                  <w:b/>
                                  <w:sz w:val="20"/>
                                  <w:u w:val="single"/>
                                </w:rPr>
                              </w:pPr>
                            </w:p>
                          </w:tc>
                        </w:tr>
                        <w:tr w:rsidR="00F60DBC" w:rsidRPr="00A01EC9" w14:paraId="4A54FB80" w14:textId="77777777" w:rsidTr="005602A4">
                          <w:trPr>
                            <w:gridBefore w:val="1"/>
                            <w:gridAfter w:val="6"/>
                            <w:wBefore w:w="168" w:type="dxa"/>
                            <w:wAfter w:w="5952" w:type="dxa"/>
                            <w:trHeight w:val="144"/>
                          </w:trPr>
                          <w:tc>
                            <w:tcPr>
                              <w:tcW w:w="5670" w:type="dxa"/>
                              <w:gridSpan w:val="3"/>
                              <w:shd w:val="clear" w:color="auto" w:fill="auto"/>
                            </w:tcPr>
                            <w:p w14:paraId="183F2AAD" w14:textId="77777777" w:rsidR="00F60DBC" w:rsidRPr="00A01EC9" w:rsidRDefault="00F60DBC" w:rsidP="00F60DBC">
                              <w:pPr>
                                <w:ind w:right="72" w:hanging="24"/>
                                <w:jc w:val="both"/>
                                <w:rPr>
                                  <w:rFonts w:cs="Arial"/>
                                  <w:sz w:val="20"/>
                                </w:rPr>
                              </w:pPr>
                              <w:r w:rsidRPr="00A01EC9">
                                <w:rPr>
                                  <w:rFonts w:cs="Arial"/>
                                  <w:sz w:val="20"/>
                                </w:rPr>
                                <w:t>Roll Call Vote:</w:t>
                              </w:r>
                            </w:p>
                          </w:tc>
                        </w:tr>
                        <w:tr w:rsidR="00F60DBC" w:rsidRPr="00A01EC9" w14:paraId="5D38C359" w14:textId="77777777" w:rsidTr="005602A4">
                          <w:trPr>
                            <w:gridBefore w:val="1"/>
                            <w:gridAfter w:val="3"/>
                            <w:wBefore w:w="168" w:type="dxa"/>
                            <w:wAfter w:w="3954" w:type="dxa"/>
                          </w:trPr>
                          <w:tc>
                            <w:tcPr>
                              <w:tcW w:w="990" w:type="dxa"/>
                              <w:shd w:val="clear" w:color="auto" w:fill="auto"/>
                            </w:tcPr>
                            <w:p w14:paraId="3941305F" w14:textId="77777777" w:rsidR="00F60DBC" w:rsidRPr="00A01EC9" w:rsidRDefault="00F60DBC" w:rsidP="00F60DBC">
                              <w:pPr>
                                <w:ind w:right="72" w:hanging="24"/>
                                <w:jc w:val="both"/>
                                <w:rPr>
                                  <w:rFonts w:cs="Arial"/>
                                  <w:sz w:val="20"/>
                                </w:rPr>
                              </w:pPr>
                              <w:r w:rsidRPr="00A01EC9">
                                <w:rPr>
                                  <w:rFonts w:cs="Arial"/>
                                  <w:sz w:val="20"/>
                                </w:rPr>
                                <w:t>Ayes:</w:t>
                              </w:r>
                            </w:p>
                          </w:tc>
                          <w:tc>
                            <w:tcPr>
                              <w:tcW w:w="6678" w:type="dxa"/>
                              <w:gridSpan w:val="5"/>
                              <w:shd w:val="clear" w:color="auto" w:fill="auto"/>
                            </w:tcPr>
                            <w:p w14:paraId="14E9824F" w14:textId="34BE6389" w:rsidR="00F60DBC" w:rsidRPr="00A01EC9" w:rsidRDefault="00805D0C" w:rsidP="00F60DBC">
                              <w:pPr>
                                <w:ind w:right="72" w:hanging="24"/>
                                <w:jc w:val="both"/>
                                <w:rPr>
                                  <w:rFonts w:cs="Arial"/>
                                  <w:sz w:val="20"/>
                                </w:rPr>
                              </w:pPr>
                              <w:r>
                                <w:rPr>
                                  <w:sz w:val="20"/>
                                </w:rPr>
                                <w:t>5-</w:t>
                              </w:r>
                              <w:r w:rsidR="0074770B">
                                <w:rPr>
                                  <w:sz w:val="20"/>
                                </w:rPr>
                                <w:t xml:space="preserve">Randolph, Schwartzenberger , Livingston, Frosio, Dill </w:t>
                              </w:r>
                            </w:p>
                          </w:tc>
                        </w:tr>
                        <w:tr w:rsidR="00F60DBC" w:rsidRPr="00A01EC9" w14:paraId="2A5BC640" w14:textId="77777777" w:rsidTr="005602A4">
                          <w:trPr>
                            <w:gridBefore w:val="1"/>
                            <w:gridAfter w:val="6"/>
                            <w:wBefore w:w="168" w:type="dxa"/>
                            <w:wAfter w:w="5952" w:type="dxa"/>
                          </w:trPr>
                          <w:tc>
                            <w:tcPr>
                              <w:tcW w:w="990" w:type="dxa"/>
                              <w:shd w:val="clear" w:color="auto" w:fill="auto"/>
                            </w:tcPr>
                            <w:p w14:paraId="65AB2571" w14:textId="77777777" w:rsidR="00F60DBC" w:rsidRPr="00A01EC9" w:rsidRDefault="00F60DBC" w:rsidP="00F60DBC">
                              <w:pPr>
                                <w:ind w:right="72" w:hanging="24"/>
                                <w:jc w:val="both"/>
                                <w:rPr>
                                  <w:rFonts w:cs="Arial"/>
                                  <w:sz w:val="20"/>
                                </w:rPr>
                              </w:pPr>
                              <w:r w:rsidRPr="00A01EC9">
                                <w:rPr>
                                  <w:rFonts w:cs="Arial"/>
                                  <w:sz w:val="20"/>
                                </w:rPr>
                                <w:t>Noes:</w:t>
                              </w:r>
                            </w:p>
                          </w:tc>
                          <w:tc>
                            <w:tcPr>
                              <w:tcW w:w="4680" w:type="dxa"/>
                              <w:gridSpan w:val="2"/>
                              <w:shd w:val="clear" w:color="auto" w:fill="auto"/>
                            </w:tcPr>
                            <w:p w14:paraId="71C84068" w14:textId="75D589C8" w:rsidR="00F60DBC" w:rsidRPr="00A01EC9" w:rsidRDefault="00805D0C" w:rsidP="00F60DBC">
                              <w:pPr>
                                <w:ind w:right="72" w:hanging="24"/>
                                <w:jc w:val="both"/>
                                <w:rPr>
                                  <w:rFonts w:cs="Arial"/>
                                  <w:sz w:val="20"/>
                                </w:rPr>
                              </w:pPr>
                              <w:r>
                                <w:rPr>
                                  <w:rFonts w:cs="Arial"/>
                                  <w:sz w:val="20"/>
                                </w:rPr>
                                <w:t>1-</w:t>
                              </w:r>
                              <w:r>
                                <w:rPr>
                                  <w:sz w:val="20"/>
                                </w:rPr>
                                <w:t xml:space="preserve"> Goodin</w:t>
                              </w:r>
                            </w:p>
                          </w:tc>
                        </w:tr>
                        <w:tr w:rsidR="00F60DBC" w:rsidRPr="00A01EC9" w14:paraId="022E9E92" w14:textId="77777777" w:rsidTr="005602A4">
                          <w:trPr>
                            <w:gridBefore w:val="1"/>
                            <w:gridAfter w:val="1"/>
                            <w:wBefore w:w="168" w:type="dxa"/>
                            <w:wAfter w:w="2748" w:type="dxa"/>
                          </w:trPr>
                          <w:tc>
                            <w:tcPr>
                              <w:tcW w:w="8874" w:type="dxa"/>
                              <w:gridSpan w:val="8"/>
                              <w:shd w:val="clear" w:color="auto" w:fill="auto"/>
                            </w:tcPr>
                            <w:p w14:paraId="1DD15174" w14:textId="77777777" w:rsidR="00F60DBC" w:rsidRPr="00A01EC9" w:rsidRDefault="00F60DBC" w:rsidP="00F60DBC">
                              <w:pPr>
                                <w:ind w:left="162" w:right="162" w:firstLine="1821"/>
                                <w:jc w:val="both"/>
                                <w:rPr>
                                  <w:rFonts w:cs="Arial"/>
                                  <w:sz w:val="20"/>
                                </w:rPr>
                              </w:pPr>
                            </w:p>
                          </w:tc>
                        </w:tr>
                        <w:tr w:rsidR="00F60DBC" w:rsidRPr="00A01EC9" w14:paraId="19420A27" w14:textId="77777777" w:rsidTr="005602A4">
                          <w:trPr>
                            <w:gridAfter w:val="2"/>
                            <w:wAfter w:w="2916" w:type="dxa"/>
                          </w:trPr>
                          <w:tc>
                            <w:tcPr>
                              <w:tcW w:w="8874" w:type="dxa"/>
                              <w:gridSpan w:val="8"/>
                              <w:shd w:val="clear" w:color="auto" w:fill="auto"/>
                            </w:tcPr>
                            <w:p w14:paraId="5185E8D5" w14:textId="73CD29B9" w:rsidR="00F60DBC" w:rsidRPr="00A01EC9" w:rsidRDefault="00F60DBC" w:rsidP="00F60DBC">
                              <w:pPr>
                                <w:ind w:left="-24" w:right="162"/>
                                <w:jc w:val="both"/>
                                <w:rPr>
                                  <w:rFonts w:cs="Arial"/>
                                  <w:sz w:val="20"/>
                                </w:rPr>
                              </w:pPr>
                              <w:r w:rsidRPr="00A01EC9">
                                <w:rPr>
                                  <w:rFonts w:cs="Arial"/>
                                  <w:b/>
                                  <w:sz w:val="20"/>
                                  <w:u w:val="single"/>
                                </w:rPr>
                                <w:t xml:space="preserve">MOTION APPROVED.                           </w:t>
                              </w:r>
                            </w:p>
                          </w:tc>
                        </w:tr>
                        <w:tr w:rsidR="00F60DBC" w:rsidRPr="00A01EC9" w14:paraId="3D66C89F" w14:textId="77777777" w:rsidTr="005602A4">
                          <w:trPr>
                            <w:gridBefore w:val="5"/>
                            <w:wBefore w:w="7446" w:type="dxa"/>
                          </w:trPr>
                          <w:tc>
                            <w:tcPr>
                              <w:tcW w:w="4344" w:type="dxa"/>
                              <w:gridSpan w:val="5"/>
                              <w:shd w:val="clear" w:color="auto" w:fill="auto"/>
                            </w:tcPr>
                            <w:p w14:paraId="158C2B53" w14:textId="77777777" w:rsidR="00F60DBC" w:rsidRPr="00A01EC9" w:rsidRDefault="00F60DBC" w:rsidP="00F60DBC">
                              <w:pPr>
                                <w:ind w:left="162" w:right="162" w:firstLine="1821"/>
                                <w:jc w:val="both"/>
                                <w:rPr>
                                  <w:rFonts w:cs="Arial"/>
                                  <w:b/>
                                  <w:sz w:val="20"/>
                                </w:rPr>
                              </w:pPr>
                            </w:p>
                          </w:tc>
                        </w:tr>
                      </w:tbl>
                      <w:p w14:paraId="617ADD58" w14:textId="77777777" w:rsidR="00F60DBC" w:rsidRPr="00A01EC9" w:rsidRDefault="00F60DBC" w:rsidP="00F60DBC">
                        <w:pPr>
                          <w:jc w:val="both"/>
                          <w:rPr>
                            <w:rFonts w:cs="Arial"/>
                            <w:sz w:val="20"/>
                          </w:rPr>
                        </w:pPr>
                      </w:p>
                    </w:tc>
                  </w:tr>
                  <w:tr w:rsidR="00F60DBC" w:rsidRPr="00A01EC9" w14:paraId="4BF1A6C2" w14:textId="77777777" w:rsidTr="00B07A23">
                    <w:trPr>
                      <w:gridAfter w:val="4"/>
                      <w:wAfter w:w="734" w:type="dxa"/>
                    </w:trPr>
                    <w:tc>
                      <w:tcPr>
                        <w:tcW w:w="1357" w:type="dxa"/>
                      </w:tcPr>
                      <w:p w14:paraId="58CA3476" w14:textId="77777777" w:rsidR="00F60DBC" w:rsidRPr="00A01EC9" w:rsidRDefault="00F60DBC" w:rsidP="00F60DBC">
                        <w:pPr>
                          <w:ind w:right="162"/>
                          <w:jc w:val="both"/>
                          <w:rPr>
                            <w:rFonts w:cs="Arial"/>
                            <w:sz w:val="20"/>
                          </w:rPr>
                        </w:pPr>
                      </w:p>
                    </w:tc>
                    <w:tc>
                      <w:tcPr>
                        <w:tcW w:w="8573" w:type="dxa"/>
                        <w:gridSpan w:val="15"/>
                      </w:tcPr>
                      <w:p w14:paraId="604B831C" w14:textId="7F9B1D77" w:rsidR="00F60DBC" w:rsidRPr="00A01EC9" w:rsidRDefault="00223A52" w:rsidP="00B07A23">
                        <w:pPr>
                          <w:ind w:left="12" w:right="432"/>
                          <w:jc w:val="both"/>
                          <w:rPr>
                            <w:rFonts w:cs="Arial"/>
                            <w:sz w:val="20"/>
                          </w:rPr>
                        </w:pPr>
                        <w:r w:rsidRPr="00A01EC9">
                          <w:rPr>
                            <w:rFonts w:cs="Arial"/>
                            <w:sz w:val="20"/>
                          </w:rPr>
                          <w:t>The applicants</w:t>
                        </w:r>
                        <w:r w:rsidR="00805D0C">
                          <w:rPr>
                            <w:rFonts w:cs="Arial"/>
                            <w:sz w:val="20"/>
                          </w:rPr>
                          <w:t xml:space="preserve"> did not attend the meeting and would be informed that they should attend the City Council meeting on </w:t>
                        </w:r>
                        <w:r w:rsidRPr="00A01EC9">
                          <w:rPr>
                            <w:rFonts w:cs="Arial"/>
                            <w:sz w:val="20"/>
                          </w:rPr>
                          <w:t>November 2, 2020 at 6:00 pm.</w:t>
                        </w:r>
                      </w:p>
                    </w:tc>
                  </w:tr>
                  <w:tr w:rsidR="00F60DBC" w:rsidRPr="00A01EC9" w14:paraId="52C9241A" w14:textId="77777777" w:rsidTr="00B07A23">
                    <w:trPr>
                      <w:gridAfter w:val="4"/>
                      <w:wAfter w:w="734" w:type="dxa"/>
                    </w:trPr>
                    <w:tc>
                      <w:tcPr>
                        <w:tcW w:w="1357" w:type="dxa"/>
                      </w:tcPr>
                      <w:p w14:paraId="3DA06CCC" w14:textId="65D18A14" w:rsidR="00F60DBC" w:rsidRPr="00A01EC9" w:rsidRDefault="00F60DBC" w:rsidP="00F60DBC">
                        <w:pPr>
                          <w:ind w:left="-72"/>
                          <w:rPr>
                            <w:rFonts w:cs="Arial"/>
                            <w:sz w:val="20"/>
                          </w:rPr>
                        </w:pPr>
                      </w:p>
                    </w:tc>
                    <w:tc>
                      <w:tcPr>
                        <w:tcW w:w="8573" w:type="dxa"/>
                        <w:gridSpan w:val="15"/>
                      </w:tcPr>
                      <w:p w14:paraId="4E7AA999" w14:textId="77777777" w:rsidR="00F60DBC" w:rsidRPr="00A01EC9" w:rsidRDefault="00F60DBC" w:rsidP="00B07A23">
                        <w:pPr>
                          <w:ind w:right="432"/>
                          <w:jc w:val="both"/>
                          <w:rPr>
                            <w:rFonts w:cs="Arial"/>
                            <w:sz w:val="20"/>
                          </w:rPr>
                        </w:pPr>
                      </w:p>
                    </w:tc>
                  </w:tr>
                  <w:tr w:rsidR="00223A52" w:rsidRPr="00A01EC9" w14:paraId="569D8784" w14:textId="77777777" w:rsidTr="00B07A23">
                    <w:trPr>
                      <w:gridAfter w:val="4"/>
                      <w:wAfter w:w="734" w:type="dxa"/>
                    </w:trPr>
                    <w:tc>
                      <w:tcPr>
                        <w:tcW w:w="1357" w:type="dxa"/>
                      </w:tcPr>
                      <w:p w14:paraId="61D64A3C" w14:textId="77777777" w:rsidR="00223A52" w:rsidRPr="005767E0" w:rsidRDefault="00223A52" w:rsidP="00223A52">
                        <w:pPr>
                          <w:ind w:left="-72"/>
                          <w:rPr>
                            <w:rFonts w:cs="Arial"/>
                            <w:sz w:val="16"/>
                            <w:szCs w:val="16"/>
                          </w:rPr>
                        </w:pPr>
                        <w:r w:rsidRPr="00A01EC9">
                          <w:rPr>
                            <w:rFonts w:cs="Arial"/>
                            <w:sz w:val="20"/>
                          </w:rPr>
                          <w:t xml:space="preserve">CDB20-05SE </w:t>
                        </w:r>
                        <w:r w:rsidRPr="005767E0">
                          <w:rPr>
                            <w:rFonts w:cs="Arial"/>
                            <w:sz w:val="16"/>
                            <w:szCs w:val="16"/>
                          </w:rPr>
                          <w:t>Application for a special exception &amp; preliminary development permit City of Neptune Beach</w:t>
                        </w:r>
                      </w:p>
                      <w:p w14:paraId="0B98CE55" w14:textId="74EACC84" w:rsidR="00223A52" w:rsidRPr="00A01EC9" w:rsidRDefault="00223A52" w:rsidP="00223A52">
                        <w:pPr>
                          <w:ind w:left="-72"/>
                          <w:rPr>
                            <w:rFonts w:cs="Arial"/>
                            <w:sz w:val="20"/>
                          </w:rPr>
                        </w:pPr>
                        <w:r w:rsidRPr="005767E0">
                          <w:rPr>
                            <w:rFonts w:cs="Arial"/>
                            <w:sz w:val="16"/>
                            <w:szCs w:val="16"/>
                          </w:rPr>
                          <w:t>2004 Forest Ave Senior Center</w:t>
                        </w:r>
                      </w:p>
                    </w:tc>
                    <w:tc>
                      <w:tcPr>
                        <w:tcW w:w="8573" w:type="dxa"/>
                        <w:gridSpan w:val="15"/>
                      </w:tcPr>
                      <w:p w14:paraId="6EB4D34B" w14:textId="77777777" w:rsidR="00223A52" w:rsidRPr="00A01EC9" w:rsidRDefault="00223A52" w:rsidP="00B07A23">
                        <w:pPr>
                          <w:tabs>
                            <w:tab w:val="left" w:pos="144"/>
                            <w:tab w:val="left" w:pos="9090"/>
                          </w:tabs>
                          <w:ind w:left="54" w:right="432"/>
                          <w:jc w:val="both"/>
                          <w:rPr>
                            <w:rFonts w:cs="Arial"/>
                            <w:sz w:val="20"/>
                          </w:rPr>
                        </w:pPr>
                        <w:r w:rsidRPr="00A01EC9">
                          <w:rPr>
                            <w:rFonts w:cs="Arial"/>
                            <w:sz w:val="20"/>
                          </w:rPr>
                          <w:t xml:space="preserve">CDB20-05SE Application for a special exception and preliminary development permit </w:t>
                        </w:r>
                        <w:r w:rsidRPr="00A01EC9">
                          <w:rPr>
                            <w:rFonts w:cs="Arial"/>
                            <w:color w:val="000000"/>
                            <w:sz w:val="20"/>
                          </w:rPr>
                          <w:t>as outlined in Chapter 27, Article 3 Section 27-226(c)(3)a of the Unified Land Development Code of Neptune Beach</w:t>
                        </w:r>
                        <w:r w:rsidRPr="00A01EC9">
                          <w:rPr>
                            <w:rFonts w:cs="Arial"/>
                            <w:sz w:val="20"/>
                          </w:rPr>
                          <w:t xml:space="preserve"> for the property formerly known as 2004 Forest Avenue (Re#177490-0000). This property is owned by the City of Neptune Beach. The request is to construct a new Senior Center in the R-1 zoning district.</w:t>
                        </w:r>
                      </w:p>
                      <w:p w14:paraId="00304396" w14:textId="77777777" w:rsidR="00223A52" w:rsidRPr="00A01EC9" w:rsidRDefault="00223A52" w:rsidP="00B07A23">
                        <w:pPr>
                          <w:tabs>
                            <w:tab w:val="left" w:pos="234"/>
                            <w:tab w:val="left" w:pos="9090"/>
                          </w:tabs>
                          <w:ind w:left="234" w:right="432"/>
                          <w:jc w:val="both"/>
                          <w:rPr>
                            <w:rFonts w:cs="Arial"/>
                            <w:sz w:val="20"/>
                          </w:rPr>
                        </w:pPr>
                      </w:p>
                    </w:tc>
                  </w:tr>
                  <w:tr w:rsidR="00223A52" w:rsidRPr="00A01EC9" w14:paraId="500C79BF" w14:textId="77777777" w:rsidTr="00B07A23">
                    <w:trPr>
                      <w:gridAfter w:val="8"/>
                      <w:wAfter w:w="1268" w:type="dxa"/>
                    </w:trPr>
                    <w:tc>
                      <w:tcPr>
                        <w:tcW w:w="1357" w:type="dxa"/>
                      </w:tcPr>
                      <w:p w14:paraId="3154F09B" w14:textId="77777777" w:rsidR="00223A52" w:rsidRPr="00A01EC9" w:rsidRDefault="00223A52" w:rsidP="00223A52">
                        <w:pPr>
                          <w:ind w:right="162"/>
                          <w:jc w:val="both"/>
                          <w:rPr>
                            <w:rFonts w:cs="Arial"/>
                            <w:sz w:val="20"/>
                          </w:rPr>
                        </w:pPr>
                      </w:p>
                    </w:tc>
                    <w:tc>
                      <w:tcPr>
                        <w:tcW w:w="8039" w:type="dxa"/>
                        <w:gridSpan w:val="11"/>
                      </w:tcPr>
                      <w:p w14:paraId="76A5E958" w14:textId="10E4E4DE" w:rsidR="005767E0" w:rsidRDefault="005767E0" w:rsidP="00B07A23">
                        <w:pPr>
                          <w:ind w:right="432"/>
                          <w:jc w:val="both"/>
                          <w:rPr>
                            <w:rFonts w:cs="Arial"/>
                            <w:bCs/>
                            <w:sz w:val="20"/>
                          </w:rPr>
                        </w:pPr>
                        <w:r w:rsidRPr="005767E0">
                          <w:rPr>
                            <w:rFonts w:cs="Arial"/>
                            <w:bCs/>
                            <w:sz w:val="20"/>
                          </w:rPr>
                          <w:t>M</w:t>
                        </w:r>
                        <w:r w:rsidR="00805D0C">
                          <w:rPr>
                            <w:rFonts w:cs="Arial"/>
                            <w:bCs/>
                            <w:sz w:val="20"/>
                          </w:rPr>
                          <w:t>s</w:t>
                        </w:r>
                        <w:r w:rsidRPr="005767E0">
                          <w:rPr>
                            <w:rFonts w:cs="Arial"/>
                            <w:bCs/>
                            <w:sz w:val="20"/>
                          </w:rPr>
                          <w:t>. W</w:t>
                        </w:r>
                        <w:r w:rsidR="005602A4">
                          <w:rPr>
                            <w:rFonts w:cs="Arial"/>
                            <w:bCs/>
                            <w:sz w:val="20"/>
                          </w:rPr>
                          <w:t>r</w:t>
                        </w:r>
                        <w:r w:rsidRPr="005767E0">
                          <w:rPr>
                            <w:rFonts w:cs="Arial"/>
                            <w:bCs/>
                            <w:sz w:val="20"/>
                          </w:rPr>
                          <w:t xml:space="preserve">ight </w:t>
                        </w:r>
                        <w:r w:rsidR="005602A4">
                          <w:rPr>
                            <w:rFonts w:cs="Arial"/>
                            <w:bCs/>
                            <w:sz w:val="20"/>
                          </w:rPr>
                          <w:t>explained the</w:t>
                        </w:r>
                        <w:r w:rsidR="006E5331">
                          <w:rPr>
                            <w:rFonts w:cs="Arial"/>
                            <w:bCs/>
                            <w:sz w:val="20"/>
                          </w:rPr>
                          <w:t xml:space="preserve"> property is owned by the City of Neptune Beach and the request is to build a new Senior Center in the </w:t>
                        </w:r>
                        <w:r w:rsidR="005679A3">
                          <w:rPr>
                            <w:rFonts w:cs="Arial"/>
                            <w:bCs/>
                            <w:sz w:val="20"/>
                          </w:rPr>
                          <w:t>R-1 zoning district</w:t>
                        </w:r>
                        <w:r w:rsidR="005602A4">
                          <w:rPr>
                            <w:rFonts w:cs="Arial"/>
                            <w:bCs/>
                            <w:sz w:val="20"/>
                          </w:rPr>
                          <w:t>.</w:t>
                        </w:r>
                        <w:r w:rsidR="005679A3">
                          <w:rPr>
                            <w:rFonts w:cs="Arial"/>
                            <w:bCs/>
                            <w:sz w:val="20"/>
                          </w:rPr>
                          <w:t xml:space="preserve"> The subject property is </w:t>
                        </w:r>
                        <w:r w:rsidR="00161A5F">
                          <w:rPr>
                            <w:rFonts w:cs="Arial"/>
                            <w:bCs/>
                            <w:sz w:val="20"/>
                          </w:rPr>
                          <w:t>situated</w:t>
                        </w:r>
                        <w:r w:rsidR="005679A3">
                          <w:rPr>
                            <w:rFonts w:cs="Arial"/>
                            <w:bCs/>
                            <w:sz w:val="20"/>
                          </w:rPr>
                          <w:t xml:space="preserve"> between Strickland Road and the Public Works Department on Forest Avenue. </w:t>
                        </w:r>
                        <w:r w:rsidR="005602A4">
                          <w:rPr>
                            <w:rFonts w:cs="Arial"/>
                            <w:bCs/>
                            <w:sz w:val="20"/>
                          </w:rPr>
                          <w:t xml:space="preserve"> </w:t>
                        </w:r>
                      </w:p>
                      <w:p w14:paraId="10A328DA" w14:textId="5E62DEBA" w:rsidR="005602A4" w:rsidRDefault="005602A4" w:rsidP="00B07A23">
                        <w:pPr>
                          <w:ind w:right="432"/>
                          <w:jc w:val="both"/>
                          <w:rPr>
                            <w:rFonts w:cs="Arial"/>
                            <w:bCs/>
                            <w:sz w:val="20"/>
                          </w:rPr>
                        </w:pPr>
                      </w:p>
                      <w:p w14:paraId="120773DE" w14:textId="77777777" w:rsidR="005602A4" w:rsidRPr="005767E0" w:rsidRDefault="005602A4" w:rsidP="00B07A23">
                        <w:pPr>
                          <w:ind w:right="432"/>
                          <w:jc w:val="both"/>
                          <w:rPr>
                            <w:rFonts w:cs="Arial"/>
                            <w:bCs/>
                            <w:sz w:val="20"/>
                          </w:rPr>
                        </w:pPr>
                      </w:p>
                      <w:p w14:paraId="4FEC2E2A" w14:textId="77777777" w:rsidR="005767E0" w:rsidRPr="005767E0" w:rsidRDefault="005767E0" w:rsidP="00B07A23">
                        <w:pPr>
                          <w:ind w:right="432"/>
                          <w:jc w:val="both"/>
                          <w:rPr>
                            <w:rFonts w:cs="Arial"/>
                            <w:bCs/>
                            <w:sz w:val="20"/>
                          </w:rPr>
                        </w:pPr>
                      </w:p>
                      <w:p w14:paraId="709E7643" w14:textId="55F5C0A4" w:rsidR="00223A52" w:rsidRPr="005767E0" w:rsidRDefault="00223A52" w:rsidP="00B07A23">
                        <w:pPr>
                          <w:ind w:right="432"/>
                          <w:jc w:val="both"/>
                          <w:rPr>
                            <w:rFonts w:cs="Arial"/>
                            <w:b/>
                            <w:sz w:val="20"/>
                          </w:rPr>
                        </w:pPr>
                        <w:r w:rsidRPr="005767E0">
                          <w:rPr>
                            <w:rFonts w:cs="Arial"/>
                            <w:b/>
                            <w:sz w:val="20"/>
                          </w:rPr>
                          <w:t>Section 27-160 Required Findings Needed to Recommend a Special Exception:</w:t>
                        </w:r>
                      </w:p>
                      <w:p w14:paraId="0A2BEB18" w14:textId="77777777" w:rsidR="00223A52" w:rsidRPr="005767E0" w:rsidRDefault="00223A52" w:rsidP="00B07A23">
                        <w:pPr>
                          <w:ind w:right="432"/>
                          <w:jc w:val="both"/>
                          <w:rPr>
                            <w:rFonts w:cs="Arial"/>
                            <w:bCs/>
                            <w:sz w:val="20"/>
                          </w:rPr>
                        </w:pPr>
                      </w:p>
                      <w:p w14:paraId="51E6A9D8" w14:textId="77777777" w:rsidR="00223A52" w:rsidRPr="00805D0C" w:rsidRDefault="00223A52" w:rsidP="00B07A23">
                        <w:pPr>
                          <w:numPr>
                            <w:ilvl w:val="1"/>
                            <w:numId w:val="38"/>
                          </w:numPr>
                          <w:ind w:left="234" w:right="432" w:hanging="234"/>
                          <w:jc w:val="both"/>
                          <w:rPr>
                            <w:rFonts w:cs="Arial"/>
                            <w:b/>
                            <w:sz w:val="20"/>
                          </w:rPr>
                        </w:pPr>
                        <w:r w:rsidRPr="00805D0C">
                          <w:rPr>
                            <w:rFonts w:cs="Arial"/>
                            <w:b/>
                            <w:sz w:val="20"/>
                          </w:rPr>
                          <w:t>How the proposed is consistent with the Comprehensive Plan:</w:t>
                        </w:r>
                      </w:p>
                      <w:p w14:paraId="190EB12B" w14:textId="77777777" w:rsidR="00223A52" w:rsidRPr="005767E0" w:rsidRDefault="00223A52" w:rsidP="00B07A23">
                        <w:pPr>
                          <w:ind w:right="432"/>
                          <w:jc w:val="both"/>
                          <w:rPr>
                            <w:rFonts w:cs="Arial"/>
                            <w:bCs/>
                            <w:i/>
                            <w:iCs/>
                            <w:sz w:val="20"/>
                          </w:rPr>
                        </w:pPr>
                        <w:r w:rsidRPr="005767E0">
                          <w:rPr>
                            <w:rFonts w:cs="Arial"/>
                            <w:bCs/>
                            <w:i/>
                            <w:iCs/>
                            <w:sz w:val="20"/>
                          </w:rPr>
                          <w:t>The proposed location of the Neptune Beach Senior Activity Center is at 2004 Forest Ave. The location is currently zoned R-1, which allows for a Governmental use or building by special exception. The proposed location is in the same location as the original Senior Activity Center location.</w:t>
                        </w:r>
                      </w:p>
                      <w:p w14:paraId="63AF6F19" w14:textId="77777777" w:rsidR="00223A52" w:rsidRPr="005767E0" w:rsidRDefault="00223A52" w:rsidP="00B07A23">
                        <w:pPr>
                          <w:ind w:right="432"/>
                          <w:jc w:val="both"/>
                          <w:rPr>
                            <w:rFonts w:cs="Arial"/>
                            <w:bCs/>
                            <w:i/>
                            <w:iCs/>
                            <w:sz w:val="20"/>
                          </w:rPr>
                        </w:pPr>
                      </w:p>
                      <w:p w14:paraId="5C45FFED" w14:textId="77777777" w:rsidR="00223A52" w:rsidRPr="005767E0" w:rsidRDefault="00223A52" w:rsidP="00B07A23">
                        <w:pPr>
                          <w:ind w:right="432"/>
                          <w:jc w:val="both"/>
                          <w:rPr>
                            <w:rFonts w:cs="Arial"/>
                            <w:bCs/>
                            <w:sz w:val="20"/>
                          </w:rPr>
                        </w:pPr>
                        <w:r w:rsidRPr="005767E0">
                          <w:rPr>
                            <w:rFonts w:cs="Arial"/>
                            <w:bCs/>
                            <w:i/>
                            <w:iCs/>
                            <w:sz w:val="20"/>
                          </w:rPr>
                          <w:t xml:space="preserve">The City posits that allowing the Special Exception for the Senior Activity Center is consistent with the Comprehensive Plan, specifically through Goal A.1. The Senior Activity Center provides services to over 1,200 senior residents within Neptune Beach and surrounding communities. </w:t>
                        </w:r>
                        <w:r w:rsidRPr="005767E0">
                          <w:rPr>
                            <w:rFonts w:cs="Arial"/>
                            <w:bCs/>
                            <w:sz w:val="20"/>
                          </w:rPr>
                          <w:t xml:space="preserve"> </w:t>
                        </w:r>
                      </w:p>
                      <w:p w14:paraId="04780BE1" w14:textId="77777777" w:rsidR="00223A52" w:rsidRPr="005767E0" w:rsidRDefault="00223A52" w:rsidP="00B07A23">
                        <w:pPr>
                          <w:ind w:right="432"/>
                          <w:jc w:val="both"/>
                          <w:rPr>
                            <w:rFonts w:cs="Arial"/>
                            <w:bCs/>
                            <w:sz w:val="20"/>
                          </w:rPr>
                        </w:pPr>
                      </w:p>
                      <w:p w14:paraId="0C6C75FB" w14:textId="77777777" w:rsidR="00223A52" w:rsidRPr="005767E0" w:rsidRDefault="00223A52" w:rsidP="00B07A23">
                        <w:pPr>
                          <w:ind w:right="432"/>
                          <w:jc w:val="both"/>
                          <w:rPr>
                            <w:rFonts w:cs="Arial"/>
                            <w:bCs/>
                            <w:i/>
                            <w:iCs/>
                            <w:sz w:val="20"/>
                          </w:rPr>
                        </w:pPr>
                        <w:r w:rsidRPr="005767E0">
                          <w:rPr>
                            <w:rFonts w:cs="Arial"/>
                            <w:bCs/>
                            <w:i/>
                            <w:iCs/>
                            <w:sz w:val="20"/>
                          </w:rPr>
                          <w:t>Specifically, the Senior Activity Center is believed to meet the requirements of Goal A.1 through the following:</w:t>
                        </w:r>
                      </w:p>
                      <w:p w14:paraId="37F6DD59" w14:textId="77777777" w:rsidR="00223A52" w:rsidRPr="005767E0" w:rsidRDefault="00223A52" w:rsidP="00B07A23">
                        <w:pPr>
                          <w:ind w:right="1512"/>
                          <w:jc w:val="both"/>
                          <w:rPr>
                            <w:rFonts w:cs="Arial"/>
                            <w:bCs/>
                            <w:i/>
                            <w:iCs/>
                            <w:sz w:val="20"/>
                          </w:rPr>
                        </w:pPr>
                      </w:p>
                      <w:p w14:paraId="14967DE5" w14:textId="77777777" w:rsidR="00223A52" w:rsidRPr="005767E0" w:rsidRDefault="00223A52" w:rsidP="00B07A23">
                        <w:pPr>
                          <w:numPr>
                            <w:ilvl w:val="0"/>
                            <w:numId w:val="39"/>
                          </w:numPr>
                          <w:ind w:right="342"/>
                          <w:jc w:val="both"/>
                          <w:rPr>
                            <w:rFonts w:cs="Arial"/>
                            <w:bCs/>
                            <w:i/>
                            <w:iCs/>
                            <w:sz w:val="20"/>
                          </w:rPr>
                        </w:pPr>
                        <w:r w:rsidRPr="005767E0">
                          <w:rPr>
                            <w:rFonts w:cs="Arial"/>
                            <w:bCs/>
                            <w:i/>
                            <w:iCs/>
                            <w:sz w:val="20"/>
                          </w:rPr>
                          <w:t xml:space="preserve">The proposed location is within the same location as the old center that was demolished, near the existing development. </w:t>
                        </w:r>
                      </w:p>
                      <w:p w14:paraId="6C687682" w14:textId="77777777" w:rsidR="00223A52" w:rsidRPr="005767E0" w:rsidRDefault="00223A52" w:rsidP="00B07A23">
                        <w:pPr>
                          <w:numPr>
                            <w:ilvl w:val="0"/>
                            <w:numId w:val="39"/>
                          </w:numPr>
                          <w:ind w:right="342"/>
                          <w:jc w:val="both"/>
                          <w:rPr>
                            <w:rFonts w:cs="Arial"/>
                            <w:bCs/>
                            <w:i/>
                            <w:iCs/>
                            <w:sz w:val="20"/>
                          </w:rPr>
                        </w:pPr>
                        <w:r w:rsidRPr="005767E0">
                          <w:rPr>
                            <w:rFonts w:cs="Arial"/>
                            <w:bCs/>
                            <w:i/>
                            <w:iCs/>
                            <w:sz w:val="20"/>
                          </w:rPr>
                          <w:t xml:space="preserve">Will improve the future redevelopment of the area by providing for a senior activity center building that will also double as a community center, and by its very nature, a Senior Activity Center. Enhances the quality of life for residents. </w:t>
                        </w:r>
                      </w:p>
                      <w:p w14:paraId="7E973B87" w14:textId="77777777" w:rsidR="00223A52" w:rsidRPr="005767E0" w:rsidRDefault="00223A52" w:rsidP="00B07A23">
                        <w:pPr>
                          <w:numPr>
                            <w:ilvl w:val="0"/>
                            <w:numId w:val="39"/>
                          </w:numPr>
                          <w:ind w:right="342"/>
                          <w:jc w:val="both"/>
                          <w:rPr>
                            <w:rFonts w:cs="Arial"/>
                            <w:bCs/>
                            <w:i/>
                            <w:iCs/>
                            <w:sz w:val="20"/>
                          </w:rPr>
                        </w:pPr>
                        <w:r w:rsidRPr="005767E0">
                          <w:rPr>
                            <w:rFonts w:cs="Arial"/>
                            <w:bCs/>
                            <w:i/>
                            <w:iCs/>
                            <w:sz w:val="20"/>
                          </w:rPr>
                          <w:t xml:space="preserve">By filling the location again with a senior center, it will minimize the threat to health, safety and welfare posed by high density, traffic congestion, commercial and industrial intrusion and environmental degradation by removing the lot form any potential development or redevelopment opportunities. </w:t>
                        </w:r>
                      </w:p>
                      <w:p w14:paraId="0AD3B63D" w14:textId="77777777" w:rsidR="00223A52" w:rsidRPr="005767E0" w:rsidRDefault="00223A52" w:rsidP="00B07A23">
                        <w:pPr>
                          <w:numPr>
                            <w:ilvl w:val="0"/>
                            <w:numId w:val="39"/>
                          </w:numPr>
                          <w:ind w:right="342"/>
                          <w:jc w:val="both"/>
                          <w:rPr>
                            <w:rFonts w:cs="Arial"/>
                            <w:bCs/>
                            <w:i/>
                            <w:iCs/>
                            <w:sz w:val="20"/>
                          </w:rPr>
                        </w:pPr>
                        <w:r w:rsidRPr="005767E0">
                          <w:rPr>
                            <w:rFonts w:cs="Arial"/>
                            <w:bCs/>
                            <w:i/>
                            <w:iCs/>
                            <w:sz w:val="20"/>
                          </w:rPr>
                          <w:t xml:space="preserve">The style of the Senior Activity Center will enhance the pleasant residential character of the surrounding neighborhood and will act as a buffer between the Public Works Yard and the residential neighborhood. </w:t>
                        </w:r>
                      </w:p>
                      <w:p w14:paraId="7702EFF0" w14:textId="77777777" w:rsidR="00223A52" w:rsidRPr="005767E0" w:rsidRDefault="00223A52" w:rsidP="00B07A23">
                        <w:pPr>
                          <w:numPr>
                            <w:ilvl w:val="0"/>
                            <w:numId w:val="39"/>
                          </w:numPr>
                          <w:ind w:right="342"/>
                          <w:jc w:val="both"/>
                          <w:rPr>
                            <w:rFonts w:cs="Arial"/>
                            <w:bCs/>
                            <w:i/>
                            <w:iCs/>
                            <w:sz w:val="20"/>
                          </w:rPr>
                        </w:pPr>
                        <w:r w:rsidRPr="005767E0">
                          <w:rPr>
                            <w:rFonts w:cs="Arial"/>
                            <w:bCs/>
                            <w:i/>
                            <w:iCs/>
                            <w:sz w:val="20"/>
                          </w:rPr>
                          <w:t xml:space="preserve">Allowing for the Senior Activity Center to be constructed in this area will help to clean up the lot and may spur further recreational opportunities towards the marsh. </w:t>
                        </w:r>
                      </w:p>
                      <w:p w14:paraId="46BBC9B7" w14:textId="77777777" w:rsidR="00223A52" w:rsidRPr="005767E0" w:rsidRDefault="00223A52" w:rsidP="00B07A23">
                        <w:pPr>
                          <w:numPr>
                            <w:ilvl w:val="0"/>
                            <w:numId w:val="39"/>
                          </w:numPr>
                          <w:ind w:right="342"/>
                          <w:jc w:val="both"/>
                          <w:rPr>
                            <w:rFonts w:cs="Arial"/>
                            <w:bCs/>
                            <w:i/>
                            <w:iCs/>
                            <w:sz w:val="20"/>
                          </w:rPr>
                        </w:pPr>
                        <w:r w:rsidRPr="005767E0">
                          <w:rPr>
                            <w:rFonts w:cs="Arial"/>
                            <w:bCs/>
                            <w:i/>
                            <w:iCs/>
                            <w:sz w:val="20"/>
                          </w:rPr>
                          <w:t>By replacing the Senior Activity Center building within the original location, it will preserve and enhance the environmental, coastal, natural historic and cultural resources of the community.</w:t>
                        </w:r>
                      </w:p>
                      <w:p w14:paraId="2D365151" w14:textId="77777777" w:rsidR="00223A52" w:rsidRPr="005767E0" w:rsidRDefault="00223A52" w:rsidP="00B07A23">
                        <w:pPr>
                          <w:numPr>
                            <w:ilvl w:val="0"/>
                            <w:numId w:val="39"/>
                          </w:numPr>
                          <w:ind w:right="342"/>
                          <w:jc w:val="both"/>
                          <w:rPr>
                            <w:rFonts w:cs="Arial"/>
                            <w:bCs/>
                            <w:i/>
                            <w:iCs/>
                            <w:sz w:val="20"/>
                          </w:rPr>
                        </w:pPr>
                        <w:r w:rsidRPr="005767E0">
                          <w:rPr>
                            <w:rFonts w:cs="Arial"/>
                            <w:bCs/>
                            <w:i/>
                            <w:iCs/>
                            <w:sz w:val="20"/>
                          </w:rPr>
                          <w:t>N/A</w:t>
                        </w:r>
                      </w:p>
                      <w:p w14:paraId="17DA501E" w14:textId="77777777" w:rsidR="00223A52" w:rsidRPr="005767E0" w:rsidRDefault="00223A52" w:rsidP="00B07A23">
                        <w:pPr>
                          <w:numPr>
                            <w:ilvl w:val="0"/>
                            <w:numId w:val="39"/>
                          </w:numPr>
                          <w:ind w:right="342"/>
                          <w:jc w:val="both"/>
                          <w:rPr>
                            <w:rFonts w:cs="Arial"/>
                            <w:bCs/>
                            <w:i/>
                            <w:iCs/>
                            <w:sz w:val="20"/>
                          </w:rPr>
                        </w:pPr>
                        <w:r w:rsidRPr="005767E0">
                          <w:rPr>
                            <w:rFonts w:cs="Arial"/>
                            <w:bCs/>
                            <w:i/>
                            <w:iCs/>
                            <w:sz w:val="20"/>
                          </w:rPr>
                          <w:t xml:space="preserve">The new building’s specifications are more energy efficient than the original, demolished building; and the new building by its nature encourages the use of renewable resources and is more energy efficient. </w:t>
                        </w:r>
                      </w:p>
                      <w:p w14:paraId="2D405183" w14:textId="77777777" w:rsidR="00223A52" w:rsidRPr="005767E0" w:rsidRDefault="00223A52" w:rsidP="00B07A23">
                        <w:pPr>
                          <w:ind w:right="1512"/>
                          <w:jc w:val="both"/>
                          <w:rPr>
                            <w:rFonts w:cs="Arial"/>
                            <w:bCs/>
                            <w:sz w:val="20"/>
                          </w:rPr>
                        </w:pPr>
                      </w:p>
                      <w:p w14:paraId="1783D46D" w14:textId="77777777" w:rsidR="00223A52" w:rsidRPr="005767E0" w:rsidRDefault="00223A52" w:rsidP="00B07A23">
                        <w:pPr>
                          <w:numPr>
                            <w:ilvl w:val="0"/>
                            <w:numId w:val="42"/>
                          </w:numPr>
                          <w:ind w:right="252"/>
                          <w:jc w:val="both"/>
                          <w:rPr>
                            <w:rFonts w:cs="Arial"/>
                            <w:bCs/>
                            <w:sz w:val="20"/>
                          </w:rPr>
                        </w:pPr>
                        <w:r w:rsidRPr="00805D0C">
                          <w:rPr>
                            <w:rFonts w:cs="Arial"/>
                            <w:b/>
                            <w:sz w:val="20"/>
                          </w:rPr>
                          <w:t>Indicate how the proposed special exception (use) would be compatible with the general, considering the population density; the design, density scale, location and orientation of existing and permissible</w:t>
                        </w:r>
                        <w:r w:rsidRPr="005767E0">
                          <w:rPr>
                            <w:rFonts w:cs="Arial"/>
                            <w:bCs/>
                            <w:sz w:val="20"/>
                          </w:rPr>
                          <w:t xml:space="preserve"> </w:t>
                        </w:r>
                        <w:r w:rsidRPr="00805D0C">
                          <w:rPr>
                            <w:rFonts w:cs="Arial"/>
                            <w:b/>
                            <w:sz w:val="20"/>
                          </w:rPr>
                          <w:t>structures in the area;</w:t>
                        </w:r>
                        <w:r w:rsidRPr="005767E0">
                          <w:rPr>
                            <w:rFonts w:cs="Arial"/>
                            <w:bCs/>
                            <w:sz w:val="20"/>
                          </w:rPr>
                          <w:t xml:space="preserve"> property values; and location of existing similar uses. </w:t>
                        </w:r>
                        <w:r w:rsidRPr="005767E0">
                          <w:rPr>
                            <w:rFonts w:cs="Arial"/>
                            <w:bCs/>
                            <w:i/>
                            <w:iCs/>
                            <w:sz w:val="20"/>
                          </w:rPr>
                          <w:t xml:space="preserve">The city posits that the proposed special exception for a government building and community center…will enhance property values and open new opportunities for community events and potentially new recreation activities. The proposed location for the Senior Activity Center is within its original location. The new building will act as a buffer between the residential neighborhood and the Public Works “Yard,” which houses the Wastewater Treatment Plant. </w:t>
                        </w:r>
                      </w:p>
                      <w:p w14:paraId="3779182A" w14:textId="77777777" w:rsidR="00223A52" w:rsidRPr="005767E0" w:rsidRDefault="00223A52" w:rsidP="00B07A23">
                        <w:pPr>
                          <w:ind w:right="1512"/>
                          <w:jc w:val="both"/>
                          <w:rPr>
                            <w:rFonts w:cs="Arial"/>
                            <w:bCs/>
                            <w:sz w:val="20"/>
                          </w:rPr>
                        </w:pPr>
                      </w:p>
                      <w:p w14:paraId="3BA0D06F" w14:textId="77777777" w:rsidR="00223A52" w:rsidRPr="005767E0" w:rsidRDefault="00223A52" w:rsidP="00B07A23">
                        <w:pPr>
                          <w:numPr>
                            <w:ilvl w:val="0"/>
                            <w:numId w:val="42"/>
                          </w:numPr>
                          <w:ind w:right="162"/>
                          <w:jc w:val="both"/>
                          <w:rPr>
                            <w:rFonts w:cs="Arial"/>
                            <w:bCs/>
                            <w:sz w:val="20"/>
                          </w:rPr>
                        </w:pPr>
                        <w:r w:rsidRPr="00805D0C">
                          <w:rPr>
                            <w:rFonts w:cs="Arial"/>
                            <w:b/>
                            <w:sz w:val="20"/>
                          </w:rPr>
                          <w:lastRenderedPageBreak/>
                          <w:t>Indicate how the proposed special exception (use) would not have an environmental impact inconsistent with the health, safety and welfare of the community.</w:t>
                        </w:r>
                        <w:r w:rsidRPr="005767E0">
                          <w:rPr>
                            <w:rFonts w:cs="Arial"/>
                            <w:bCs/>
                            <w:sz w:val="20"/>
                          </w:rPr>
                          <w:t xml:space="preserve"> </w:t>
                        </w:r>
                        <w:r w:rsidRPr="005767E0">
                          <w:rPr>
                            <w:rFonts w:cs="Arial"/>
                            <w:bCs/>
                            <w:i/>
                            <w:iCs/>
                            <w:sz w:val="20"/>
                          </w:rPr>
                          <w:t xml:space="preserve">The proposed location for the Senior Activity Center is within the original, now demolished location of the first Senior Activity Center. The construction of the Senior Activity Center in its original location will not have an environmental impact inconsistent with the health, safety, and welfare of the community; and will enhance the area through improvements. </w:t>
                        </w:r>
                      </w:p>
                      <w:p w14:paraId="23690F9D" w14:textId="77777777" w:rsidR="00223A52" w:rsidRPr="005767E0" w:rsidRDefault="00223A52" w:rsidP="00B07A23">
                        <w:pPr>
                          <w:ind w:right="162"/>
                          <w:jc w:val="both"/>
                          <w:rPr>
                            <w:rFonts w:cs="Arial"/>
                            <w:bCs/>
                            <w:sz w:val="20"/>
                          </w:rPr>
                        </w:pPr>
                      </w:p>
                      <w:p w14:paraId="1088B2FC" w14:textId="77777777" w:rsidR="00223A52" w:rsidRPr="005767E0" w:rsidRDefault="00223A52" w:rsidP="00B07A23">
                        <w:pPr>
                          <w:numPr>
                            <w:ilvl w:val="0"/>
                            <w:numId w:val="42"/>
                          </w:numPr>
                          <w:ind w:right="162"/>
                          <w:jc w:val="both"/>
                          <w:rPr>
                            <w:rFonts w:cs="Arial"/>
                            <w:bCs/>
                            <w:sz w:val="20"/>
                          </w:rPr>
                        </w:pPr>
                        <w:r w:rsidRPr="00805D0C">
                          <w:rPr>
                            <w:rFonts w:cs="Arial"/>
                            <w:b/>
                            <w:sz w:val="20"/>
                          </w:rPr>
                          <w:t>Explain how the proposed special exception (use) would not generate or otherwise cause conditions that would have a detrimental effect on vehicular traffic, pedestrian movement, or parking inconsistent with the health, safety and welfare of the community</w:t>
                        </w:r>
                        <w:r w:rsidRPr="005767E0">
                          <w:rPr>
                            <w:rFonts w:cs="Arial"/>
                            <w:bCs/>
                            <w:sz w:val="20"/>
                          </w:rPr>
                          <w:t xml:space="preserve">. </w:t>
                        </w:r>
                        <w:r w:rsidRPr="005767E0">
                          <w:rPr>
                            <w:rFonts w:cs="Arial"/>
                            <w:bCs/>
                            <w:i/>
                            <w:iCs/>
                            <w:sz w:val="20"/>
                          </w:rPr>
                          <w:t xml:space="preserve">The City posits that approving this special exception wouldn’t </w:t>
                        </w:r>
                        <w:r w:rsidRPr="005767E0">
                          <w:rPr>
                            <w:rFonts w:cs="Arial"/>
                            <w:bCs/>
                            <w:sz w:val="20"/>
                          </w:rPr>
                          <w:t>(affect)</w:t>
                        </w:r>
                        <w:r w:rsidRPr="005767E0">
                          <w:rPr>
                            <w:rFonts w:cs="Arial"/>
                            <w:bCs/>
                            <w:i/>
                            <w:iCs/>
                            <w:sz w:val="20"/>
                          </w:rPr>
                          <w:t xml:space="preserve"> the vehicular traffic, pedestrian movement, or parking for the center, but would rather enhance it. The construction plan calls for multiple improvements to off street parking areas, improvements to the sidewalk stock within the area and offers possible future improvements to recreational activities. </w:t>
                        </w:r>
                      </w:p>
                      <w:p w14:paraId="674722D2" w14:textId="77777777" w:rsidR="00223A52" w:rsidRPr="005767E0" w:rsidRDefault="00223A52" w:rsidP="00B07A23">
                        <w:pPr>
                          <w:ind w:right="1512"/>
                          <w:jc w:val="both"/>
                          <w:rPr>
                            <w:rFonts w:cs="Arial"/>
                            <w:bCs/>
                            <w:sz w:val="20"/>
                          </w:rPr>
                        </w:pPr>
                      </w:p>
                      <w:p w14:paraId="2F0FB1C0" w14:textId="77777777" w:rsidR="00223A52" w:rsidRPr="005767E0" w:rsidRDefault="00223A52" w:rsidP="00B07A23">
                        <w:pPr>
                          <w:numPr>
                            <w:ilvl w:val="0"/>
                            <w:numId w:val="42"/>
                          </w:numPr>
                          <w:ind w:right="252"/>
                          <w:jc w:val="both"/>
                          <w:rPr>
                            <w:rFonts w:cs="Arial"/>
                            <w:bCs/>
                            <w:sz w:val="20"/>
                          </w:rPr>
                        </w:pPr>
                        <w:r w:rsidRPr="00805D0C">
                          <w:rPr>
                            <w:rFonts w:cs="Arial"/>
                            <w:b/>
                            <w:sz w:val="20"/>
                          </w:rPr>
                          <w:t>Explain how the proposed use would not have a detrimental effect on the future development of the area as allowed in the comprehensive plan.</w:t>
                        </w:r>
                        <w:r w:rsidRPr="005767E0">
                          <w:rPr>
                            <w:rFonts w:cs="Arial"/>
                            <w:bCs/>
                            <w:sz w:val="20"/>
                          </w:rPr>
                          <w:t xml:space="preserve"> </w:t>
                        </w:r>
                        <w:r w:rsidRPr="005767E0">
                          <w:rPr>
                            <w:rFonts w:cs="Arial"/>
                            <w:bCs/>
                            <w:i/>
                            <w:iCs/>
                            <w:sz w:val="20"/>
                          </w:rPr>
                          <w:t>The City posits that granting the special exception would enhance the area by providing a community gathering space once again within the residential neighborhood and the building itself would provide a buffer between the residential neighborhood and the City’s Public Works “Yard.” In the past, the Senior Activity Center also housed an election poll location and potentially could become another polling location once again.</w:t>
                        </w:r>
                      </w:p>
                      <w:p w14:paraId="0822D5F7" w14:textId="77777777" w:rsidR="00223A52" w:rsidRPr="005767E0" w:rsidRDefault="00223A52" w:rsidP="00B07A23">
                        <w:pPr>
                          <w:ind w:right="1512"/>
                          <w:jc w:val="both"/>
                          <w:rPr>
                            <w:rFonts w:cs="Arial"/>
                            <w:bCs/>
                            <w:sz w:val="20"/>
                          </w:rPr>
                        </w:pPr>
                      </w:p>
                      <w:p w14:paraId="3B771596" w14:textId="77777777" w:rsidR="00223A52" w:rsidRPr="005767E0" w:rsidRDefault="00223A52" w:rsidP="00B07A23">
                        <w:pPr>
                          <w:numPr>
                            <w:ilvl w:val="0"/>
                            <w:numId w:val="42"/>
                          </w:numPr>
                          <w:ind w:right="252"/>
                          <w:jc w:val="both"/>
                          <w:rPr>
                            <w:rFonts w:cs="Arial"/>
                            <w:bCs/>
                            <w:sz w:val="20"/>
                          </w:rPr>
                        </w:pPr>
                        <w:r w:rsidRPr="00805D0C">
                          <w:rPr>
                            <w:rFonts w:cs="Arial"/>
                            <w:b/>
                            <w:sz w:val="20"/>
                          </w:rPr>
                          <w:t>Indicate how the proposed use would not overburden existing public services and facilities.</w:t>
                        </w:r>
                        <w:r w:rsidRPr="005767E0">
                          <w:rPr>
                            <w:rFonts w:cs="Arial"/>
                            <w:bCs/>
                            <w:sz w:val="20"/>
                          </w:rPr>
                          <w:t xml:space="preserve"> </w:t>
                        </w:r>
                        <w:r w:rsidRPr="005767E0">
                          <w:rPr>
                            <w:rFonts w:cs="Arial"/>
                            <w:bCs/>
                            <w:i/>
                            <w:iCs/>
                            <w:sz w:val="20"/>
                          </w:rPr>
                          <w:t xml:space="preserve">The proposed location of the Senior Activity Center within its original location already has utilities to the site and would not perpetuate a burden on the existing public utilities. </w:t>
                        </w:r>
                      </w:p>
                      <w:p w14:paraId="6283DF73" w14:textId="77777777" w:rsidR="00223A52" w:rsidRPr="005767E0" w:rsidRDefault="00223A52" w:rsidP="00B07A23">
                        <w:pPr>
                          <w:ind w:right="252"/>
                          <w:jc w:val="both"/>
                          <w:rPr>
                            <w:rFonts w:cs="Arial"/>
                            <w:bCs/>
                            <w:sz w:val="20"/>
                          </w:rPr>
                        </w:pPr>
                      </w:p>
                      <w:p w14:paraId="78203550" w14:textId="77777777" w:rsidR="00223A52" w:rsidRPr="005767E0" w:rsidRDefault="00223A52" w:rsidP="00B07A23">
                        <w:pPr>
                          <w:numPr>
                            <w:ilvl w:val="0"/>
                            <w:numId w:val="42"/>
                          </w:numPr>
                          <w:ind w:right="252"/>
                          <w:jc w:val="both"/>
                          <w:rPr>
                            <w:rFonts w:cs="Arial"/>
                            <w:bCs/>
                            <w:sz w:val="20"/>
                          </w:rPr>
                        </w:pPr>
                        <w:r w:rsidRPr="00805D0C">
                          <w:rPr>
                            <w:rFonts w:cs="Arial"/>
                            <w:b/>
                            <w:sz w:val="20"/>
                          </w:rPr>
                          <w:t>Explain how the proposed use meets all other requirements as provided for elsewhere Chapter 27.</w:t>
                        </w:r>
                        <w:r w:rsidRPr="005767E0">
                          <w:rPr>
                            <w:rFonts w:cs="Arial"/>
                            <w:bCs/>
                            <w:sz w:val="20"/>
                          </w:rPr>
                          <w:t xml:space="preserve"> </w:t>
                        </w:r>
                        <w:r w:rsidRPr="005767E0">
                          <w:rPr>
                            <w:rFonts w:cs="Arial"/>
                            <w:bCs/>
                            <w:i/>
                            <w:iCs/>
                            <w:sz w:val="20"/>
                          </w:rPr>
                          <w:t xml:space="preserve">The City posits that Sec. 27-226(c)3, specifically allows for a Governmental Building by Special Exception. </w:t>
                        </w:r>
                      </w:p>
                      <w:p w14:paraId="4CB11972" w14:textId="77777777" w:rsidR="00223A52" w:rsidRPr="005767E0" w:rsidRDefault="00223A52" w:rsidP="00B07A23">
                        <w:pPr>
                          <w:ind w:right="1512"/>
                          <w:jc w:val="both"/>
                          <w:rPr>
                            <w:rFonts w:cs="Arial"/>
                            <w:bCs/>
                            <w:sz w:val="20"/>
                          </w:rPr>
                        </w:pPr>
                      </w:p>
                      <w:p w14:paraId="7B5F9280" w14:textId="0B77FEF8" w:rsidR="00223A52" w:rsidRPr="005767E0" w:rsidRDefault="00223A52" w:rsidP="00B07A23">
                        <w:pPr>
                          <w:ind w:right="252"/>
                          <w:jc w:val="both"/>
                          <w:rPr>
                            <w:rFonts w:cs="Arial"/>
                            <w:bCs/>
                            <w:sz w:val="20"/>
                          </w:rPr>
                        </w:pPr>
                        <w:r w:rsidRPr="005767E0">
                          <w:rPr>
                            <w:rFonts w:cs="Arial"/>
                            <w:bCs/>
                            <w:sz w:val="20"/>
                          </w:rPr>
                          <w:t xml:space="preserve">Stefen Wynn, City Manager, spoke on behalf of the City and </w:t>
                        </w:r>
                        <w:r w:rsidR="005602A4">
                          <w:rPr>
                            <w:rFonts w:cs="Arial"/>
                            <w:bCs/>
                            <w:sz w:val="20"/>
                          </w:rPr>
                          <w:t xml:space="preserve">show the board proposal. The Senior Center will be going back to the site of the former Center that was demolished due to the condition of the building. The Center is just east of the Public Works City Yard. The new building will be set on piers and will be built up above the floodplain. The marsh is beautiful and the City would like to improve access to the marsh through the City’s property with a walkway. </w:t>
                        </w:r>
                      </w:p>
                      <w:p w14:paraId="486EF321" w14:textId="77777777" w:rsidR="00223A52" w:rsidRPr="005767E0" w:rsidRDefault="00223A52" w:rsidP="00B07A23">
                        <w:pPr>
                          <w:ind w:right="252"/>
                          <w:jc w:val="both"/>
                          <w:rPr>
                            <w:rFonts w:cs="Arial"/>
                            <w:bCs/>
                            <w:sz w:val="20"/>
                          </w:rPr>
                        </w:pPr>
                      </w:p>
                      <w:p w14:paraId="40EA663B" w14:textId="79F41DF2" w:rsidR="005602A4" w:rsidRPr="005767E0" w:rsidRDefault="00223A52" w:rsidP="00B07A23">
                        <w:pPr>
                          <w:ind w:right="252"/>
                          <w:jc w:val="both"/>
                          <w:rPr>
                            <w:rFonts w:cs="Arial"/>
                            <w:bCs/>
                            <w:sz w:val="20"/>
                          </w:rPr>
                        </w:pPr>
                        <w:r w:rsidRPr="005767E0">
                          <w:rPr>
                            <w:rFonts w:cs="Arial"/>
                            <w:bCs/>
                            <w:sz w:val="20"/>
                          </w:rPr>
                          <w:t>Leslie Lyne, Senior Center Director, addressed the board</w:t>
                        </w:r>
                        <w:r w:rsidR="005602A4">
                          <w:rPr>
                            <w:rFonts w:cs="Arial"/>
                            <w:bCs/>
                            <w:sz w:val="20"/>
                          </w:rPr>
                          <w:t xml:space="preserve"> the Center is a much needed </w:t>
                        </w:r>
                        <w:r w:rsidR="006E5331">
                          <w:rPr>
                            <w:rFonts w:cs="Arial"/>
                            <w:bCs/>
                            <w:sz w:val="20"/>
                          </w:rPr>
                          <w:t xml:space="preserve">for the </w:t>
                        </w:r>
                        <w:r w:rsidR="00161A5F">
                          <w:rPr>
                            <w:rFonts w:cs="Arial"/>
                            <w:bCs/>
                            <w:sz w:val="20"/>
                          </w:rPr>
                          <w:t>physical</w:t>
                        </w:r>
                        <w:r w:rsidR="006E5331">
                          <w:rPr>
                            <w:rFonts w:cs="Arial"/>
                            <w:bCs/>
                            <w:sz w:val="20"/>
                          </w:rPr>
                          <w:t xml:space="preserve"> and mental health for our senior population. Since COVID they have been limited to their homes and need to socialize with others. The new building is 5000 square feet, about 200 feet bigger than the old one. This one will be off grade</w:t>
                        </w:r>
                        <w:r w:rsidR="005679A3">
                          <w:rPr>
                            <w:rFonts w:cs="Arial"/>
                            <w:bCs/>
                            <w:sz w:val="20"/>
                          </w:rPr>
                          <w:t xml:space="preserve"> which will eliminate water intrusion and be energy efficient. </w:t>
                        </w:r>
                        <w:r w:rsidR="006E5331">
                          <w:rPr>
                            <w:rFonts w:cs="Arial"/>
                            <w:bCs/>
                            <w:sz w:val="20"/>
                          </w:rPr>
                          <w:t xml:space="preserve"> </w:t>
                        </w:r>
                        <w:r w:rsidR="005679A3">
                          <w:rPr>
                            <w:rFonts w:cs="Arial"/>
                            <w:bCs/>
                            <w:sz w:val="20"/>
                          </w:rPr>
                          <w:t xml:space="preserve">Depending on COVID we could possibly </w:t>
                        </w:r>
                        <w:r w:rsidR="006E5331">
                          <w:rPr>
                            <w:rFonts w:cs="Arial"/>
                            <w:bCs/>
                            <w:sz w:val="20"/>
                          </w:rPr>
                          <w:t xml:space="preserve">open in </w:t>
                        </w:r>
                        <w:r w:rsidR="00161A5F">
                          <w:rPr>
                            <w:rFonts w:cs="Arial"/>
                            <w:bCs/>
                            <w:sz w:val="20"/>
                          </w:rPr>
                          <w:t>mid-January</w:t>
                        </w:r>
                        <w:r w:rsidR="006E5331">
                          <w:rPr>
                            <w:rFonts w:cs="Arial"/>
                            <w:bCs/>
                            <w:sz w:val="20"/>
                          </w:rPr>
                          <w:t xml:space="preserve"> 2021. There are 300 individual donors who have contributed to the purchase of the building and a grant has been secured to build the porch. </w:t>
                        </w:r>
                      </w:p>
                      <w:p w14:paraId="2D209FB9" w14:textId="579C500D" w:rsidR="00223A52" w:rsidRPr="005767E0" w:rsidRDefault="00223A52" w:rsidP="00B07A23">
                        <w:pPr>
                          <w:ind w:right="1512"/>
                          <w:jc w:val="both"/>
                          <w:rPr>
                            <w:rFonts w:cs="Arial"/>
                            <w:bCs/>
                            <w:sz w:val="20"/>
                          </w:rPr>
                        </w:pPr>
                      </w:p>
                      <w:p w14:paraId="3FE2CF5F" w14:textId="30714F79" w:rsidR="00223A52" w:rsidRDefault="00223A52" w:rsidP="00B07A23">
                        <w:pPr>
                          <w:ind w:right="1512"/>
                          <w:jc w:val="both"/>
                          <w:rPr>
                            <w:rFonts w:cs="Arial"/>
                            <w:bCs/>
                            <w:sz w:val="20"/>
                          </w:rPr>
                        </w:pPr>
                        <w:r w:rsidRPr="005767E0">
                          <w:rPr>
                            <w:rFonts w:cs="Arial"/>
                            <w:bCs/>
                            <w:sz w:val="20"/>
                          </w:rPr>
                          <w:t>Chairperson Goodin opened the floor for public comments.</w:t>
                        </w:r>
                      </w:p>
                      <w:p w14:paraId="06029B65" w14:textId="2D1026C8" w:rsidR="006E5331" w:rsidRDefault="006E5331" w:rsidP="00B07A23">
                        <w:pPr>
                          <w:ind w:right="1512"/>
                          <w:jc w:val="both"/>
                          <w:rPr>
                            <w:rFonts w:cs="Arial"/>
                            <w:bCs/>
                            <w:sz w:val="20"/>
                          </w:rPr>
                        </w:pPr>
                      </w:p>
                      <w:p w14:paraId="5FAC8183" w14:textId="4710CDBA" w:rsidR="006E5331" w:rsidRPr="005767E0" w:rsidRDefault="006E5331" w:rsidP="00B07A23">
                        <w:pPr>
                          <w:ind w:right="252"/>
                          <w:jc w:val="both"/>
                          <w:rPr>
                            <w:rFonts w:cs="Arial"/>
                            <w:bCs/>
                            <w:sz w:val="20"/>
                          </w:rPr>
                        </w:pPr>
                        <w:bookmarkStart w:id="0" w:name="_GoBack"/>
                        <w:r>
                          <w:rPr>
                            <w:rFonts w:cs="Arial"/>
                            <w:bCs/>
                            <w:sz w:val="20"/>
                          </w:rPr>
                          <w:lastRenderedPageBreak/>
                          <w:t>Zach Roth, 1907 Strickland Rd, as a resident that lives around the corner from the site, it is clear that something is missing from the neighborhood</w:t>
                        </w:r>
                        <w:r w:rsidR="005679A3">
                          <w:rPr>
                            <w:rFonts w:cs="Arial"/>
                            <w:bCs/>
                            <w:sz w:val="20"/>
                          </w:rPr>
                          <w:t xml:space="preserve"> since the old one was torn </w:t>
                        </w:r>
                        <w:r w:rsidR="00161A5F">
                          <w:rPr>
                            <w:rFonts w:cs="Arial"/>
                            <w:bCs/>
                            <w:sz w:val="20"/>
                          </w:rPr>
                          <w:t>down.</w:t>
                        </w:r>
                        <w:r>
                          <w:rPr>
                            <w:rFonts w:cs="Arial"/>
                            <w:bCs/>
                            <w:sz w:val="20"/>
                          </w:rPr>
                          <w:t xml:space="preserve"> </w:t>
                        </w:r>
                        <w:r w:rsidR="005679A3">
                          <w:rPr>
                            <w:rFonts w:cs="Arial"/>
                            <w:bCs/>
                            <w:sz w:val="20"/>
                          </w:rPr>
                          <w:t xml:space="preserve">Right </w:t>
                        </w:r>
                        <w:r w:rsidR="00161A5F">
                          <w:rPr>
                            <w:rFonts w:cs="Arial"/>
                            <w:bCs/>
                            <w:sz w:val="20"/>
                          </w:rPr>
                          <w:t>now,</w:t>
                        </w:r>
                        <w:r w:rsidR="005679A3">
                          <w:rPr>
                            <w:rFonts w:cs="Arial"/>
                            <w:bCs/>
                            <w:sz w:val="20"/>
                          </w:rPr>
                          <w:t xml:space="preserve"> it is just an empty lot looking into the City Yard. </w:t>
                        </w:r>
                        <w:r w:rsidR="005679A3">
                          <w:rPr>
                            <w:rFonts w:cs="Arial"/>
                            <w:bCs/>
                            <w:sz w:val="20"/>
                          </w:rPr>
                          <w:t>Is excited to see it come back</w:t>
                        </w:r>
                      </w:p>
                      <w:bookmarkEnd w:id="0"/>
                      <w:p w14:paraId="0824BFF3" w14:textId="04E493A4" w:rsidR="00223A52" w:rsidRPr="005767E0" w:rsidRDefault="00223A52" w:rsidP="00B07A23">
                        <w:pPr>
                          <w:ind w:right="1512"/>
                          <w:jc w:val="both"/>
                          <w:rPr>
                            <w:rFonts w:cs="Arial"/>
                            <w:bCs/>
                            <w:sz w:val="20"/>
                          </w:rPr>
                        </w:pPr>
                      </w:p>
                      <w:p w14:paraId="57B82233" w14:textId="659A4E5B" w:rsidR="00223A52" w:rsidRPr="005767E0" w:rsidRDefault="00223A52" w:rsidP="00B07A23">
                        <w:pPr>
                          <w:ind w:right="1512"/>
                          <w:jc w:val="both"/>
                          <w:rPr>
                            <w:rFonts w:cs="Arial"/>
                            <w:bCs/>
                            <w:sz w:val="20"/>
                          </w:rPr>
                        </w:pPr>
                        <w:r w:rsidRPr="005767E0">
                          <w:rPr>
                            <w:rFonts w:cs="Arial"/>
                            <w:bCs/>
                            <w:sz w:val="20"/>
                          </w:rPr>
                          <w:t xml:space="preserve">There being no further comments the public hearing was closed. </w:t>
                        </w:r>
                      </w:p>
                      <w:p w14:paraId="229F304B" w14:textId="77777777" w:rsidR="00223A52" w:rsidRPr="005767E0" w:rsidRDefault="00223A52" w:rsidP="00B07A23">
                        <w:pPr>
                          <w:ind w:right="432"/>
                          <w:jc w:val="both"/>
                          <w:rPr>
                            <w:rFonts w:cs="Arial"/>
                            <w:bCs/>
                            <w:sz w:val="20"/>
                          </w:rPr>
                        </w:pPr>
                      </w:p>
                    </w:tc>
                  </w:tr>
                  <w:tr w:rsidR="00223A52" w:rsidRPr="00A01EC9" w14:paraId="3976C031" w14:textId="77777777" w:rsidTr="00B07A23">
                    <w:trPr>
                      <w:gridAfter w:val="4"/>
                      <w:wAfter w:w="734" w:type="dxa"/>
                    </w:trPr>
                    <w:tc>
                      <w:tcPr>
                        <w:tcW w:w="1357" w:type="dxa"/>
                      </w:tcPr>
                      <w:p w14:paraId="33F9FA86" w14:textId="77777777" w:rsidR="00223A52" w:rsidRPr="00A01EC9" w:rsidRDefault="00223A52" w:rsidP="00223A52">
                        <w:pPr>
                          <w:ind w:right="162"/>
                          <w:jc w:val="both"/>
                          <w:rPr>
                            <w:rFonts w:cs="Arial"/>
                            <w:sz w:val="20"/>
                          </w:rPr>
                        </w:pPr>
                      </w:p>
                    </w:tc>
                    <w:tc>
                      <w:tcPr>
                        <w:tcW w:w="8573" w:type="dxa"/>
                        <w:gridSpan w:val="15"/>
                      </w:tcPr>
                      <w:p w14:paraId="180CADDD" w14:textId="77777777" w:rsidR="00223A52" w:rsidRPr="00A01EC9" w:rsidRDefault="00223A52" w:rsidP="005679A3">
                        <w:pPr>
                          <w:jc w:val="both"/>
                          <w:rPr>
                            <w:rFonts w:cs="Arial"/>
                            <w:b/>
                            <w:sz w:val="20"/>
                            <w:u w:val="single"/>
                          </w:rPr>
                        </w:pPr>
                      </w:p>
                    </w:tc>
                  </w:tr>
                  <w:tr w:rsidR="005679A3" w:rsidRPr="00A01EC9" w14:paraId="2B6DBE84" w14:textId="77777777" w:rsidTr="00B07A23">
                    <w:trPr>
                      <w:gridAfter w:val="5"/>
                      <w:wAfter w:w="914" w:type="dxa"/>
                    </w:trPr>
                    <w:tc>
                      <w:tcPr>
                        <w:tcW w:w="1357" w:type="dxa"/>
                      </w:tcPr>
                      <w:p w14:paraId="3CE18367" w14:textId="77777777" w:rsidR="005679A3" w:rsidRPr="00A01EC9" w:rsidRDefault="005679A3" w:rsidP="00223A52">
                        <w:pPr>
                          <w:ind w:right="162"/>
                          <w:jc w:val="both"/>
                          <w:rPr>
                            <w:rFonts w:cs="Arial"/>
                            <w:sz w:val="20"/>
                          </w:rPr>
                        </w:pPr>
                      </w:p>
                    </w:tc>
                    <w:tc>
                      <w:tcPr>
                        <w:tcW w:w="1739" w:type="dxa"/>
                        <w:gridSpan w:val="3"/>
                      </w:tcPr>
                      <w:p w14:paraId="401D6DD8" w14:textId="70A614A0" w:rsidR="005679A3" w:rsidRPr="005679A3" w:rsidRDefault="005679A3" w:rsidP="00223A52">
                        <w:pPr>
                          <w:jc w:val="both"/>
                          <w:rPr>
                            <w:rFonts w:cs="Arial"/>
                            <w:b/>
                            <w:bCs/>
                            <w:sz w:val="20"/>
                          </w:rPr>
                        </w:pPr>
                        <w:r w:rsidRPr="005679A3">
                          <w:rPr>
                            <w:rFonts w:cs="Arial"/>
                            <w:b/>
                            <w:bCs/>
                            <w:sz w:val="20"/>
                          </w:rPr>
                          <w:t xml:space="preserve">MOTION: </w:t>
                        </w:r>
                      </w:p>
                    </w:tc>
                    <w:tc>
                      <w:tcPr>
                        <w:tcW w:w="6654" w:type="dxa"/>
                        <w:gridSpan w:val="11"/>
                      </w:tcPr>
                      <w:p w14:paraId="327AC895" w14:textId="142212C2" w:rsidR="005679A3" w:rsidRPr="005679A3" w:rsidRDefault="005679A3" w:rsidP="00223A52">
                        <w:pPr>
                          <w:jc w:val="both"/>
                          <w:rPr>
                            <w:rFonts w:cs="Arial"/>
                            <w:b/>
                            <w:bCs/>
                            <w:sz w:val="20"/>
                            <w:u w:val="single"/>
                          </w:rPr>
                        </w:pPr>
                        <w:r w:rsidRPr="005679A3">
                          <w:rPr>
                            <w:rFonts w:cs="Arial"/>
                            <w:b/>
                            <w:bCs/>
                            <w:sz w:val="20"/>
                            <w:u w:val="single"/>
                          </w:rPr>
                          <w:t>MOVE TO APPROVE APPLICATION CDB20-05SE FOR 2004 FOREST AVENUE.</w:t>
                        </w:r>
                      </w:p>
                    </w:tc>
                  </w:tr>
                  <w:tr w:rsidR="005679A3" w:rsidRPr="00A01EC9" w14:paraId="701CD050" w14:textId="77777777" w:rsidTr="00B07A23">
                    <w:trPr>
                      <w:gridAfter w:val="4"/>
                      <w:wAfter w:w="734" w:type="dxa"/>
                    </w:trPr>
                    <w:tc>
                      <w:tcPr>
                        <w:tcW w:w="1357" w:type="dxa"/>
                      </w:tcPr>
                      <w:p w14:paraId="42311EB1" w14:textId="77777777" w:rsidR="005679A3" w:rsidRPr="00A01EC9" w:rsidRDefault="005679A3" w:rsidP="00223A52">
                        <w:pPr>
                          <w:ind w:right="162"/>
                          <w:jc w:val="both"/>
                          <w:rPr>
                            <w:rFonts w:cs="Arial"/>
                            <w:sz w:val="20"/>
                          </w:rPr>
                        </w:pPr>
                      </w:p>
                    </w:tc>
                    <w:tc>
                      <w:tcPr>
                        <w:tcW w:w="8573" w:type="dxa"/>
                        <w:gridSpan w:val="15"/>
                      </w:tcPr>
                      <w:p w14:paraId="717351FA" w14:textId="77777777" w:rsidR="005679A3" w:rsidRPr="00A01EC9" w:rsidRDefault="005679A3" w:rsidP="00223A52">
                        <w:pPr>
                          <w:jc w:val="both"/>
                          <w:rPr>
                            <w:rFonts w:cs="Arial"/>
                            <w:bCs/>
                            <w:sz w:val="20"/>
                          </w:rPr>
                        </w:pPr>
                      </w:p>
                    </w:tc>
                  </w:tr>
                  <w:tr w:rsidR="00223A52" w:rsidRPr="00A01EC9" w14:paraId="0D3E7914" w14:textId="77777777" w:rsidTr="00B07A23">
                    <w:trPr>
                      <w:gridAfter w:val="4"/>
                      <w:wAfter w:w="734" w:type="dxa"/>
                    </w:trPr>
                    <w:tc>
                      <w:tcPr>
                        <w:tcW w:w="1357" w:type="dxa"/>
                      </w:tcPr>
                      <w:p w14:paraId="427D85E3" w14:textId="77777777" w:rsidR="00223A52" w:rsidRPr="00A01EC9" w:rsidRDefault="00223A52" w:rsidP="00223A52">
                        <w:pPr>
                          <w:ind w:right="162"/>
                          <w:jc w:val="both"/>
                          <w:rPr>
                            <w:rFonts w:cs="Arial"/>
                            <w:sz w:val="20"/>
                          </w:rPr>
                        </w:pPr>
                      </w:p>
                    </w:tc>
                    <w:tc>
                      <w:tcPr>
                        <w:tcW w:w="8573" w:type="dxa"/>
                        <w:gridSpan w:val="15"/>
                      </w:tcPr>
                      <w:p w14:paraId="64863F7D" w14:textId="179FF1C1" w:rsidR="00223A52" w:rsidRPr="00A01EC9" w:rsidRDefault="00223A52" w:rsidP="00223A52">
                        <w:pPr>
                          <w:jc w:val="both"/>
                          <w:rPr>
                            <w:rFonts w:cs="Arial"/>
                            <w:bCs/>
                            <w:sz w:val="20"/>
                          </w:rPr>
                        </w:pPr>
                        <w:r w:rsidRPr="00A01EC9">
                          <w:rPr>
                            <w:rFonts w:cs="Arial"/>
                            <w:bCs/>
                            <w:sz w:val="20"/>
                          </w:rPr>
                          <w:t>Made</w:t>
                        </w:r>
                        <w:r w:rsidR="00ED55F0">
                          <w:rPr>
                            <w:rFonts w:cs="Arial"/>
                            <w:bCs/>
                            <w:sz w:val="20"/>
                          </w:rPr>
                          <w:t xml:space="preserve"> by Frosio,</w:t>
                        </w:r>
                        <w:r w:rsidRPr="00A01EC9">
                          <w:rPr>
                            <w:rFonts w:cs="Arial"/>
                            <w:bCs/>
                            <w:sz w:val="20"/>
                          </w:rPr>
                          <w:t xml:space="preserve">  seconded by</w:t>
                        </w:r>
                        <w:r w:rsidR="00ED55F0">
                          <w:rPr>
                            <w:rFonts w:cs="Arial"/>
                            <w:bCs/>
                            <w:sz w:val="20"/>
                          </w:rPr>
                          <w:t xml:space="preserve"> Livingston</w:t>
                        </w:r>
                        <w:r w:rsidRPr="00A01EC9">
                          <w:rPr>
                            <w:rFonts w:cs="Arial"/>
                            <w:bCs/>
                            <w:sz w:val="20"/>
                          </w:rPr>
                          <w:t xml:space="preserve"> .</w:t>
                        </w:r>
                      </w:p>
                    </w:tc>
                  </w:tr>
                  <w:tr w:rsidR="00223A52" w:rsidRPr="00A01EC9" w14:paraId="4C3E0D01" w14:textId="77777777" w:rsidTr="00B07A23">
                    <w:trPr>
                      <w:gridAfter w:val="4"/>
                      <w:wAfter w:w="734" w:type="dxa"/>
                    </w:trPr>
                    <w:tc>
                      <w:tcPr>
                        <w:tcW w:w="1357" w:type="dxa"/>
                      </w:tcPr>
                      <w:p w14:paraId="59E38D34" w14:textId="77777777" w:rsidR="00223A52" w:rsidRPr="00A01EC9" w:rsidRDefault="00223A52" w:rsidP="00223A52">
                        <w:pPr>
                          <w:ind w:right="162"/>
                          <w:jc w:val="both"/>
                          <w:rPr>
                            <w:rFonts w:cs="Arial"/>
                            <w:sz w:val="20"/>
                          </w:rPr>
                        </w:pPr>
                      </w:p>
                    </w:tc>
                    <w:tc>
                      <w:tcPr>
                        <w:tcW w:w="8573" w:type="dxa"/>
                        <w:gridSpan w:val="15"/>
                      </w:tcPr>
                      <w:p w14:paraId="09ACFBA1" w14:textId="77777777" w:rsidR="00223A52" w:rsidRPr="00A01EC9" w:rsidRDefault="00223A52" w:rsidP="00223A52">
                        <w:pPr>
                          <w:jc w:val="both"/>
                          <w:rPr>
                            <w:rFonts w:cs="Arial"/>
                            <w:b/>
                            <w:sz w:val="20"/>
                            <w:u w:val="single"/>
                          </w:rPr>
                        </w:pPr>
                      </w:p>
                    </w:tc>
                  </w:tr>
                  <w:tr w:rsidR="00223A52" w:rsidRPr="00A01EC9" w14:paraId="275F0715" w14:textId="77777777" w:rsidTr="00B07A23">
                    <w:trPr>
                      <w:gridAfter w:val="4"/>
                      <w:wAfter w:w="734" w:type="dxa"/>
                    </w:trPr>
                    <w:tc>
                      <w:tcPr>
                        <w:tcW w:w="1357" w:type="dxa"/>
                      </w:tcPr>
                      <w:p w14:paraId="30B79F80" w14:textId="77777777" w:rsidR="00223A52" w:rsidRPr="00A01EC9" w:rsidRDefault="00223A52" w:rsidP="00223A52">
                        <w:pPr>
                          <w:ind w:right="162"/>
                          <w:jc w:val="both"/>
                          <w:rPr>
                            <w:rFonts w:cs="Arial"/>
                            <w:sz w:val="20"/>
                          </w:rPr>
                        </w:pPr>
                      </w:p>
                    </w:tc>
                    <w:tc>
                      <w:tcPr>
                        <w:tcW w:w="8573" w:type="dxa"/>
                        <w:gridSpan w:val="15"/>
                      </w:tcPr>
                      <w:p w14:paraId="0F6EC3ED" w14:textId="54323690" w:rsidR="00223A52" w:rsidRPr="00A01EC9" w:rsidRDefault="00223A52" w:rsidP="00223A52">
                        <w:pPr>
                          <w:jc w:val="both"/>
                          <w:rPr>
                            <w:rFonts w:cs="Arial"/>
                            <w:bCs/>
                            <w:sz w:val="20"/>
                          </w:rPr>
                        </w:pPr>
                        <w:r w:rsidRPr="00A01EC9">
                          <w:rPr>
                            <w:rFonts w:cs="Arial"/>
                            <w:bCs/>
                            <w:sz w:val="20"/>
                          </w:rPr>
                          <w:t xml:space="preserve">Roll Call: </w:t>
                        </w:r>
                      </w:p>
                    </w:tc>
                  </w:tr>
                  <w:tr w:rsidR="00223A52" w:rsidRPr="00A01EC9" w14:paraId="6B0EEF04" w14:textId="77777777" w:rsidTr="00B07A23">
                    <w:trPr>
                      <w:gridAfter w:val="7"/>
                      <w:wAfter w:w="1110" w:type="dxa"/>
                      <w:trHeight w:val="207"/>
                    </w:trPr>
                    <w:tc>
                      <w:tcPr>
                        <w:tcW w:w="1357" w:type="dxa"/>
                      </w:tcPr>
                      <w:p w14:paraId="138009B4" w14:textId="77777777" w:rsidR="00223A52" w:rsidRPr="00A01EC9" w:rsidRDefault="00223A52" w:rsidP="00223A52">
                        <w:pPr>
                          <w:ind w:right="162"/>
                          <w:jc w:val="both"/>
                          <w:rPr>
                            <w:rFonts w:cs="Arial"/>
                            <w:sz w:val="20"/>
                          </w:rPr>
                        </w:pPr>
                      </w:p>
                    </w:tc>
                    <w:tc>
                      <w:tcPr>
                        <w:tcW w:w="1829" w:type="dxa"/>
                        <w:gridSpan w:val="4"/>
                      </w:tcPr>
                      <w:p w14:paraId="646045CD" w14:textId="5BD281E6" w:rsidR="00223A52" w:rsidRPr="00A01EC9" w:rsidRDefault="00223A52" w:rsidP="00223A52">
                        <w:pPr>
                          <w:jc w:val="both"/>
                          <w:rPr>
                            <w:rFonts w:cs="Arial"/>
                            <w:bCs/>
                            <w:sz w:val="20"/>
                          </w:rPr>
                        </w:pPr>
                        <w:r w:rsidRPr="00A01EC9">
                          <w:rPr>
                            <w:rFonts w:cs="Arial"/>
                            <w:bCs/>
                            <w:sz w:val="20"/>
                          </w:rPr>
                          <w:t>Ayes:</w:t>
                        </w:r>
                      </w:p>
                    </w:tc>
                    <w:tc>
                      <w:tcPr>
                        <w:tcW w:w="6368" w:type="dxa"/>
                        <w:gridSpan w:val="8"/>
                      </w:tcPr>
                      <w:p w14:paraId="3200FDA2" w14:textId="59523315" w:rsidR="00223A52" w:rsidRPr="00A01EC9" w:rsidRDefault="005767E0" w:rsidP="0099475F">
                        <w:pPr>
                          <w:ind w:right="72" w:hanging="24"/>
                          <w:jc w:val="both"/>
                          <w:rPr>
                            <w:rFonts w:cs="Arial"/>
                            <w:bCs/>
                            <w:sz w:val="20"/>
                          </w:rPr>
                        </w:pPr>
                        <w:r>
                          <w:rPr>
                            <w:sz w:val="20"/>
                          </w:rPr>
                          <w:t>6-</w:t>
                        </w:r>
                        <w:r w:rsidR="0074770B">
                          <w:rPr>
                            <w:sz w:val="20"/>
                          </w:rPr>
                          <w:t>Randolph, Schwartzenberger, Livingston, Frosio, Dill, Goodin</w:t>
                        </w:r>
                      </w:p>
                    </w:tc>
                  </w:tr>
                  <w:tr w:rsidR="00ED55F0" w:rsidRPr="00A01EC9" w14:paraId="64D0FE32" w14:textId="77777777" w:rsidTr="00B07A23">
                    <w:trPr>
                      <w:gridAfter w:val="7"/>
                      <w:wAfter w:w="1110" w:type="dxa"/>
                      <w:trHeight w:val="207"/>
                    </w:trPr>
                    <w:tc>
                      <w:tcPr>
                        <w:tcW w:w="1357" w:type="dxa"/>
                      </w:tcPr>
                      <w:p w14:paraId="089099A9" w14:textId="77777777" w:rsidR="00ED55F0" w:rsidRPr="00A01EC9" w:rsidRDefault="00ED55F0" w:rsidP="00223A52">
                        <w:pPr>
                          <w:ind w:right="162"/>
                          <w:jc w:val="both"/>
                          <w:rPr>
                            <w:rFonts w:cs="Arial"/>
                            <w:sz w:val="20"/>
                          </w:rPr>
                        </w:pPr>
                      </w:p>
                    </w:tc>
                    <w:tc>
                      <w:tcPr>
                        <w:tcW w:w="1829" w:type="dxa"/>
                        <w:gridSpan w:val="4"/>
                      </w:tcPr>
                      <w:p w14:paraId="2E63979A" w14:textId="696EA84B" w:rsidR="00ED55F0" w:rsidRPr="00A01EC9" w:rsidRDefault="00ED55F0" w:rsidP="00223A52">
                        <w:pPr>
                          <w:jc w:val="both"/>
                          <w:rPr>
                            <w:rFonts w:cs="Arial"/>
                            <w:bCs/>
                            <w:sz w:val="20"/>
                          </w:rPr>
                        </w:pPr>
                        <w:r w:rsidRPr="00A01EC9">
                          <w:rPr>
                            <w:rFonts w:cs="Arial"/>
                            <w:bCs/>
                            <w:sz w:val="20"/>
                          </w:rPr>
                          <w:t>Noes:</w:t>
                        </w:r>
                      </w:p>
                    </w:tc>
                    <w:tc>
                      <w:tcPr>
                        <w:tcW w:w="6368" w:type="dxa"/>
                        <w:gridSpan w:val="8"/>
                      </w:tcPr>
                      <w:p w14:paraId="3DBBB30E" w14:textId="553B26F4" w:rsidR="00ED55F0" w:rsidRDefault="00ED55F0" w:rsidP="0099475F">
                        <w:pPr>
                          <w:ind w:right="72" w:hanging="24"/>
                          <w:jc w:val="both"/>
                          <w:rPr>
                            <w:sz w:val="20"/>
                          </w:rPr>
                        </w:pPr>
                        <w:r>
                          <w:rPr>
                            <w:sz w:val="20"/>
                          </w:rPr>
                          <w:t>0</w:t>
                        </w:r>
                      </w:p>
                    </w:tc>
                  </w:tr>
                  <w:tr w:rsidR="00223A52" w:rsidRPr="00A01EC9" w14:paraId="075D7F22" w14:textId="77777777" w:rsidTr="00B07A23">
                    <w:tc>
                      <w:tcPr>
                        <w:tcW w:w="1357" w:type="dxa"/>
                      </w:tcPr>
                      <w:p w14:paraId="3F60F8D6" w14:textId="77777777" w:rsidR="00223A52" w:rsidRPr="00A01EC9" w:rsidRDefault="00223A52" w:rsidP="00223A52">
                        <w:pPr>
                          <w:ind w:right="162"/>
                          <w:jc w:val="both"/>
                          <w:rPr>
                            <w:rFonts w:cs="Arial"/>
                            <w:sz w:val="20"/>
                          </w:rPr>
                        </w:pPr>
                      </w:p>
                    </w:tc>
                    <w:tc>
                      <w:tcPr>
                        <w:tcW w:w="2819" w:type="dxa"/>
                        <w:gridSpan w:val="5"/>
                      </w:tcPr>
                      <w:p w14:paraId="26A4A588" w14:textId="67D820C9" w:rsidR="00223A52" w:rsidRPr="00A01EC9" w:rsidRDefault="00223A52" w:rsidP="00223A52">
                        <w:pPr>
                          <w:jc w:val="both"/>
                          <w:rPr>
                            <w:rFonts w:cs="Arial"/>
                            <w:bCs/>
                            <w:sz w:val="20"/>
                          </w:rPr>
                        </w:pPr>
                      </w:p>
                    </w:tc>
                    <w:tc>
                      <w:tcPr>
                        <w:tcW w:w="6488" w:type="dxa"/>
                        <w:gridSpan w:val="14"/>
                      </w:tcPr>
                      <w:p w14:paraId="0637023D" w14:textId="545D9EDF" w:rsidR="00223A52" w:rsidRPr="00A01EC9" w:rsidRDefault="00223A52" w:rsidP="00223A52">
                        <w:pPr>
                          <w:jc w:val="both"/>
                          <w:rPr>
                            <w:rFonts w:cs="Arial"/>
                            <w:bCs/>
                            <w:sz w:val="20"/>
                          </w:rPr>
                        </w:pPr>
                      </w:p>
                    </w:tc>
                  </w:tr>
                  <w:tr w:rsidR="0099475F" w:rsidRPr="00A01EC9" w14:paraId="7006490D" w14:textId="77777777" w:rsidTr="00B07A23">
                    <w:trPr>
                      <w:gridAfter w:val="4"/>
                      <w:wAfter w:w="734" w:type="dxa"/>
                    </w:trPr>
                    <w:tc>
                      <w:tcPr>
                        <w:tcW w:w="1357" w:type="dxa"/>
                      </w:tcPr>
                      <w:p w14:paraId="586093BC" w14:textId="77777777" w:rsidR="0099475F" w:rsidRPr="00A01EC9" w:rsidRDefault="0099475F" w:rsidP="00223A52">
                        <w:pPr>
                          <w:ind w:right="162"/>
                          <w:jc w:val="both"/>
                          <w:rPr>
                            <w:rFonts w:cs="Arial"/>
                            <w:sz w:val="20"/>
                          </w:rPr>
                        </w:pPr>
                      </w:p>
                    </w:tc>
                    <w:tc>
                      <w:tcPr>
                        <w:tcW w:w="8573" w:type="dxa"/>
                        <w:gridSpan w:val="15"/>
                      </w:tcPr>
                      <w:p w14:paraId="0C107FDF" w14:textId="60C88758" w:rsidR="0099475F" w:rsidRPr="0099475F" w:rsidRDefault="0099475F" w:rsidP="00223A52">
                        <w:pPr>
                          <w:jc w:val="both"/>
                          <w:rPr>
                            <w:rFonts w:cs="Arial"/>
                            <w:b/>
                            <w:sz w:val="20"/>
                            <w:u w:val="single"/>
                          </w:rPr>
                        </w:pPr>
                        <w:r w:rsidRPr="0099475F">
                          <w:rPr>
                            <w:rFonts w:cs="Arial"/>
                            <w:b/>
                            <w:sz w:val="20"/>
                            <w:u w:val="single"/>
                          </w:rPr>
                          <w:t>MOTION APPROVED.</w:t>
                        </w:r>
                      </w:p>
                    </w:tc>
                  </w:tr>
                  <w:tr w:rsidR="00223A52" w:rsidRPr="00A01EC9" w14:paraId="098045BF" w14:textId="77777777" w:rsidTr="00B07A23">
                    <w:trPr>
                      <w:gridAfter w:val="4"/>
                      <w:wAfter w:w="734" w:type="dxa"/>
                    </w:trPr>
                    <w:tc>
                      <w:tcPr>
                        <w:tcW w:w="1357" w:type="dxa"/>
                      </w:tcPr>
                      <w:p w14:paraId="6BE8DB60" w14:textId="77777777" w:rsidR="00223A52" w:rsidRPr="00A01EC9" w:rsidRDefault="00223A52" w:rsidP="00223A52">
                        <w:pPr>
                          <w:ind w:right="162"/>
                          <w:jc w:val="both"/>
                          <w:rPr>
                            <w:rFonts w:cs="Arial"/>
                            <w:sz w:val="20"/>
                          </w:rPr>
                        </w:pPr>
                      </w:p>
                    </w:tc>
                    <w:tc>
                      <w:tcPr>
                        <w:tcW w:w="8573" w:type="dxa"/>
                        <w:gridSpan w:val="15"/>
                      </w:tcPr>
                      <w:p w14:paraId="5F34D946" w14:textId="77777777" w:rsidR="00223A52" w:rsidRPr="00A01EC9" w:rsidRDefault="00223A52" w:rsidP="00223A52">
                        <w:pPr>
                          <w:jc w:val="both"/>
                          <w:rPr>
                            <w:rFonts w:cs="Arial"/>
                            <w:bCs/>
                            <w:sz w:val="20"/>
                          </w:rPr>
                        </w:pPr>
                      </w:p>
                    </w:tc>
                  </w:tr>
                  <w:tr w:rsidR="00223A52" w:rsidRPr="00A01EC9" w14:paraId="1CB55E09" w14:textId="77777777" w:rsidTr="00B07A23">
                    <w:trPr>
                      <w:gridAfter w:val="4"/>
                      <w:wAfter w:w="734" w:type="dxa"/>
                    </w:trPr>
                    <w:tc>
                      <w:tcPr>
                        <w:tcW w:w="1357" w:type="dxa"/>
                      </w:tcPr>
                      <w:p w14:paraId="719619FA" w14:textId="77777777" w:rsidR="00223A52" w:rsidRPr="00A01EC9" w:rsidRDefault="00223A52" w:rsidP="00223A52">
                        <w:pPr>
                          <w:ind w:right="162"/>
                          <w:jc w:val="both"/>
                          <w:rPr>
                            <w:rFonts w:cs="Arial"/>
                            <w:sz w:val="20"/>
                          </w:rPr>
                        </w:pPr>
                      </w:p>
                    </w:tc>
                    <w:tc>
                      <w:tcPr>
                        <w:tcW w:w="8573" w:type="dxa"/>
                        <w:gridSpan w:val="15"/>
                      </w:tcPr>
                      <w:p w14:paraId="266F73AC" w14:textId="417EA1AB" w:rsidR="00223A52" w:rsidRPr="00A01EC9" w:rsidRDefault="00223A52" w:rsidP="0074770B">
                        <w:pPr>
                          <w:ind w:right="528"/>
                          <w:jc w:val="both"/>
                          <w:rPr>
                            <w:rFonts w:cs="Arial"/>
                            <w:bCs/>
                            <w:sz w:val="20"/>
                          </w:rPr>
                        </w:pPr>
                        <w:r w:rsidRPr="00A01EC9">
                          <w:rPr>
                            <w:rFonts w:cs="Arial"/>
                            <w:bCs/>
                            <w:sz w:val="20"/>
                          </w:rPr>
                          <w:t>The applicants were informed their application would be forwarded to City Council for their final decision on November 2, 2020 at 6:00 pm and that they should attend that meeting.</w:t>
                        </w:r>
                      </w:p>
                    </w:tc>
                  </w:tr>
                  <w:tr w:rsidR="00223A52" w:rsidRPr="00A01EC9" w14:paraId="53559256" w14:textId="77777777" w:rsidTr="00B07A23">
                    <w:trPr>
                      <w:gridAfter w:val="4"/>
                      <w:wAfter w:w="734" w:type="dxa"/>
                    </w:trPr>
                    <w:tc>
                      <w:tcPr>
                        <w:tcW w:w="1357" w:type="dxa"/>
                      </w:tcPr>
                      <w:p w14:paraId="12E33F28" w14:textId="77777777" w:rsidR="00223A52" w:rsidRPr="00A01EC9" w:rsidRDefault="00223A52" w:rsidP="00223A52">
                        <w:pPr>
                          <w:ind w:right="162"/>
                          <w:jc w:val="both"/>
                          <w:rPr>
                            <w:rFonts w:cs="Arial"/>
                            <w:sz w:val="20"/>
                          </w:rPr>
                        </w:pPr>
                      </w:p>
                    </w:tc>
                    <w:tc>
                      <w:tcPr>
                        <w:tcW w:w="8573" w:type="dxa"/>
                        <w:gridSpan w:val="15"/>
                      </w:tcPr>
                      <w:p w14:paraId="32FA9C93" w14:textId="77777777" w:rsidR="00223A52" w:rsidRPr="00A01EC9" w:rsidRDefault="00223A52" w:rsidP="0074770B">
                        <w:pPr>
                          <w:ind w:right="528"/>
                          <w:jc w:val="both"/>
                          <w:rPr>
                            <w:rFonts w:cs="Arial"/>
                            <w:b/>
                            <w:sz w:val="20"/>
                            <w:u w:val="single"/>
                          </w:rPr>
                        </w:pPr>
                      </w:p>
                    </w:tc>
                  </w:tr>
                  <w:tr w:rsidR="00223A52" w:rsidRPr="00A01EC9" w14:paraId="3FCDFDB1" w14:textId="77777777" w:rsidTr="00B07A23">
                    <w:trPr>
                      <w:gridAfter w:val="4"/>
                      <w:wAfter w:w="734" w:type="dxa"/>
                    </w:trPr>
                    <w:tc>
                      <w:tcPr>
                        <w:tcW w:w="1357" w:type="dxa"/>
                      </w:tcPr>
                      <w:p w14:paraId="59046A07" w14:textId="77777777" w:rsidR="00223A52" w:rsidRPr="00A01EC9" w:rsidRDefault="00223A52" w:rsidP="00223A52">
                        <w:pPr>
                          <w:ind w:right="162"/>
                          <w:jc w:val="both"/>
                          <w:rPr>
                            <w:rFonts w:cs="Arial"/>
                            <w:sz w:val="20"/>
                          </w:rPr>
                        </w:pPr>
                      </w:p>
                    </w:tc>
                    <w:tc>
                      <w:tcPr>
                        <w:tcW w:w="8573" w:type="dxa"/>
                        <w:gridSpan w:val="15"/>
                      </w:tcPr>
                      <w:p w14:paraId="196481A3" w14:textId="0AE7D471" w:rsidR="00223A52" w:rsidRPr="00A01EC9" w:rsidRDefault="00223A52" w:rsidP="0074770B">
                        <w:pPr>
                          <w:ind w:right="528"/>
                          <w:jc w:val="both"/>
                          <w:rPr>
                            <w:rFonts w:cs="Arial"/>
                            <w:bCs/>
                            <w:sz w:val="20"/>
                          </w:rPr>
                        </w:pPr>
                        <w:r w:rsidRPr="00A01EC9">
                          <w:rPr>
                            <w:rFonts w:cs="Arial"/>
                            <w:bCs/>
                            <w:sz w:val="20"/>
                          </w:rPr>
                          <w:t xml:space="preserve">Chairperson Goodin announced that he would recuse himself due to finance interest in application V20-09 and turned the meeting over the Vice-Chairperson Ryan Dill. </w:t>
                        </w:r>
                      </w:p>
                    </w:tc>
                  </w:tr>
                  <w:tr w:rsidR="00223A52" w:rsidRPr="00A01EC9" w14:paraId="3E8628B9" w14:textId="77777777" w:rsidTr="00B07A23">
                    <w:trPr>
                      <w:gridAfter w:val="4"/>
                      <w:wAfter w:w="734" w:type="dxa"/>
                      <w:trHeight w:val="369"/>
                    </w:trPr>
                    <w:tc>
                      <w:tcPr>
                        <w:tcW w:w="1357" w:type="dxa"/>
                      </w:tcPr>
                      <w:p w14:paraId="780D5A48" w14:textId="77777777" w:rsidR="00223A52" w:rsidRPr="00A01EC9" w:rsidRDefault="00223A52" w:rsidP="00223A52">
                        <w:pPr>
                          <w:ind w:right="162"/>
                          <w:jc w:val="both"/>
                          <w:rPr>
                            <w:rFonts w:cs="Arial"/>
                            <w:sz w:val="20"/>
                          </w:rPr>
                        </w:pPr>
                      </w:p>
                    </w:tc>
                    <w:tc>
                      <w:tcPr>
                        <w:tcW w:w="8573" w:type="dxa"/>
                        <w:gridSpan w:val="15"/>
                      </w:tcPr>
                      <w:p w14:paraId="334D7B76" w14:textId="77777777" w:rsidR="00223A52" w:rsidRPr="00A01EC9" w:rsidRDefault="00223A52" w:rsidP="00223A52">
                        <w:pPr>
                          <w:jc w:val="both"/>
                          <w:rPr>
                            <w:rFonts w:cs="Arial"/>
                            <w:b/>
                            <w:sz w:val="20"/>
                            <w:u w:val="single"/>
                          </w:rPr>
                        </w:pPr>
                      </w:p>
                    </w:tc>
                  </w:tr>
                  <w:tr w:rsidR="00223A52" w:rsidRPr="00A01EC9" w14:paraId="3C0866C4" w14:textId="77777777" w:rsidTr="00B07A23">
                    <w:trPr>
                      <w:gridAfter w:val="4"/>
                      <w:wAfter w:w="734" w:type="dxa"/>
                    </w:trPr>
                    <w:tc>
                      <w:tcPr>
                        <w:tcW w:w="1357" w:type="dxa"/>
                      </w:tcPr>
                      <w:p w14:paraId="2359E08B" w14:textId="318271C5" w:rsidR="00ED55F0" w:rsidRPr="00B07A23" w:rsidRDefault="00223A52" w:rsidP="00ED55F0">
                        <w:pPr>
                          <w:ind w:right="42"/>
                          <w:jc w:val="both"/>
                          <w:rPr>
                            <w:rStyle w:val="normaltextrun"/>
                            <w:rFonts w:cs="Arial"/>
                            <w:color w:val="000000"/>
                            <w:sz w:val="18"/>
                            <w:szCs w:val="18"/>
                            <w:shd w:val="clear" w:color="auto" w:fill="FFFFFF"/>
                          </w:rPr>
                        </w:pPr>
                        <w:r w:rsidRPr="00B07A23">
                          <w:rPr>
                            <w:rStyle w:val="normaltextrun"/>
                            <w:rFonts w:cs="Arial"/>
                            <w:color w:val="000000"/>
                            <w:sz w:val="18"/>
                            <w:szCs w:val="18"/>
                            <w:shd w:val="clear" w:color="auto" w:fill="FFFFFF"/>
                          </w:rPr>
                          <w:t>V20-0</w:t>
                        </w:r>
                        <w:r w:rsidR="00C4308F" w:rsidRPr="00B07A23">
                          <w:rPr>
                            <w:rStyle w:val="normaltextrun"/>
                            <w:rFonts w:cs="Arial"/>
                            <w:color w:val="000000"/>
                            <w:sz w:val="18"/>
                            <w:szCs w:val="18"/>
                            <w:shd w:val="clear" w:color="auto" w:fill="FFFFFF"/>
                          </w:rPr>
                          <w:t>8</w:t>
                        </w:r>
                        <w:r w:rsidRPr="00B07A23">
                          <w:rPr>
                            <w:rStyle w:val="normaltextrun"/>
                            <w:rFonts w:cs="Arial"/>
                            <w:color w:val="000000"/>
                            <w:sz w:val="18"/>
                            <w:szCs w:val="18"/>
                            <w:shd w:val="clear" w:color="auto" w:fill="FFFFFF"/>
                          </w:rPr>
                          <w:t xml:space="preserve"> Variance Application for Edward Skinner Jones </w:t>
                        </w:r>
                        <w:r w:rsidR="00ED55F0" w:rsidRPr="00B07A23">
                          <w:rPr>
                            <w:rStyle w:val="normaltextrun"/>
                            <w:rFonts w:cs="Arial"/>
                            <w:color w:val="000000"/>
                            <w:sz w:val="18"/>
                            <w:szCs w:val="18"/>
                            <w:shd w:val="clear" w:color="auto" w:fill="FFFFFF"/>
                          </w:rPr>
                          <w:t>T</w:t>
                        </w:r>
                        <w:r w:rsidRPr="00B07A23">
                          <w:rPr>
                            <w:rStyle w:val="normaltextrun"/>
                            <w:rFonts w:cs="Arial"/>
                            <w:color w:val="000000"/>
                            <w:sz w:val="18"/>
                            <w:szCs w:val="18"/>
                            <w:shd w:val="clear" w:color="auto" w:fill="FFFFFF"/>
                          </w:rPr>
                          <w:t xml:space="preserve">rust </w:t>
                        </w:r>
                      </w:p>
                      <w:p w14:paraId="44074AF0" w14:textId="3678CE49" w:rsidR="00223A52" w:rsidRPr="00A01EC9" w:rsidRDefault="00223A52" w:rsidP="00ED55F0">
                        <w:pPr>
                          <w:ind w:right="42"/>
                          <w:jc w:val="both"/>
                          <w:rPr>
                            <w:rFonts w:cs="Arial"/>
                            <w:sz w:val="20"/>
                          </w:rPr>
                        </w:pPr>
                        <w:r w:rsidRPr="00B07A23">
                          <w:rPr>
                            <w:rStyle w:val="normaltextrun"/>
                            <w:rFonts w:cs="Arial"/>
                            <w:color w:val="000000"/>
                            <w:sz w:val="18"/>
                            <w:szCs w:val="18"/>
                            <w:shd w:val="clear" w:color="auto" w:fill="FFFFFF"/>
                          </w:rPr>
                          <w:t>98</w:t>
                        </w:r>
                        <w:r w:rsidR="00ED55F0" w:rsidRPr="00B07A23">
                          <w:rPr>
                            <w:rStyle w:val="normaltextrun"/>
                            <w:rFonts w:cs="Arial"/>
                            <w:color w:val="000000"/>
                            <w:sz w:val="18"/>
                            <w:szCs w:val="18"/>
                            <w:shd w:val="clear" w:color="auto" w:fill="FFFFFF"/>
                          </w:rPr>
                          <w:t xml:space="preserve"> </w:t>
                        </w:r>
                        <w:r w:rsidRPr="00B07A23">
                          <w:rPr>
                            <w:rStyle w:val="normaltextrun"/>
                            <w:rFonts w:cs="Arial"/>
                            <w:color w:val="000000"/>
                            <w:sz w:val="18"/>
                            <w:szCs w:val="18"/>
                            <w:shd w:val="clear" w:color="auto" w:fill="FFFFFF"/>
                          </w:rPr>
                          <w:t>Walnut St</w:t>
                        </w:r>
                      </w:p>
                    </w:tc>
                    <w:tc>
                      <w:tcPr>
                        <w:tcW w:w="8573" w:type="dxa"/>
                        <w:gridSpan w:val="15"/>
                      </w:tcPr>
                      <w:p w14:paraId="313D62DC" w14:textId="77777777" w:rsidR="00223A52" w:rsidRPr="00DE4543" w:rsidRDefault="00223A52" w:rsidP="00223A52">
                        <w:pPr>
                          <w:tabs>
                            <w:tab w:val="left" w:pos="9090"/>
                          </w:tabs>
                          <w:ind w:right="450"/>
                          <w:jc w:val="both"/>
                          <w:rPr>
                            <w:rFonts w:cs="Arial"/>
                            <w:sz w:val="20"/>
                          </w:rPr>
                        </w:pPr>
                        <w:r w:rsidRPr="00DE4543">
                          <w:rPr>
                            <w:rFonts w:cs="Arial"/>
                            <w:sz w:val="20"/>
                          </w:rPr>
                          <w:t>V20-08 Application for variance as outlined in Chapter 27, Article 3 Division 8 of the Unified Land Development Code of Neptune Beach for Edward Skinner Jones Revocable Trust for the property known as 98 Walnut Street (RE#172746-0000). The request is to vary Table 27-229-1 R-4 flexible front yard and interior side yard setbacks to construct a new home and pool.</w:t>
                        </w:r>
                      </w:p>
                      <w:p w14:paraId="66D2B220" w14:textId="77777777" w:rsidR="00223A52" w:rsidRPr="00A01EC9" w:rsidRDefault="00223A52" w:rsidP="00223A52">
                        <w:pPr>
                          <w:jc w:val="both"/>
                          <w:rPr>
                            <w:rFonts w:cs="Arial"/>
                            <w:sz w:val="20"/>
                          </w:rPr>
                        </w:pPr>
                      </w:p>
                    </w:tc>
                  </w:tr>
                  <w:tr w:rsidR="00223A52" w:rsidRPr="00A01EC9" w14:paraId="39863214" w14:textId="77777777" w:rsidTr="00B07A23">
                    <w:trPr>
                      <w:gridAfter w:val="4"/>
                      <w:wAfter w:w="734" w:type="dxa"/>
                    </w:trPr>
                    <w:tc>
                      <w:tcPr>
                        <w:tcW w:w="1357" w:type="dxa"/>
                      </w:tcPr>
                      <w:p w14:paraId="15362FFD" w14:textId="77777777" w:rsidR="00223A52" w:rsidRPr="00A01EC9" w:rsidRDefault="00223A52" w:rsidP="00223A52">
                        <w:pPr>
                          <w:ind w:right="162"/>
                          <w:jc w:val="both"/>
                          <w:rPr>
                            <w:rFonts w:cs="Arial"/>
                            <w:sz w:val="20"/>
                          </w:rPr>
                        </w:pPr>
                      </w:p>
                    </w:tc>
                    <w:tc>
                      <w:tcPr>
                        <w:tcW w:w="8573" w:type="dxa"/>
                        <w:gridSpan w:val="15"/>
                      </w:tcPr>
                      <w:p w14:paraId="3CA8458B" w14:textId="1B8895A4" w:rsidR="00A01EC9" w:rsidRPr="00A01EC9" w:rsidRDefault="00ED55F0" w:rsidP="00EB1E58">
                        <w:pPr>
                          <w:ind w:right="438"/>
                          <w:jc w:val="both"/>
                          <w:rPr>
                            <w:rFonts w:cs="Arial"/>
                            <w:sz w:val="20"/>
                          </w:rPr>
                        </w:pPr>
                        <w:r>
                          <w:rPr>
                            <w:rFonts w:cs="Arial"/>
                            <w:sz w:val="20"/>
                          </w:rPr>
                          <w:t>Ms. Wright explained that t</w:t>
                        </w:r>
                        <w:r w:rsidR="00A01EC9" w:rsidRPr="00A01EC9">
                          <w:rPr>
                            <w:rFonts w:cs="Arial"/>
                            <w:sz w:val="20"/>
                          </w:rPr>
                          <w:t xml:space="preserve">he applicant is seeking a variance for a five (5) foot side yard setback from the required seven (7) feet setback and a variance for a 10-foot front yard setback from the required 15-foot front yard setback. The current building has a five (5) foot side yard setback and a five (5) foot front setback. The purpose of the variance is to rebuild a project with the same side setback (5’), but with an improved, greater (street) front yard setback of 10 feet. As such, this request will improve the front setback and the overall appearance that will also result from a redeveloped property while continuing to allow the same existing five (5) foot side yard setback. The property owner also owns an adjacent parcel.  </w:t>
                        </w:r>
                      </w:p>
                      <w:p w14:paraId="1E80C0E9" w14:textId="77777777" w:rsidR="00A01EC9" w:rsidRPr="00A01EC9" w:rsidRDefault="00A01EC9" w:rsidP="00EB1E58">
                        <w:pPr>
                          <w:ind w:right="438"/>
                          <w:jc w:val="both"/>
                          <w:rPr>
                            <w:rFonts w:cs="Arial"/>
                            <w:sz w:val="20"/>
                          </w:rPr>
                        </w:pPr>
                      </w:p>
                      <w:p w14:paraId="4C757533" w14:textId="77777777" w:rsidR="00A01EC9" w:rsidRPr="00A01EC9" w:rsidRDefault="00A01EC9" w:rsidP="00EB1E58">
                        <w:pPr>
                          <w:ind w:right="438"/>
                          <w:jc w:val="both"/>
                          <w:rPr>
                            <w:rFonts w:cs="Arial"/>
                            <w:b/>
                            <w:sz w:val="20"/>
                            <w:u w:val="single"/>
                          </w:rPr>
                        </w:pPr>
                        <w:r w:rsidRPr="00A01EC9">
                          <w:rPr>
                            <w:rFonts w:cs="Arial"/>
                            <w:b/>
                            <w:sz w:val="20"/>
                            <w:u w:val="single"/>
                          </w:rPr>
                          <w:t>Section 27-147 Required Findings Needed to Issue a Variance:</w:t>
                        </w:r>
                      </w:p>
                      <w:p w14:paraId="511DF51A" w14:textId="228DD0E1" w:rsidR="00A01EC9" w:rsidRPr="00A01EC9" w:rsidRDefault="00A01EC9" w:rsidP="00EB1E58">
                        <w:pPr>
                          <w:numPr>
                            <w:ilvl w:val="0"/>
                            <w:numId w:val="45"/>
                          </w:numPr>
                          <w:spacing w:after="160" w:line="259" w:lineRule="auto"/>
                          <w:ind w:right="438"/>
                          <w:contextualSpacing/>
                          <w:jc w:val="both"/>
                          <w:rPr>
                            <w:rFonts w:cs="Arial"/>
                            <w:b/>
                            <w:bCs/>
                            <w:sz w:val="20"/>
                          </w:rPr>
                        </w:pPr>
                        <w:r w:rsidRPr="00A01EC9">
                          <w:rPr>
                            <w:rFonts w:cs="Arial"/>
                            <w:b/>
                            <w:bCs/>
                            <w:sz w:val="20"/>
                          </w:rPr>
                          <w:t>How does the property have unique and peculiar circumstances, which create an exceptional and unique hardship? Unique hardship shall be unique to the parcel and not shared by other property owners</w:t>
                        </w:r>
                        <w:r w:rsidRPr="00A01EC9">
                          <w:rPr>
                            <w:rFonts w:cs="Arial"/>
                            <w:sz w:val="20"/>
                          </w:rPr>
                          <w:t>).</w:t>
                        </w:r>
                        <w:r w:rsidRPr="00A01EC9">
                          <w:rPr>
                            <w:rFonts w:cs="Arial"/>
                            <w:b/>
                            <w:bCs/>
                            <w:sz w:val="20"/>
                          </w:rPr>
                          <w:t xml:space="preserve"> The hardship cannot be created by or be the result of the property owner’s own action. </w:t>
                        </w:r>
                        <w:r w:rsidRPr="00A01EC9">
                          <w:rPr>
                            <w:rFonts w:cs="Arial"/>
                            <w:i/>
                            <w:iCs/>
                            <w:sz w:val="20"/>
                          </w:rPr>
                          <w:t xml:space="preserve">This property is unique due to the following reason: </w:t>
                        </w:r>
                        <w:r w:rsidRPr="00A01EC9">
                          <w:rPr>
                            <w:rFonts w:cs="Arial"/>
                            <w:sz w:val="20"/>
                          </w:rPr>
                          <w:t xml:space="preserve">(the applicant) </w:t>
                        </w:r>
                        <w:r w:rsidRPr="00A01EC9">
                          <w:rPr>
                            <w:rFonts w:cs="Arial"/>
                            <w:i/>
                            <w:iCs/>
                            <w:sz w:val="20"/>
                          </w:rPr>
                          <w:t>is the owner of the 2 adjacent lots (to the north) and only wants to develop this property for a pool and pool house (1-bedroom house-approx. 1600 sf) versus a large primary residence.</w:t>
                        </w:r>
                      </w:p>
                      <w:p w14:paraId="0550BC8B" w14:textId="77777777" w:rsidR="00A01EC9" w:rsidRPr="00A01EC9" w:rsidRDefault="00A01EC9" w:rsidP="00EB1E58">
                        <w:pPr>
                          <w:ind w:right="438"/>
                          <w:jc w:val="both"/>
                          <w:rPr>
                            <w:rFonts w:cs="Arial"/>
                            <w:sz w:val="20"/>
                          </w:rPr>
                        </w:pPr>
                      </w:p>
                      <w:p w14:paraId="055DC8A9" w14:textId="77777777" w:rsidR="00A01EC9" w:rsidRPr="00A01EC9" w:rsidRDefault="00A01EC9" w:rsidP="00EB1E58">
                        <w:pPr>
                          <w:numPr>
                            <w:ilvl w:val="0"/>
                            <w:numId w:val="45"/>
                          </w:numPr>
                          <w:spacing w:after="160" w:line="259" w:lineRule="auto"/>
                          <w:ind w:right="438"/>
                          <w:contextualSpacing/>
                          <w:jc w:val="both"/>
                          <w:rPr>
                            <w:rFonts w:cs="Arial"/>
                            <w:b/>
                            <w:bCs/>
                            <w:i/>
                            <w:iCs/>
                            <w:sz w:val="20"/>
                          </w:rPr>
                        </w:pPr>
                        <w:r w:rsidRPr="00A01EC9">
                          <w:rPr>
                            <w:rFonts w:cs="Arial"/>
                            <w:b/>
                            <w:bCs/>
                            <w:sz w:val="20"/>
                          </w:rPr>
                          <w:t xml:space="preserve">How is the proposed variance the minimum necessary to allow reasonable use of the property? </w:t>
                        </w:r>
                        <w:r w:rsidRPr="00A01EC9">
                          <w:rPr>
                            <w:rFonts w:cs="Arial"/>
                            <w:i/>
                            <w:iCs/>
                            <w:sz w:val="20"/>
                          </w:rPr>
                          <w:t>Minimum Necessary to allow reasonable use of the property:</w:t>
                        </w:r>
                      </w:p>
                      <w:p w14:paraId="79E7BCA7" w14:textId="77777777" w:rsidR="00A01EC9" w:rsidRPr="00A01EC9" w:rsidRDefault="00A01EC9" w:rsidP="00EB1E58">
                        <w:pPr>
                          <w:ind w:left="720" w:right="438"/>
                          <w:contextualSpacing/>
                          <w:jc w:val="both"/>
                          <w:rPr>
                            <w:rFonts w:cs="Arial"/>
                            <w:i/>
                            <w:iCs/>
                            <w:sz w:val="20"/>
                          </w:rPr>
                        </w:pPr>
                        <w:r w:rsidRPr="00A01EC9">
                          <w:rPr>
                            <w:rFonts w:cs="Arial"/>
                            <w:i/>
                            <w:iCs/>
                            <w:sz w:val="20"/>
                          </w:rPr>
                          <w:t xml:space="preserve"> </w:t>
                        </w:r>
                      </w:p>
                      <w:p w14:paraId="4A3D5AE3" w14:textId="77777777" w:rsidR="00A01EC9" w:rsidRPr="00A01EC9" w:rsidRDefault="00A01EC9" w:rsidP="00EB1E58">
                        <w:pPr>
                          <w:numPr>
                            <w:ilvl w:val="0"/>
                            <w:numId w:val="44"/>
                          </w:numPr>
                          <w:spacing w:after="160" w:line="259" w:lineRule="auto"/>
                          <w:ind w:left="684" w:right="438" w:hanging="270"/>
                          <w:contextualSpacing/>
                          <w:jc w:val="both"/>
                          <w:rPr>
                            <w:rFonts w:cs="Arial"/>
                            <w:i/>
                            <w:iCs/>
                            <w:sz w:val="20"/>
                          </w:rPr>
                        </w:pPr>
                        <w:r w:rsidRPr="00A01EC9">
                          <w:rPr>
                            <w:rFonts w:cs="Arial"/>
                            <w:i/>
                            <w:iCs/>
                            <w:sz w:val="20"/>
                          </w:rPr>
                          <w:lastRenderedPageBreak/>
                          <w:t xml:space="preserve">The property as built today has a street yard setback of 5’ </w:t>
                        </w:r>
                        <w:r w:rsidRPr="00A01EC9">
                          <w:rPr>
                            <w:rFonts w:cs="Arial"/>
                            <w:sz w:val="20"/>
                          </w:rPr>
                          <w:t xml:space="preserve">(to) </w:t>
                        </w:r>
                        <w:r w:rsidRPr="00A01EC9">
                          <w:rPr>
                            <w:rFonts w:cs="Arial"/>
                            <w:i/>
                            <w:iCs/>
                            <w:sz w:val="20"/>
                          </w:rPr>
                          <w:t>provide greater relief and match all adjacent properties, the owner proposes a 10’ street setback.</w:t>
                        </w:r>
                      </w:p>
                      <w:p w14:paraId="2ED498FF" w14:textId="77777777" w:rsidR="00A01EC9" w:rsidRPr="00A01EC9" w:rsidRDefault="00A01EC9" w:rsidP="00EB1E58">
                        <w:pPr>
                          <w:ind w:left="684" w:right="438" w:hanging="270"/>
                          <w:contextualSpacing/>
                          <w:jc w:val="both"/>
                          <w:rPr>
                            <w:rFonts w:cs="Arial"/>
                            <w:i/>
                            <w:iCs/>
                            <w:sz w:val="20"/>
                          </w:rPr>
                        </w:pPr>
                      </w:p>
                      <w:p w14:paraId="2CFE4302" w14:textId="77777777" w:rsidR="00A01EC9" w:rsidRPr="00A01EC9" w:rsidRDefault="00A01EC9" w:rsidP="00EB1E58">
                        <w:pPr>
                          <w:numPr>
                            <w:ilvl w:val="0"/>
                            <w:numId w:val="44"/>
                          </w:numPr>
                          <w:spacing w:after="160" w:line="259" w:lineRule="auto"/>
                          <w:ind w:left="684" w:right="438" w:hanging="270"/>
                          <w:contextualSpacing/>
                          <w:jc w:val="both"/>
                          <w:rPr>
                            <w:rFonts w:cs="Arial"/>
                            <w:i/>
                            <w:iCs/>
                            <w:sz w:val="20"/>
                          </w:rPr>
                        </w:pPr>
                        <w:r w:rsidRPr="00A01EC9">
                          <w:rPr>
                            <w:rFonts w:cs="Arial"/>
                            <w:i/>
                            <w:iCs/>
                            <w:sz w:val="20"/>
                          </w:rPr>
                          <w:t>The property is on the ocean and has been built low. Then new house will be raised slightly (stem wall slab and some fill) to help against storm resiliency.</w:t>
                        </w:r>
                      </w:p>
                      <w:p w14:paraId="315D6B6F" w14:textId="77777777" w:rsidR="00A01EC9" w:rsidRPr="00A01EC9" w:rsidRDefault="00A01EC9" w:rsidP="00EB1E58">
                        <w:pPr>
                          <w:spacing w:after="160" w:line="259" w:lineRule="auto"/>
                          <w:ind w:left="684" w:right="438" w:hanging="270"/>
                          <w:contextualSpacing/>
                          <w:rPr>
                            <w:rFonts w:cs="Arial"/>
                            <w:i/>
                            <w:iCs/>
                            <w:sz w:val="20"/>
                          </w:rPr>
                        </w:pPr>
                      </w:p>
                      <w:p w14:paraId="67EF54A4" w14:textId="77777777" w:rsidR="00A01EC9" w:rsidRPr="00A01EC9" w:rsidRDefault="00A01EC9" w:rsidP="00EB1E58">
                        <w:pPr>
                          <w:numPr>
                            <w:ilvl w:val="0"/>
                            <w:numId w:val="44"/>
                          </w:numPr>
                          <w:spacing w:after="160" w:line="259" w:lineRule="auto"/>
                          <w:ind w:left="684" w:right="438" w:hanging="270"/>
                          <w:contextualSpacing/>
                          <w:jc w:val="both"/>
                          <w:rPr>
                            <w:rFonts w:cs="Arial"/>
                            <w:i/>
                            <w:iCs/>
                            <w:sz w:val="20"/>
                          </w:rPr>
                        </w:pPr>
                        <w:r w:rsidRPr="00A01EC9">
                          <w:rPr>
                            <w:rFonts w:cs="Arial"/>
                            <w:i/>
                            <w:iCs/>
                            <w:sz w:val="20"/>
                          </w:rPr>
                          <w:t xml:space="preserve">Being located on the ocean, the owner is restricted by the Coastal Construction line on the ocean side. The owner does not want to develop into the coastal construction </w:t>
                        </w:r>
                        <w:r w:rsidRPr="00A01EC9">
                          <w:rPr>
                            <w:rFonts w:cs="Arial"/>
                            <w:sz w:val="20"/>
                          </w:rPr>
                          <w:t>(line)</w:t>
                        </w:r>
                        <w:r w:rsidRPr="00A01EC9">
                          <w:rPr>
                            <w:rFonts w:cs="Arial"/>
                            <w:i/>
                            <w:iCs/>
                            <w:sz w:val="20"/>
                          </w:rPr>
                          <w:t xml:space="preserve"> and does not want to impede views of adjacent homes.</w:t>
                        </w:r>
                      </w:p>
                      <w:p w14:paraId="638F172E" w14:textId="77777777" w:rsidR="00A01EC9" w:rsidRPr="00A01EC9" w:rsidRDefault="00A01EC9" w:rsidP="00EB1E58">
                        <w:pPr>
                          <w:spacing w:after="160" w:line="259" w:lineRule="auto"/>
                          <w:ind w:left="684" w:right="438" w:hanging="270"/>
                          <w:contextualSpacing/>
                          <w:rPr>
                            <w:rFonts w:cs="Arial"/>
                            <w:i/>
                            <w:iCs/>
                            <w:sz w:val="20"/>
                          </w:rPr>
                        </w:pPr>
                      </w:p>
                      <w:p w14:paraId="0379265E" w14:textId="77777777" w:rsidR="00A01EC9" w:rsidRPr="00A01EC9" w:rsidRDefault="00A01EC9" w:rsidP="00EB1E58">
                        <w:pPr>
                          <w:numPr>
                            <w:ilvl w:val="0"/>
                            <w:numId w:val="44"/>
                          </w:numPr>
                          <w:spacing w:after="160" w:line="259" w:lineRule="auto"/>
                          <w:ind w:left="684" w:right="438" w:hanging="270"/>
                          <w:contextualSpacing/>
                          <w:jc w:val="both"/>
                          <w:rPr>
                            <w:rFonts w:cs="Arial"/>
                            <w:i/>
                            <w:iCs/>
                            <w:sz w:val="20"/>
                          </w:rPr>
                        </w:pPr>
                        <w:r w:rsidRPr="00A01EC9">
                          <w:rPr>
                            <w:rFonts w:cs="Arial"/>
                            <w:i/>
                            <w:iCs/>
                            <w:sz w:val="20"/>
                          </w:rPr>
                          <w:t xml:space="preserve">The owner </w:t>
                        </w:r>
                        <w:r w:rsidRPr="00A01EC9">
                          <w:rPr>
                            <w:rFonts w:cs="Arial"/>
                            <w:sz w:val="20"/>
                          </w:rPr>
                          <w:t>(could)</w:t>
                        </w:r>
                        <w:r w:rsidRPr="00A01EC9">
                          <w:rPr>
                            <w:rFonts w:cs="Arial"/>
                            <w:i/>
                            <w:iCs/>
                            <w:sz w:val="20"/>
                          </w:rPr>
                          <w:t xml:space="preserve"> renovate the home in its existing location but would prefer to build new with the proposed setbacks.</w:t>
                        </w:r>
                      </w:p>
                      <w:p w14:paraId="59C191C7" w14:textId="77777777" w:rsidR="00A01EC9" w:rsidRPr="00A01EC9" w:rsidRDefault="00A01EC9" w:rsidP="00EB1E58">
                        <w:pPr>
                          <w:spacing w:after="160" w:line="259" w:lineRule="auto"/>
                          <w:ind w:left="684" w:right="438" w:hanging="270"/>
                          <w:contextualSpacing/>
                          <w:rPr>
                            <w:rFonts w:cs="Arial"/>
                            <w:i/>
                            <w:iCs/>
                            <w:sz w:val="20"/>
                          </w:rPr>
                        </w:pPr>
                      </w:p>
                      <w:p w14:paraId="720270E2" w14:textId="77777777" w:rsidR="00A01EC9" w:rsidRPr="00A01EC9" w:rsidRDefault="00A01EC9" w:rsidP="00EB1E58">
                        <w:pPr>
                          <w:numPr>
                            <w:ilvl w:val="0"/>
                            <w:numId w:val="44"/>
                          </w:numPr>
                          <w:spacing w:after="160" w:line="259" w:lineRule="auto"/>
                          <w:ind w:left="684" w:right="438" w:hanging="270"/>
                          <w:contextualSpacing/>
                          <w:jc w:val="both"/>
                          <w:rPr>
                            <w:rFonts w:cs="Arial"/>
                            <w:i/>
                            <w:iCs/>
                            <w:sz w:val="20"/>
                          </w:rPr>
                        </w:pPr>
                        <w:r w:rsidRPr="00A01EC9">
                          <w:rPr>
                            <w:rFonts w:cs="Arial"/>
                            <w:i/>
                            <w:iCs/>
                            <w:sz w:val="20"/>
                          </w:rPr>
                          <w:t>The property is adjacent to a city right of way (beach access point) to the south.</w:t>
                        </w:r>
                      </w:p>
                      <w:p w14:paraId="62B17606" w14:textId="77777777" w:rsidR="00A01EC9" w:rsidRPr="00A01EC9" w:rsidRDefault="00A01EC9" w:rsidP="00EB1E58">
                        <w:pPr>
                          <w:spacing w:after="160" w:line="259" w:lineRule="auto"/>
                          <w:ind w:left="684" w:right="438" w:hanging="270"/>
                          <w:contextualSpacing/>
                          <w:rPr>
                            <w:rFonts w:cs="Arial"/>
                            <w:i/>
                            <w:iCs/>
                            <w:sz w:val="20"/>
                          </w:rPr>
                        </w:pPr>
                      </w:p>
                      <w:p w14:paraId="4D09C1FC" w14:textId="77777777" w:rsidR="00A01EC9" w:rsidRPr="00A01EC9" w:rsidRDefault="00A01EC9" w:rsidP="00EB1E58">
                        <w:pPr>
                          <w:numPr>
                            <w:ilvl w:val="0"/>
                            <w:numId w:val="44"/>
                          </w:numPr>
                          <w:spacing w:after="160" w:line="259" w:lineRule="auto"/>
                          <w:ind w:left="684" w:right="438" w:hanging="270"/>
                          <w:contextualSpacing/>
                          <w:jc w:val="both"/>
                          <w:rPr>
                            <w:rFonts w:cs="Arial"/>
                            <w:i/>
                            <w:iCs/>
                            <w:sz w:val="20"/>
                          </w:rPr>
                        </w:pPr>
                        <w:r w:rsidRPr="00A01EC9">
                          <w:rPr>
                            <w:rFonts w:cs="Arial"/>
                            <w:i/>
                            <w:iCs/>
                            <w:sz w:val="20"/>
                          </w:rPr>
                          <w:t>All the properties along Midway do not conform to the current setback lines.</w:t>
                        </w:r>
                      </w:p>
                      <w:p w14:paraId="0A63B96A" w14:textId="77777777" w:rsidR="00A01EC9" w:rsidRPr="00A01EC9" w:rsidRDefault="00A01EC9" w:rsidP="00EB1E58">
                        <w:pPr>
                          <w:ind w:right="438"/>
                          <w:jc w:val="both"/>
                          <w:rPr>
                            <w:rFonts w:cs="Arial"/>
                            <w:sz w:val="20"/>
                          </w:rPr>
                        </w:pPr>
                      </w:p>
                      <w:p w14:paraId="2ECCDB52" w14:textId="77777777" w:rsidR="00A01EC9" w:rsidRPr="00A01EC9" w:rsidRDefault="00A01EC9" w:rsidP="00EB1E58">
                        <w:pPr>
                          <w:numPr>
                            <w:ilvl w:val="0"/>
                            <w:numId w:val="45"/>
                          </w:numPr>
                          <w:spacing w:after="160" w:line="259" w:lineRule="auto"/>
                          <w:ind w:right="438"/>
                          <w:contextualSpacing/>
                          <w:jc w:val="both"/>
                          <w:rPr>
                            <w:rFonts w:cs="Arial"/>
                            <w:sz w:val="20"/>
                          </w:rPr>
                        </w:pPr>
                        <w:r w:rsidRPr="00A01EC9">
                          <w:rPr>
                            <w:rFonts w:cs="Arial"/>
                            <w:b/>
                            <w:bCs/>
                            <w:sz w:val="20"/>
                          </w:rPr>
                          <w:t>Indicate how the proposed variance will not adversely affect adjacent or nearby properties or the public in general.</w:t>
                        </w:r>
                        <w:r w:rsidRPr="00A01EC9">
                          <w:rPr>
                            <w:rFonts w:cs="Arial"/>
                            <w:sz w:val="20"/>
                          </w:rPr>
                          <w:t xml:space="preserve"> </w:t>
                        </w:r>
                        <w:r w:rsidRPr="00A01EC9">
                          <w:rPr>
                            <w:rFonts w:cs="Arial"/>
                            <w:i/>
                            <w:iCs/>
                            <w:sz w:val="20"/>
                          </w:rPr>
                          <w:t>The proposed home at approximately 1600 SF will have a minimal impact. The Coastal Construction Line provides greater restrictions not imposed to most homes in Neptune Beach. The proposed improvement will enhance the area and surrounding values.</w:t>
                        </w:r>
                      </w:p>
                      <w:p w14:paraId="04069B08" w14:textId="77777777" w:rsidR="00A01EC9" w:rsidRPr="00A01EC9" w:rsidRDefault="00A01EC9" w:rsidP="00EB1E58">
                        <w:pPr>
                          <w:ind w:left="720" w:right="438"/>
                          <w:contextualSpacing/>
                          <w:jc w:val="both"/>
                          <w:rPr>
                            <w:rFonts w:cs="Arial"/>
                            <w:sz w:val="20"/>
                          </w:rPr>
                        </w:pPr>
                      </w:p>
                      <w:p w14:paraId="0C7624E7" w14:textId="77777777" w:rsidR="00A01EC9" w:rsidRPr="00A01EC9" w:rsidRDefault="00A01EC9" w:rsidP="00EB1E58">
                        <w:pPr>
                          <w:numPr>
                            <w:ilvl w:val="0"/>
                            <w:numId w:val="45"/>
                          </w:numPr>
                          <w:spacing w:after="160" w:line="259" w:lineRule="auto"/>
                          <w:ind w:right="438"/>
                          <w:contextualSpacing/>
                          <w:jc w:val="both"/>
                          <w:rPr>
                            <w:rFonts w:cs="Arial"/>
                            <w:b/>
                            <w:bCs/>
                            <w:sz w:val="20"/>
                          </w:rPr>
                        </w:pPr>
                        <w:r w:rsidRPr="00A01EC9">
                          <w:rPr>
                            <w:rFonts w:cs="Arial"/>
                            <w:b/>
                            <w:bCs/>
                            <w:sz w:val="20"/>
                          </w:rPr>
                          <w:t xml:space="preserve">Indicate how the proposed variance will not diminish property values nor alter the character of the area. </w:t>
                        </w:r>
                        <w:r w:rsidRPr="00A01EC9">
                          <w:rPr>
                            <w:rFonts w:cs="Arial"/>
                            <w:i/>
                            <w:iCs/>
                            <w:sz w:val="20"/>
                          </w:rPr>
                          <w:t>The proposed improvements will enhance the area and surrounding values.</w:t>
                        </w:r>
                      </w:p>
                      <w:p w14:paraId="2B725EBA" w14:textId="77777777" w:rsidR="00A01EC9" w:rsidRPr="00A01EC9" w:rsidRDefault="00A01EC9" w:rsidP="00EB1E58">
                        <w:pPr>
                          <w:ind w:right="438"/>
                          <w:jc w:val="both"/>
                          <w:rPr>
                            <w:rFonts w:cs="Arial"/>
                            <w:sz w:val="20"/>
                          </w:rPr>
                        </w:pPr>
                      </w:p>
                      <w:p w14:paraId="5DA8D0DF" w14:textId="77777777" w:rsidR="00A01EC9" w:rsidRPr="00A01EC9" w:rsidRDefault="00A01EC9" w:rsidP="00EB1E58">
                        <w:pPr>
                          <w:numPr>
                            <w:ilvl w:val="0"/>
                            <w:numId w:val="45"/>
                          </w:numPr>
                          <w:spacing w:after="160" w:line="259" w:lineRule="auto"/>
                          <w:ind w:right="438"/>
                          <w:contextualSpacing/>
                          <w:jc w:val="both"/>
                          <w:rPr>
                            <w:rFonts w:cs="Arial"/>
                            <w:b/>
                            <w:bCs/>
                            <w:sz w:val="20"/>
                          </w:rPr>
                        </w:pPr>
                        <w:r w:rsidRPr="00A01EC9">
                          <w:rPr>
                            <w:rFonts w:cs="Arial"/>
                            <w:b/>
                            <w:bCs/>
                            <w:sz w:val="20"/>
                          </w:rPr>
                          <w:t>Explain how the proposed variance is in harmony with the general intent of the Unified Land Development Code</w:t>
                        </w:r>
                        <w:r w:rsidRPr="00A01EC9">
                          <w:rPr>
                            <w:rFonts w:cs="Arial"/>
                            <w:b/>
                            <w:bCs/>
                            <w:i/>
                            <w:iCs/>
                            <w:sz w:val="20"/>
                          </w:rPr>
                          <w:t xml:space="preserve">. </w:t>
                        </w:r>
                        <w:r w:rsidRPr="00A01EC9">
                          <w:rPr>
                            <w:rFonts w:cs="Arial"/>
                            <w:i/>
                            <w:iCs/>
                            <w:sz w:val="20"/>
                          </w:rPr>
                          <w:t xml:space="preserve">The proposed property is in harmony with the ULDC as it is improving the overall value of the community </w:t>
                        </w:r>
                        <w:r w:rsidRPr="00A01EC9">
                          <w:rPr>
                            <w:rFonts w:cs="Arial"/>
                            <w:sz w:val="20"/>
                          </w:rPr>
                          <w:t>(and)</w:t>
                        </w:r>
                        <w:r w:rsidRPr="00A01EC9">
                          <w:rPr>
                            <w:rFonts w:cs="Arial"/>
                            <w:i/>
                            <w:iCs/>
                            <w:sz w:val="20"/>
                          </w:rPr>
                          <w:t xml:space="preserve"> keeps in character with our village and eclectic feel.</w:t>
                        </w:r>
                      </w:p>
                      <w:p w14:paraId="3061E9E8" w14:textId="77777777" w:rsidR="00A01EC9" w:rsidRPr="00A01EC9" w:rsidRDefault="00A01EC9" w:rsidP="00EB1E58">
                        <w:pPr>
                          <w:ind w:right="438"/>
                          <w:contextualSpacing/>
                          <w:jc w:val="both"/>
                          <w:rPr>
                            <w:rFonts w:cs="Arial"/>
                            <w:sz w:val="20"/>
                          </w:rPr>
                        </w:pPr>
                      </w:p>
                      <w:p w14:paraId="37573C87" w14:textId="77777777" w:rsidR="00A01EC9" w:rsidRPr="00A01EC9" w:rsidRDefault="00A01EC9" w:rsidP="00EB1E58">
                        <w:pPr>
                          <w:numPr>
                            <w:ilvl w:val="0"/>
                            <w:numId w:val="45"/>
                          </w:numPr>
                          <w:spacing w:after="160" w:line="259" w:lineRule="auto"/>
                          <w:ind w:right="438"/>
                          <w:contextualSpacing/>
                          <w:jc w:val="both"/>
                          <w:rPr>
                            <w:rFonts w:cs="Arial"/>
                            <w:sz w:val="20"/>
                          </w:rPr>
                        </w:pPr>
                        <w:r w:rsidRPr="00A01EC9">
                          <w:rPr>
                            <w:rFonts w:cs="Arial"/>
                            <w:b/>
                            <w:bCs/>
                            <w:sz w:val="20"/>
                          </w:rPr>
                          <w:t>Explain how the need for the proposed variance has not been created by you or the developer.</w:t>
                        </w:r>
                        <w:r w:rsidRPr="00A01EC9">
                          <w:rPr>
                            <w:rFonts w:cs="Arial"/>
                            <w:i/>
                            <w:iCs/>
                            <w:sz w:val="20"/>
                          </w:rPr>
                          <w:t xml:space="preserve"> </w:t>
                        </w:r>
                        <w:r w:rsidRPr="00A01EC9">
                          <w:rPr>
                            <w:rFonts w:cs="Arial"/>
                            <w:sz w:val="20"/>
                          </w:rPr>
                          <w:t>The applicant is seeking to “</w:t>
                        </w:r>
                        <w:r w:rsidRPr="00A01EC9">
                          <w:rPr>
                            <w:rFonts w:cs="Arial"/>
                            <w:i/>
                            <w:iCs/>
                            <w:sz w:val="20"/>
                          </w:rPr>
                          <w:t xml:space="preserve">keep within the coastal construction line, have an appropriate setback from the adjacent Right of way, and construct a small home” </w:t>
                        </w:r>
                        <w:r w:rsidRPr="00A01EC9">
                          <w:rPr>
                            <w:rFonts w:cs="Arial"/>
                            <w:sz w:val="20"/>
                          </w:rPr>
                          <w:t xml:space="preserve">that presents an improved condition from the existing property. As such, the need for the proposed variance was not originally created by the applicant and the applicant is seeking to improve the existing front yard setback. </w:t>
                        </w:r>
                      </w:p>
                      <w:p w14:paraId="28B9D951" w14:textId="77777777" w:rsidR="00A01EC9" w:rsidRPr="00A01EC9" w:rsidRDefault="00A01EC9" w:rsidP="00EB1E58">
                        <w:pPr>
                          <w:ind w:right="438"/>
                          <w:jc w:val="both"/>
                          <w:rPr>
                            <w:rFonts w:cs="Arial"/>
                            <w:sz w:val="20"/>
                          </w:rPr>
                        </w:pPr>
                      </w:p>
                      <w:p w14:paraId="5ADBB39B" w14:textId="7CD2BCD5" w:rsidR="00223A52" w:rsidRPr="00A01EC9" w:rsidRDefault="00A01EC9" w:rsidP="00EB1E58">
                        <w:pPr>
                          <w:ind w:right="438"/>
                          <w:jc w:val="both"/>
                          <w:rPr>
                            <w:rFonts w:cs="Arial"/>
                            <w:sz w:val="20"/>
                          </w:rPr>
                        </w:pPr>
                        <w:r w:rsidRPr="00A01EC9">
                          <w:rPr>
                            <w:rFonts w:cs="Arial"/>
                            <w:b/>
                            <w:bCs/>
                            <w:sz w:val="20"/>
                          </w:rPr>
                          <w:t xml:space="preserve">Indicate how granting of the proposed variance will not confer upon you any special privileges that is denied by the code to other lands, buildings or structures in the same zoning district. </w:t>
                        </w:r>
                        <w:r w:rsidRPr="00A01EC9">
                          <w:rPr>
                            <w:rFonts w:cs="Arial"/>
                            <w:i/>
                            <w:iCs/>
                            <w:sz w:val="20"/>
                          </w:rPr>
                          <w:t>Due to the many unique aspects as outlined above, along with the ownership and adjacent property setbacks, this will not confer any special privileges</w:t>
                        </w:r>
                      </w:p>
                    </w:tc>
                  </w:tr>
                  <w:tr w:rsidR="00223A52" w:rsidRPr="00A01EC9" w14:paraId="2CC96273" w14:textId="77777777" w:rsidTr="00B07A23">
                    <w:trPr>
                      <w:gridAfter w:val="6"/>
                      <w:wAfter w:w="1088" w:type="dxa"/>
                    </w:trPr>
                    <w:tc>
                      <w:tcPr>
                        <w:tcW w:w="1357" w:type="dxa"/>
                      </w:tcPr>
                      <w:p w14:paraId="548B5176" w14:textId="77777777" w:rsidR="00223A52" w:rsidRPr="00A01EC9" w:rsidRDefault="00223A52" w:rsidP="00223A52">
                        <w:pPr>
                          <w:ind w:right="162"/>
                          <w:jc w:val="both"/>
                          <w:rPr>
                            <w:rFonts w:cs="Arial"/>
                            <w:sz w:val="20"/>
                          </w:rPr>
                        </w:pPr>
                      </w:p>
                    </w:tc>
                    <w:tc>
                      <w:tcPr>
                        <w:tcW w:w="8219" w:type="dxa"/>
                        <w:gridSpan w:val="13"/>
                      </w:tcPr>
                      <w:p w14:paraId="7FC11180" w14:textId="77777777" w:rsidR="00223A52" w:rsidRPr="00A01EC9" w:rsidRDefault="00223A52" w:rsidP="00223A52">
                        <w:pPr>
                          <w:jc w:val="both"/>
                          <w:rPr>
                            <w:rFonts w:cs="Arial"/>
                            <w:sz w:val="20"/>
                          </w:rPr>
                        </w:pPr>
                      </w:p>
                    </w:tc>
                  </w:tr>
                  <w:tr w:rsidR="00223A52" w:rsidRPr="00A01EC9" w14:paraId="360A6798" w14:textId="77777777" w:rsidTr="00B07A23">
                    <w:trPr>
                      <w:gridAfter w:val="6"/>
                      <w:wAfter w:w="1088" w:type="dxa"/>
                    </w:trPr>
                    <w:tc>
                      <w:tcPr>
                        <w:tcW w:w="1357" w:type="dxa"/>
                      </w:tcPr>
                      <w:p w14:paraId="22374242" w14:textId="77777777" w:rsidR="00223A52" w:rsidRPr="00A01EC9" w:rsidRDefault="00223A52" w:rsidP="00223A52">
                        <w:pPr>
                          <w:ind w:right="162"/>
                          <w:jc w:val="both"/>
                          <w:rPr>
                            <w:rFonts w:cs="Arial"/>
                            <w:sz w:val="20"/>
                          </w:rPr>
                        </w:pPr>
                      </w:p>
                    </w:tc>
                    <w:tc>
                      <w:tcPr>
                        <w:tcW w:w="8219" w:type="dxa"/>
                        <w:gridSpan w:val="13"/>
                      </w:tcPr>
                      <w:p w14:paraId="659EFD6A" w14:textId="3423093D" w:rsidR="00ED55F0" w:rsidRDefault="00ED55F0" w:rsidP="00223A52">
                        <w:pPr>
                          <w:jc w:val="both"/>
                          <w:rPr>
                            <w:rFonts w:cs="Arial"/>
                            <w:sz w:val="20"/>
                          </w:rPr>
                        </w:pPr>
                        <w:r>
                          <w:rPr>
                            <w:rFonts w:cs="Arial"/>
                            <w:sz w:val="20"/>
                          </w:rPr>
                          <w:t xml:space="preserve">Mr. Edward Jones, property owner, lives at 430 Oceanfront and owns the property to the north and south of 98 Walnut. Stated that the house is very old on ground level and is seeking to build a very small 1600 square foot house with a pool. The house will be basically as a pool house with a rec room. It will have a dual purpose as friends could stay there. The main thing is to keep everything behind the coastal construction line. We will be moving the garage back from </w:t>
                        </w:r>
                        <w:r w:rsidR="00161A5F">
                          <w:rPr>
                            <w:rFonts w:cs="Arial"/>
                            <w:sz w:val="20"/>
                          </w:rPr>
                          <w:t>its</w:t>
                        </w:r>
                        <w:r>
                          <w:rPr>
                            <w:rFonts w:cs="Arial"/>
                            <w:sz w:val="20"/>
                          </w:rPr>
                          <w:t xml:space="preserve"> existing location near the road and making the garage </w:t>
                        </w:r>
                        <w:proofErr w:type="spellStart"/>
                        <w:r>
                          <w:rPr>
                            <w:rFonts w:cs="Arial"/>
                            <w:sz w:val="20"/>
                          </w:rPr>
                          <w:t>inline</w:t>
                        </w:r>
                        <w:proofErr w:type="spellEnd"/>
                        <w:r>
                          <w:rPr>
                            <w:rFonts w:cs="Arial"/>
                            <w:sz w:val="20"/>
                          </w:rPr>
                          <w:t xml:space="preserve"> with the other garages on the street. </w:t>
                        </w:r>
                        <w:r w:rsidR="00CD2E02">
                          <w:rPr>
                            <w:rFonts w:cs="Arial"/>
                            <w:sz w:val="20"/>
                          </w:rPr>
                          <w:t xml:space="preserve">The garage will be used for parking. </w:t>
                        </w:r>
                      </w:p>
                      <w:p w14:paraId="28409FC9" w14:textId="77777777" w:rsidR="00ED55F0" w:rsidRDefault="00ED55F0" w:rsidP="00223A52">
                        <w:pPr>
                          <w:jc w:val="both"/>
                          <w:rPr>
                            <w:rFonts w:cs="Arial"/>
                            <w:sz w:val="20"/>
                          </w:rPr>
                        </w:pPr>
                      </w:p>
                      <w:p w14:paraId="00B39C8D" w14:textId="762FD43A" w:rsidR="00223A52" w:rsidRPr="00A01EC9" w:rsidRDefault="00A01EC9" w:rsidP="00223A52">
                        <w:pPr>
                          <w:jc w:val="both"/>
                          <w:rPr>
                            <w:rFonts w:cs="Arial"/>
                            <w:sz w:val="20"/>
                          </w:rPr>
                        </w:pPr>
                        <w:r w:rsidRPr="00A01EC9">
                          <w:rPr>
                            <w:rFonts w:cs="Arial"/>
                            <w:sz w:val="20"/>
                          </w:rPr>
                          <w:t xml:space="preserve">Mr. Christopher Goodin, </w:t>
                        </w:r>
                        <w:r w:rsidR="00CD2E02">
                          <w:rPr>
                            <w:rFonts w:cs="Arial"/>
                            <w:sz w:val="20"/>
                          </w:rPr>
                          <w:t xml:space="preserve">220 Hopkins </w:t>
                        </w:r>
                        <w:r w:rsidRPr="00A01EC9">
                          <w:rPr>
                            <w:rFonts w:cs="Arial"/>
                            <w:sz w:val="20"/>
                          </w:rPr>
                          <w:t>stated</w:t>
                        </w:r>
                        <w:r w:rsidR="00CD2E02">
                          <w:rPr>
                            <w:rFonts w:cs="Arial"/>
                            <w:sz w:val="20"/>
                          </w:rPr>
                          <w:t xml:space="preserve"> that going down Midway all the structures are right up on the street. It is a great improvement by pushing it back to allow for parking. This is small in nature that’s going to fit along with the two adjacent properties that Mr. Jones owns and he is going to tie it in to really feel like one property.</w:t>
                        </w:r>
                      </w:p>
                      <w:p w14:paraId="04D39EF5" w14:textId="23EDB01B" w:rsidR="00A01EC9" w:rsidRDefault="00A01EC9" w:rsidP="00223A52">
                        <w:pPr>
                          <w:jc w:val="both"/>
                          <w:rPr>
                            <w:rFonts w:cs="Arial"/>
                            <w:sz w:val="20"/>
                          </w:rPr>
                        </w:pPr>
                      </w:p>
                      <w:p w14:paraId="3CF5A010" w14:textId="1474A134" w:rsidR="00A01EC9" w:rsidRPr="00A01EC9" w:rsidRDefault="00CD2E02" w:rsidP="00161A5F">
                        <w:pPr>
                          <w:jc w:val="both"/>
                          <w:rPr>
                            <w:rFonts w:cs="Arial"/>
                            <w:sz w:val="20"/>
                          </w:rPr>
                        </w:pPr>
                        <w:r>
                          <w:rPr>
                            <w:rFonts w:cs="Arial"/>
                            <w:sz w:val="20"/>
                          </w:rPr>
                          <w:t xml:space="preserve">Hope Van </w:t>
                        </w:r>
                        <w:r w:rsidR="00161A5F">
                          <w:rPr>
                            <w:rFonts w:cs="Arial"/>
                            <w:sz w:val="20"/>
                          </w:rPr>
                          <w:t>Northwick</w:t>
                        </w:r>
                        <w:r>
                          <w:rPr>
                            <w:rFonts w:cs="Arial"/>
                            <w:sz w:val="20"/>
                          </w:rPr>
                          <w:t xml:space="preserve">, Designer form </w:t>
                        </w:r>
                        <w:proofErr w:type="spellStart"/>
                        <w:r>
                          <w:rPr>
                            <w:rFonts w:cs="Arial"/>
                            <w:sz w:val="20"/>
                          </w:rPr>
                          <w:t>Form</w:t>
                        </w:r>
                        <w:proofErr w:type="spellEnd"/>
                        <w:r>
                          <w:rPr>
                            <w:rFonts w:cs="Arial"/>
                            <w:sz w:val="20"/>
                          </w:rPr>
                          <w:t xml:space="preserve"> + Space, was asked to design a small oceanfront house with </w:t>
                        </w:r>
                        <w:r w:rsidR="00161A5F">
                          <w:rPr>
                            <w:rFonts w:cs="Arial"/>
                            <w:sz w:val="20"/>
                          </w:rPr>
                          <w:t>Olympic</w:t>
                        </w:r>
                        <w:r>
                          <w:rPr>
                            <w:rFonts w:cs="Arial"/>
                            <w:sz w:val="20"/>
                          </w:rPr>
                          <w:t xml:space="preserve"> size pool. Mr. Jones was a </w:t>
                        </w:r>
                        <w:r w:rsidR="00161A5F">
                          <w:rPr>
                            <w:rFonts w:cs="Arial"/>
                            <w:sz w:val="20"/>
                          </w:rPr>
                          <w:t>competitive</w:t>
                        </w:r>
                        <w:r>
                          <w:rPr>
                            <w:rFonts w:cs="Arial"/>
                            <w:sz w:val="20"/>
                          </w:rPr>
                          <w:t xml:space="preserve"> swimmer in college. </w:t>
                        </w:r>
                        <w:r w:rsidR="00161A5F">
                          <w:rPr>
                            <w:rFonts w:cs="Arial"/>
                            <w:sz w:val="20"/>
                          </w:rPr>
                          <w:t>There</w:t>
                        </w:r>
                        <w:r>
                          <w:rPr>
                            <w:rFonts w:cs="Arial"/>
                            <w:sz w:val="20"/>
                          </w:rPr>
                          <w:t xml:space="preserve"> will be a lot of </w:t>
                        </w:r>
                        <w:r w:rsidR="00161A5F">
                          <w:rPr>
                            <w:rFonts w:cs="Arial"/>
                            <w:sz w:val="20"/>
                          </w:rPr>
                          <w:t>vegetation</w:t>
                        </w:r>
                        <w:r>
                          <w:rPr>
                            <w:rFonts w:cs="Arial"/>
                            <w:sz w:val="20"/>
                          </w:rPr>
                          <w:t xml:space="preserve"> to </w:t>
                        </w:r>
                        <w:r w:rsidR="00161A5F">
                          <w:rPr>
                            <w:rFonts w:cs="Arial"/>
                            <w:sz w:val="20"/>
                          </w:rPr>
                          <w:t>create</w:t>
                        </w:r>
                        <w:r>
                          <w:rPr>
                            <w:rFonts w:cs="Arial"/>
                            <w:sz w:val="20"/>
                          </w:rPr>
                          <w:t xml:space="preserve"> a better street scape. </w:t>
                        </w:r>
                      </w:p>
                    </w:tc>
                  </w:tr>
                  <w:tr w:rsidR="00223A52" w:rsidRPr="00A01EC9" w14:paraId="680EDAB1" w14:textId="77777777" w:rsidTr="00B07A23">
                    <w:trPr>
                      <w:gridAfter w:val="6"/>
                      <w:wAfter w:w="1088" w:type="dxa"/>
                    </w:trPr>
                    <w:tc>
                      <w:tcPr>
                        <w:tcW w:w="1357" w:type="dxa"/>
                      </w:tcPr>
                      <w:p w14:paraId="0759C75C" w14:textId="77777777" w:rsidR="00223A52" w:rsidRPr="00A01EC9" w:rsidRDefault="00223A52" w:rsidP="00223A52">
                        <w:pPr>
                          <w:ind w:right="162"/>
                          <w:jc w:val="both"/>
                          <w:rPr>
                            <w:rFonts w:cs="Arial"/>
                            <w:sz w:val="20"/>
                          </w:rPr>
                        </w:pPr>
                      </w:p>
                    </w:tc>
                    <w:tc>
                      <w:tcPr>
                        <w:tcW w:w="8219" w:type="dxa"/>
                        <w:gridSpan w:val="13"/>
                      </w:tcPr>
                      <w:p w14:paraId="1A41C427" w14:textId="785C561D" w:rsidR="00223A52" w:rsidRPr="00A01EC9" w:rsidRDefault="00223A52" w:rsidP="00223A52">
                        <w:pPr>
                          <w:jc w:val="both"/>
                          <w:rPr>
                            <w:rFonts w:cs="Arial"/>
                            <w:sz w:val="20"/>
                          </w:rPr>
                        </w:pPr>
                      </w:p>
                    </w:tc>
                  </w:tr>
                  <w:tr w:rsidR="00223A52" w:rsidRPr="00A01EC9" w14:paraId="471AE5FC" w14:textId="77777777" w:rsidTr="00B07A23">
                    <w:trPr>
                      <w:gridAfter w:val="6"/>
                      <w:wAfter w:w="1088" w:type="dxa"/>
                    </w:trPr>
                    <w:tc>
                      <w:tcPr>
                        <w:tcW w:w="1357" w:type="dxa"/>
                      </w:tcPr>
                      <w:p w14:paraId="3BCBFB06" w14:textId="77777777" w:rsidR="00223A52" w:rsidRPr="00A01EC9" w:rsidRDefault="00223A52" w:rsidP="00223A52">
                        <w:pPr>
                          <w:ind w:right="162"/>
                          <w:jc w:val="both"/>
                          <w:rPr>
                            <w:rFonts w:cs="Arial"/>
                            <w:sz w:val="20"/>
                          </w:rPr>
                        </w:pPr>
                      </w:p>
                    </w:tc>
                    <w:tc>
                      <w:tcPr>
                        <w:tcW w:w="8219" w:type="dxa"/>
                        <w:gridSpan w:val="13"/>
                      </w:tcPr>
                      <w:p w14:paraId="48ACB46B" w14:textId="77777777" w:rsidR="00161A5F" w:rsidRPr="00A01EC9" w:rsidRDefault="00161A5F" w:rsidP="00161A5F">
                        <w:pPr>
                          <w:jc w:val="both"/>
                          <w:rPr>
                            <w:rFonts w:cs="Arial"/>
                            <w:sz w:val="20"/>
                          </w:rPr>
                        </w:pPr>
                        <w:r>
                          <w:rPr>
                            <w:rFonts w:cs="Arial"/>
                            <w:sz w:val="20"/>
                          </w:rPr>
                          <w:t>Vice-</w:t>
                        </w:r>
                        <w:r w:rsidRPr="00A01EC9">
                          <w:rPr>
                            <w:rFonts w:cs="Arial"/>
                            <w:sz w:val="20"/>
                          </w:rPr>
                          <w:t xml:space="preserve">Chairperson </w:t>
                        </w:r>
                        <w:r>
                          <w:rPr>
                            <w:rFonts w:cs="Arial"/>
                            <w:sz w:val="20"/>
                          </w:rPr>
                          <w:t>Dill</w:t>
                        </w:r>
                        <w:r w:rsidRPr="00A01EC9">
                          <w:rPr>
                            <w:rFonts w:cs="Arial"/>
                            <w:sz w:val="20"/>
                          </w:rPr>
                          <w:t xml:space="preserve"> opened the floor for public comments.</w:t>
                        </w:r>
                      </w:p>
                      <w:p w14:paraId="1B69DB9D" w14:textId="77777777" w:rsidR="00223A52" w:rsidRPr="00A01EC9" w:rsidRDefault="00223A52" w:rsidP="00223A52">
                        <w:pPr>
                          <w:jc w:val="both"/>
                          <w:rPr>
                            <w:rFonts w:cs="Arial"/>
                            <w:sz w:val="20"/>
                          </w:rPr>
                        </w:pPr>
                      </w:p>
                    </w:tc>
                  </w:tr>
                  <w:tr w:rsidR="00223A52" w:rsidRPr="00A01EC9" w14:paraId="7D40719E" w14:textId="77777777" w:rsidTr="00B07A23">
                    <w:trPr>
                      <w:gridAfter w:val="6"/>
                      <w:wAfter w:w="1088" w:type="dxa"/>
                    </w:trPr>
                    <w:tc>
                      <w:tcPr>
                        <w:tcW w:w="1357" w:type="dxa"/>
                      </w:tcPr>
                      <w:p w14:paraId="47619049" w14:textId="77777777" w:rsidR="00223A52" w:rsidRPr="00A01EC9" w:rsidRDefault="00223A52" w:rsidP="00223A52">
                        <w:pPr>
                          <w:ind w:right="162"/>
                          <w:jc w:val="both"/>
                          <w:rPr>
                            <w:rFonts w:cs="Arial"/>
                            <w:sz w:val="20"/>
                          </w:rPr>
                        </w:pPr>
                      </w:p>
                    </w:tc>
                    <w:tc>
                      <w:tcPr>
                        <w:tcW w:w="8219" w:type="dxa"/>
                        <w:gridSpan w:val="13"/>
                      </w:tcPr>
                      <w:p w14:paraId="25231066" w14:textId="0EFD2342" w:rsidR="00223A52" w:rsidRDefault="00161A5F" w:rsidP="00223A52">
                        <w:pPr>
                          <w:jc w:val="both"/>
                          <w:rPr>
                            <w:rFonts w:cs="Arial"/>
                            <w:sz w:val="20"/>
                          </w:rPr>
                        </w:pPr>
                        <w:r>
                          <w:rPr>
                            <w:rFonts w:cs="Arial"/>
                            <w:sz w:val="20"/>
                          </w:rPr>
                          <w:t xml:space="preserve">Margaret Julian, 2738 </w:t>
                        </w:r>
                        <w:r w:rsidR="00B07A23">
                          <w:rPr>
                            <w:rFonts w:cs="Arial"/>
                            <w:sz w:val="20"/>
                          </w:rPr>
                          <w:t>Arapahoe</w:t>
                        </w:r>
                        <w:r>
                          <w:rPr>
                            <w:rFonts w:cs="Arial"/>
                            <w:sz w:val="20"/>
                          </w:rPr>
                          <w:t xml:space="preserve"> Ave Jacksonville stated that she co-owes 112 Walnut Street which is across the alley and is concerned about flooding and drainage and how it will impact her property. </w:t>
                        </w:r>
                      </w:p>
                      <w:p w14:paraId="04E917BD" w14:textId="3BEA4342" w:rsidR="00161A5F" w:rsidRPr="00A01EC9" w:rsidRDefault="00161A5F" w:rsidP="00223A52">
                        <w:pPr>
                          <w:jc w:val="both"/>
                          <w:rPr>
                            <w:rFonts w:cs="Arial"/>
                            <w:sz w:val="20"/>
                          </w:rPr>
                        </w:pPr>
                      </w:p>
                    </w:tc>
                  </w:tr>
                  <w:tr w:rsidR="00223A52" w:rsidRPr="00A01EC9" w14:paraId="408FB63B" w14:textId="77777777" w:rsidTr="00B07A23">
                    <w:trPr>
                      <w:gridAfter w:val="6"/>
                      <w:wAfter w:w="1088" w:type="dxa"/>
                    </w:trPr>
                    <w:tc>
                      <w:tcPr>
                        <w:tcW w:w="1357" w:type="dxa"/>
                      </w:tcPr>
                      <w:p w14:paraId="1DC625A3" w14:textId="77777777" w:rsidR="00223A52" w:rsidRPr="00A01EC9" w:rsidRDefault="00223A52" w:rsidP="00223A52">
                        <w:pPr>
                          <w:ind w:right="162"/>
                          <w:jc w:val="both"/>
                          <w:rPr>
                            <w:rFonts w:cs="Arial"/>
                            <w:sz w:val="20"/>
                          </w:rPr>
                        </w:pPr>
                      </w:p>
                    </w:tc>
                    <w:tc>
                      <w:tcPr>
                        <w:tcW w:w="8219" w:type="dxa"/>
                        <w:gridSpan w:val="13"/>
                      </w:tcPr>
                      <w:p w14:paraId="559E9A3B" w14:textId="76B4C2BC" w:rsidR="00223A52" w:rsidRPr="00A01EC9" w:rsidRDefault="00161A5F" w:rsidP="00223A52">
                        <w:pPr>
                          <w:jc w:val="both"/>
                          <w:rPr>
                            <w:rFonts w:cs="Arial"/>
                            <w:sz w:val="20"/>
                          </w:rPr>
                        </w:pPr>
                        <w:r>
                          <w:rPr>
                            <w:rFonts w:cs="Arial"/>
                            <w:sz w:val="20"/>
                          </w:rPr>
                          <w:t xml:space="preserve">Mr. Dekle Day, 112 Walnut St, owns the only affected property and is concerned about the view. This would be vast improvement to the neighborhood and of course gorgeous but looking at the </w:t>
                        </w:r>
                        <w:r w:rsidR="00B07A23">
                          <w:rPr>
                            <w:rFonts w:cs="Arial"/>
                            <w:sz w:val="20"/>
                          </w:rPr>
                          <w:t>measurements</w:t>
                        </w:r>
                        <w:r>
                          <w:rPr>
                            <w:rFonts w:cs="Arial"/>
                            <w:sz w:val="20"/>
                          </w:rPr>
                          <w:t xml:space="preserve"> on the plan it indicates that the new building would be going west</w:t>
                        </w:r>
                        <w:r w:rsidR="003451A9">
                          <w:rPr>
                            <w:rFonts w:cs="Arial"/>
                            <w:sz w:val="20"/>
                          </w:rPr>
                          <w:t xml:space="preserve"> and that concerns me. We don’t have a lot of a view from the second floor but we don’t want it taking about either. </w:t>
                        </w:r>
                        <w:r>
                          <w:rPr>
                            <w:rFonts w:cs="Arial"/>
                            <w:sz w:val="20"/>
                          </w:rPr>
                          <w:t>A</w:t>
                        </w:r>
                        <w:r w:rsidR="003451A9">
                          <w:rPr>
                            <w:rFonts w:cs="Arial"/>
                            <w:sz w:val="20"/>
                          </w:rPr>
                          <w:t xml:space="preserve">rticle 3 </w:t>
                        </w:r>
                        <w:r w:rsidR="00B07A23">
                          <w:rPr>
                            <w:rFonts w:cs="Arial"/>
                            <w:sz w:val="20"/>
                          </w:rPr>
                          <w:t>Division</w:t>
                        </w:r>
                        <w:r w:rsidR="003451A9">
                          <w:rPr>
                            <w:rFonts w:cs="Arial"/>
                            <w:sz w:val="20"/>
                          </w:rPr>
                          <w:t xml:space="preserve">  8 says for variance must not adversely affect adjacent properties. The goals </w:t>
                        </w:r>
                        <w:r w:rsidR="00B07A23">
                          <w:rPr>
                            <w:rFonts w:cs="Arial"/>
                            <w:sz w:val="20"/>
                          </w:rPr>
                          <w:t>are</w:t>
                        </w:r>
                        <w:r w:rsidR="003451A9">
                          <w:rPr>
                            <w:rFonts w:cs="Arial"/>
                            <w:sz w:val="20"/>
                          </w:rPr>
                          <w:t xml:space="preserve"> to provide for adequate light, air</w:t>
                        </w:r>
                        <w:r>
                          <w:rPr>
                            <w:rFonts w:cs="Arial"/>
                            <w:sz w:val="20"/>
                          </w:rPr>
                          <w:t>,</w:t>
                        </w:r>
                        <w:r w:rsidR="003451A9">
                          <w:rPr>
                            <w:rFonts w:cs="Arial"/>
                            <w:sz w:val="20"/>
                          </w:rPr>
                          <w:t xml:space="preserve"> open space and scenic views that would not have adverse effects on others. Design should respect views enjoyed by a </w:t>
                        </w:r>
                        <w:r w:rsidR="00B07A23">
                          <w:rPr>
                            <w:rFonts w:cs="Arial"/>
                            <w:sz w:val="20"/>
                          </w:rPr>
                          <w:t>neighboring parcel</w:t>
                        </w:r>
                        <w:r w:rsidR="003451A9">
                          <w:rPr>
                            <w:rFonts w:cs="Arial"/>
                            <w:sz w:val="20"/>
                          </w:rPr>
                          <w:t xml:space="preserve">. No single parcel should enjoy greater rights than other parcels except the natural advantage. </w:t>
                        </w:r>
                        <w:r>
                          <w:rPr>
                            <w:rFonts w:cs="Arial"/>
                            <w:sz w:val="20"/>
                          </w:rPr>
                          <w:t xml:space="preserve"> </w:t>
                        </w:r>
                        <w:r w:rsidR="003451A9">
                          <w:rPr>
                            <w:rFonts w:cs="Arial"/>
                            <w:sz w:val="20"/>
                          </w:rPr>
                          <w:t xml:space="preserve">Has had the view for at least 45 years. Mr. Jones is a great neighbor and just want to put it on record. </w:t>
                        </w:r>
                      </w:p>
                    </w:tc>
                  </w:tr>
                  <w:tr w:rsidR="00223A52" w:rsidRPr="00A01EC9" w14:paraId="6AE1A423" w14:textId="77777777" w:rsidTr="00B07A23">
                    <w:trPr>
                      <w:gridAfter w:val="6"/>
                      <w:wAfter w:w="1088" w:type="dxa"/>
                    </w:trPr>
                    <w:tc>
                      <w:tcPr>
                        <w:tcW w:w="1357" w:type="dxa"/>
                      </w:tcPr>
                      <w:p w14:paraId="6DA75F44" w14:textId="77777777" w:rsidR="00223A52" w:rsidRPr="00A01EC9" w:rsidRDefault="00223A52" w:rsidP="00223A52">
                        <w:pPr>
                          <w:ind w:right="162"/>
                          <w:jc w:val="both"/>
                          <w:rPr>
                            <w:rFonts w:cs="Arial"/>
                            <w:sz w:val="20"/>
                          </w:rPr>
                        </w:pPr>
                      </w:p>
                    </w:tc>
                    <w:tc>
                      <w:tcPr>
                        <w:tcW w:w="8219" w:type="dxa"/>
                        <w:gridSpan w:val="13"/>
                      </w:tcPr>
                      <w:p w14:paraId="5FEE8C0F" w14:textId="77777777" w:rsidR="0099475F" w:rsidRPr="00A01EC9" w:rsidRDefault="0099475F" w:rsidP="0099475F">
                        <w:pPr>
                          <w:jc w:val="both"/>
                          <w:rPr>
                            <w:rFonts w:cs="Arial"/>
                            <w:sz w:val="20"/>
                          </w:rPr>
                        </w:pPr>
                      </w:p>
                      <w:p w14:paraId="48FE9D34" w14:textId="5D801821" w:rsidR="00223A52" w:rsidRPr="00A01EC9" w:rsidRDefault="0099475F" w:rsidP="0099475F">
                        <w:pPr>
                          <w:jc w:val="both"/>
                          <w:rPr>
                            <w:rFonts w:cs="Arial"/>
                            <w:sz w:val="20"/>
                          </w:rPr>
                        </w:pPr>
                        <w:r w:rsidRPr="00A01EC9">
                          <w:rPr>
                            <w:rFonts w:cs="Arial"/>
                            <w:sz w:val="20"/>
                          </w:rPr>
                          <w:t>There being no further comments the public hearing was closed</w:t>
                        </w:r>
                      </w:p>
                    </w:tc>
                  </w:tr>
                  <w:tr w:rsidR="003451A9" w:rsidRPr="00A01EC9" w14:paraId="68A9FC08" w14:textId="77777777" w:rsidTr="00B07A23">
                    <w:trPr>
                      <w:gridAfter w:val="6"/>
                      <w:wAfter w:w="1088" w:type="dxa"/>
                    </w:trPr>
                    <w:tc>
                      <w:tcPr>
                        <w:tcW w:w="1357" w:type="dxa"/>
                      </w:tcPr>
                      <w:p w14:paraId="1CAF9EF6" w14:textId="77777777" w:rsidR="003451A9" w:rsidRPr="00A01EC9" w:rsidRDefault="003451A9" w:rsidP="00223A52">
                        <w:pPr>
                          <w:ind w:right="162"/>
                          <w:jc w:val="both"/>
                          <w:rPr>
                            <w:rFonts w:cs="Arial"/>
                            <w:sz w:val="20"/>
                          </w:rPr>
                        </w:pPr>
                      </w:p>
                    </w:tc>
                    <w:tc>
                      <w:tcPr>
                        <w:tcW w:w="8219" w:type="dxa"/>
                        <w:gridSpan w:val="13"/>
                      </w:tcPr>
                      <w:p w14:paraId="18720156" w14:textId="77777777" w:rsidR="003451A9" w:rsidRPr="00A01EC9" w:rsidRDefault="003451A9" w:rsidP="00223A52">
                        <w:pPr>
                          <w:jc w:val="both"/>
                          <w:rPr>
                            <w:rFonts w:cs="Arial"/>
                            <w:sz w:val="20"/>
                          </w:rPr>
                        </w:pPr>
                      </w:p>
                    </w:tc>
                  </w:tr>
                  <w:tr w:rsidR="003451A9" w:rsidRPr="00A01EC9" w14:paraId="72AA2B3E" w14:textId="77777777" w:rsidTr="00B07A23">
                    <w:trPr>
                      <w:gridAfter w:val="6"/>
                      <w:wAfter w:w="1088" w:type="dxa"/>
                    </w:trPr>
                    <w:tc>
                      <w:tcPr>
                        <w:tcW w:w="1357" w:type="dxa"/>
                      </w:tcPr>
                      <w:p w14:paraId="2CE51989" w14:textId="77777777" w:rsidR="003451A9" w:rsidRPr="00A01EC9" w:rsidRDefault="003451A9" w:rsidP="00223A52">
                        <w:pPr>
                          <w:ind w:right="162"/>
                          <w:jc w:val="both"/>
                          <w:rPr>
                            <w:rFonts w:cs="Arial"/>
                            <w:sz w:val="20"/>
                          </w:rPr>
                        </w:pPr>
                      </w:p>
                    </w:tc>
                    <w:tc>
                      <w:tcPr>
                        <w:tcW w:w="8219" w:type="dxa"/>
                        <w:gridSpan w:val="13"/>
                      </w:tcPr>
                      <w:p w14:paraId="6C116705" w14:textId="4F2B1715" w:rsidR="003451A9" w:rsidRPr="00A01EC9" w:rsidRDefault="003451A9" w:rsidP="00223A52">
                        <w:pPr>
                          <w:jc w:val="both"/>
                          <w:rPr>
                            <w:rFonts w:cs="Arial"/>
                            <w:sz w:val="20"/>
                          </w:rPr>
                        </w:pPr>
                        <w:r>
                          <w:rPr>
                            <w:rFonts w:cs="Arial"/>
                            <w:sz w:val="20"/>
                          </w:rPr>
                          <w:t xml:space="preserve">Mr. Jones stated that new house will be 8 feet from the city’s beaches access on the south side which is a larger setback then the current house has. As for the flooding, I agree that there is a flooding problem that the city needs to take care of. </w:t>
                        </w:r>
                      </w:p>
                    </w:tc>
                  </w:tr>
                  <w:tr w:rsidR="00223A52" w:rsidRPr="00A01EC9" w14:paraId="5DB6C0E6" w14:textId="77777777" w:rsidTr="00B07A23">
                    <w:trPr>
                      <w:gridAfter w:val="6"/>
                      <w:wAfter w:w="1088" w:type="dxa"/>
                    </w:trPr>
                    <w:tc>
                      <w:tcPr>
                        <w:tcW w:w="1357" w:type="dxa"/>
                      </w:tcPr>
                      <w:p w14:paraId="0B4E5E1E" w14:textId="77777777" w:rsidR="00223A52" w:rsidRPr="00A01EC9" w:rsidRDefault="00223A52" w:rsidP="00223A52">
                        <w:pPr>
                          <w:ind w:right="162"/>
                          <w:jc w:val="both"/>
                          <w:rPr>
                            <w:rFonts w:cs="Arial"/>
                            <w:sz w:val="20"/>
                          </w:rPr>
                        </w:pPr>
                      </w:p>
                    </w:tc>
                    <w:tc>
                      <w:tcPr>
                        <w:tcW w:w="8219" w:type="dxa"/>
                        <w:gridSpan w:val="13"/>
                      </w:tcPr>
                      <w:p w14:paraId="587D65C9" w14:textId="77777777" w:rsidR="00223A52" w:rsidRPr="00A01EC9" w:rsidRDefault="00223A52" w:rsidP="00223A52">
                        <w:pPr>
                          <w:jc w:val="both"/>
                          <w:rPr>
                            <w:rFonts w:cs="Arial"/>
                            <w:sz w:val="20"/>
                          </w:rPr>
                        </w:pPr>
                      </w:p>
                    </w:tc>
                  </w:tr>
                  <w:tr w:rsidR="00161A5F" w:rsidRPr="00A01EC9" w14:paraId="5719ECB0" w14:textId="77777777" w:rsidTr="00B07A23">
                    <w:trPr>
                      <w:gridAfter w:val="6"/>
                      <w:wAfter w:w="1088" w:type="dxa"/>
                    </w:trPr>
                    <w:tc>
                      <w:tcPr>
                        <w:tcW w:w="1357" w:type="dxa"/>
                      </w:tcPr>
                      <w:p w14:paraId="37F6434F" w14:textId="77777777" w:rsidR="00161A5F" w:rsidRPr="00A01EC9" w:rsidRDefault="00161A5F" w:rsidP="00161A5F">
                        <w:pPr>
                          <w:ind w:right="162"/>
                          <w:jc w:val="both"/>
                          <w:rPr>
                            <w:rFonts w:cs="Arial"/>
                            <w:sz w:val="20"/>
                          </w:rPr>
                        </w:pPr>
                      </w:p>
                    </w:tc>
                    <w:tc>
                      <w:tcPr>
                        <w:tcW w:w="8219" w:type="dxa"/>
                        <w:gridSpan w:val="13"/>
                      </w:tcPr>
                      <w:tbl>
                        <w:tblPr>
                          <w:tblW w:w="10183" w:type="dxa"/>
                          <w:tblLayout w:type="fixed"/>
                          <w:tblLook w:val="0000" w:firstRow="0" w:lastRow="0" w:firstColumn="0" w:lastColumn="0" w:noHBand="0" w:noVBand="0"/>
                        </w:tblPr>
                        <w:tblGrid>
                          <w:gridCol w:w="1362"/>
                          <w:gridCol w:w="90"/>
                          <w:gridCol w:w="2880"/>
                          <w:gridCol w:w="2881"/>
                          <w:gridCol w:w="90"/>
                          <w:gridCol w:w="2880"/>
                        </w:tblGrid>
                        <w:tr w:rsidR="00B07A23" w:rsidRPr="00A01EC9" w14:paraId="6E289273" w14:textId="77777777" w:rsidTr="00B07A23">
                          <w:trPr>
                            <w:gridAfter w:val="1"/>
                            <w:wAfter w:w="2880" w:type="dxa"/>
                            <w:trHeight w:val="207"/>
                          </w:trPr>
                          <w:tc>
                            <w:tcPr>
                              <w:tcW w:w="1452" w:type="dxa"/>
                              <w:gridSpan w:val="2"/>
                            </w:tcPr>
                            <w:p w14:paraId="614692BA" w14:textId="03ABFBBD" w:rsidR="00B07A23" w:rsidRPr="00B07A23" w:rsidRDefault="00B07A23" w:rsidP="00161A5F">
                              <w:pPr>
                                <w:jc w:val="both"/>
                                <w:rPr>
                                  <w:rFonts w:cs="Arial"/>
                                  <w:b/>
                                  <w:sz w:val="20"/>
                                </w:rPr>
                              </w:pPr>
                              <w:r w:rsidRPr="00B07A23">
                                <w:rPr>
                                  <w:rFonts w:cs="Arial"/>
                                  <w:b/>
                                  <w:sz w:val="20"/>
                                </w:rPr>
                                <w:t>MOTION:</w:t>
                              </w:r>
                            </w:p>
                          </w:tc>
                          <w:tc>
                            <w:tcPr>
                              <w:tcW w:w="5851" w:type="dxa"/>
                              <w:gridSpan w:val="3"/>
                            </w:tcPr>
                            <w:p w14:paraId="6B77CE0C" w14:textId="5722FB8C" w:rsidR="00B07A23" w:rsidRPr="00B07A23" w:rsidRDefault="00B07A23" w:rsidP="00161A5F">
                              <w:pPr>
                                <w:ind w:right="72" w:hanging="24"/>
                                <w:jc w:val="both"/>
                                <w:rPr>
                                  <w:b/>
                                  <w:sz w:val="20"/>
                                  <w:u w:val="single"/>
                                </w:rPr>
                              </w:pPr>
                              <w:r w:rsidRPr="00B07A23">
                                <w:rPr>
                                  <w:b/>
                                  <w:sz w:val="20"/>
                                  <w:u w:val="single"/>
                                </w:rPr>
                                <w:t xml:space="preserve">TO APPROVED V20-08 FOR 98 WALNUT STREET. </w:t>
                              </w:r>
                            </w:p>
                          </w:tc>
                        </w:tr>
                        <w:tr w:rsidR="00B07A23" w:rsidRPr="00A01EC9" w14:paraId="65970882" w14:textId="77777777" w:rsidTr="00B07A23">
                          <w:trPr>
                            <w:trHeight w:val="207"/>
                          </w:trPr>
                          <w:tc>
                            <w:tcPr>
                              <w:tcW w:w="4332" w:type="dxa"/>
                              <w:gridSpan w:val="3"/>
                            </w:tcPr>
                            <w:p w14:paraId="423C4A25" w14:textId="77777777" w:rsidR="00B07A23" w:rsidRPr="00A01EC9" w:rsidRDefault="00B07A23" w:rsidP="00161A5F">
                              <w:pPr>
                                <w:jc w:val="both"/>
                                <w:rPr>
                                  <w:rFonts w:cs="Arial"/>
                                  <w:bCs/>
                                  <w:sz w:val="20"/>
                                </w:rPr>
                              </w:pPr>
                            </w:p>
                          </w:tc>
                          <w:tc>
                            <w:tcPr>
                              <w:tcW w:w="5851" w:type="dxa"/>
                              <w:gridSpan w:val="3"/>
                            </w:tcPr>
                            <w:p w14:paraId="1DF5464F" w14:textId="77777777" w:rsidR="00B07A23" w:rsidRDefault="00B07A23" w:rsidP="00161A5F">
                              <w:pPr>
                                <w:ind w:right="72" w:hanging="24"/>
                                <w:jc w:val="both"/>
                                <w:rPr>
                                  <w:sz w:val="20"/>
                                </w:rPr>
                              </w:pPr>
                            </w:p>
                          </w:tc>
                        </w:tr>
                        <w:tr w:rsidR="00B07A23" w:rsidRPr="00A01EC9" w14:paraId="4201CE86" w14:textId="77777777" w:rsidTr="00B07A23">
                          <w:trPr>
                            <w:gridAfter w:val="3"/>
                            <w:wAfter w:w="5851" w:type="dxa"/>
                            <w:trHeight w:val="207"/>
                          </w:trPr>
                          <w:tc>
                            <w:tcPr>
                              <w:tcW w:w="4332" w:type="dxa"/>
                              <w:gridSpan w:val="3"/>
                            </w:tcPr>
                            <w:p w14:paraId="786202B4" w14:textId="59935564" w:rsidR="00B07A23" w:rsidRPr="00A01EC9" w:rsidRDefault="00B07A23" w:rsidP="00161A5F">
                              <w:pPr>
                                <w:jc w:val="both"/>
                                <w:rPr>
                                  <w:rFonts w:cs="Arial"/>
                                  <w:bCs/>
                                  <w:sz w:val="20"/>
                                </w:rPr>
                              </w:pPr>
                              <w:r w:rsidRPr="00A01EC9">
                                <w:rPr>
                                  <w:rFonts w:cs="Arial"/>
                                  <w:bCs/>
                                  <w:sz w:val="20"/>
                                </w:rPr>
                                <w:t>Made</w:t>
                              </w:r>
                              <w:r>
                                <w:rPr>
                                  <w:rFonts w:cs="Arial"/>
                                  <w:bCs/>
                                  <w:sz w:val="20"/>
                                </w:rPr>
                                <w:t xml:space="preserve"> by Frosio,</w:t>
                              </w:r>
                              <w:r w:rsidRPr="00A01EC9">
                                <w:rPr>
                                  <w:rFonts w:cs="Arial"/>
                                  <w:bCs/>
                                  <w:sz w:val="20"/>
                                </w:rPr>
                                <w:t xml:space="preserve">  seconded by </w:t>
                              </w:r>
                              <w:r>
                                <w:rPr>
                                  <w:rFonts w:cs="Arial"/>
                                  <w:bCs/>
                                  <w:sz w:val="20"/>
                                </w:rPr>
                                <w:t>Livingston</w:t>
                              </w:r>
                              <w:r w:rsidRPr="00A01EC9">
                                <w:rPr>
                                  <w:rFonts w:cs="Arial"/>
                                  <w:bCs/>
                                  <w:sz w:val="20"/>
                                </w:rPr>
                                <w:t xml:space="preserve"> .</w:t>
                              </w:r>
                            </w:p>
                          </w:tc>
                        </w:tr>
                        <w:tr w:rsidR="00B07A23" w:rsidRPr="00A01EC9" w14:paraId="61BC161D" w14:textId="77777777" w:rsidTr="00B07A23">
                          <w:trPr>
                            <w:trHeight w:val="207"/>
                          </w:trPr>
                          <w:tc>
                            <w:tcPr>
                              <w:tcW w:w="4332" w:type="dxa"/>
                              <w:gridSpan w:val="3"/>
                            </w:tcPr>
                            <w:p w14:paraId="78894D03" w14:textId="77777777" w:rsidR="00B07A23" w:rsidRPr="00A01EC9" w:rsidRDefault="00B07A23" w:rsidP="00161A5F">
                              <w:pPr>
                                <w:jc w:val="both"/>
                                <w:rPr>
                                  <w:rFonts w:cs="Arial"/>
                                  <w:bCs/>
                                  <w:sz w:val="20"/>
                                </w:rPr>
                              </w:pPr>
                            </w:p>
                          </w:tc>
                          <w:tc>
                            <w:tcPr>
                              <w:tcW w:w="5851" w:type="dxa"/>
                              <w:gridSpan w:val="3"/>
                            </w:tcPr>
                            <w:p w14:paraId="465C65D9" w14:textId="77777777" w:rsidR="00B07A23" w:rsidRDefault="00B07A23" w:rsidP="00161A5F">
                              <w:pPr>
                                <w:ind w:right="72" w:hanging="24"/>
                                <w:jc w:val="both"/>
                                <w:rPr>
                                  <w:sz w:val="20"/>
                                </w:rPr>
                              </w:pPr>
                            </w:p>
                          </w:tc>
                        </w:tr>
                        <w:tr w:rsidR="00B07A23" w:rsidRPr="00A01EC9" w14:paraId="4A448C13" w14:textId="77777777" w:rsidTr="00B07A23">
                          <w:trPr>
                            <w:trHeight w:val="207"/>
                          </w:trPr>
                          <w:tc>
                            <w:tcPr>
                              <w:tcW w:w="4332" w:type="dxa"/>
                              <w:gridSpan w:val="3"/>
                            </w:tcPr>
                            <w:p w14:paraId="0FE06585" w14:textId="3C1688C2" w:rsidR="00B07A23" w:rsidRPr="00A01EC9" w:rsidRDefault="00B07A23" w:rsidP="00161A5F">
                              <w:pPr>
                                <w:jc w:val="both"/>
                                <w:rPr>
                                  <w:rFonts w:cs="Arial"/>
                                  <w:bCs/>
                                  <w:sz w:val="20"/>
                                </w:rPr>
                              </w:pPr>
                              <w:r w:rsidRPr="00A01EC9">
                                <w:rPr>
                                  <w:rFonts w:cs="Arial"/>
                                  <w:bCs/>
                                  <w:sz w:val="20"/>
                                </w:rPr>
                                <w:t>Roll Call:</w:t>
                              </w:r>
                            </w:p>
                          </w:tc>
                          <w:tc>
                            <w:tcPr>
                              <w:tcW w:w="5851" w:type="dxa"/>
                              <w:gridSpan w:val="3"/>
                            </w:tcPr>
                            <w:p w14:paraId="2EA35019" w14:textId="77777777" w:rsidR="00B07A23" w:rsidRDefault="00B07A23" w:rsidP="00161A5F">
                              <w:pPr>
                                <w:ind w:right="72" w:hanging="24"/>
                                <w:jc w:val="both"/>
                                <w:rPr>
                                  <w:sz w:val="20"/>
                                </w:rPr>
                              </w:pPr>
                            </w:p>
                          </w:tc>
                        </w:tr>
                        <w:tr w:rsidR="00161A5F" w:rsidRPr="00A01EC9" w14:paraId="68563CE4" w14:textId="77777777" w:rsidTr="00B07A23">
                          <w:trPr>
                            <w:gridAfter w:val="2"/>
                            <w:wAfter w:w="2970" w:type="dxa"/>
                            <w:trHeight w:val="207"/>
                          </w:trPr>
                          <w:tc>
                            <w:tcPr>
                              <w:tcW w:w="1362" w:type="dxa"/>
                            </w:tcPr>
                            <w:p w14:paraId="103DC8DF" w14:textId="77777777" w:rsidR="00161A5F" w:rsidRPr="00A01EC9" w:rsidRDefault="00161A5F" w:rsidP="00161A5F">
                              <w:pPr>
                                <w:jc w:val="both"/>
                                <w:rPr>
                                  <w:rFonts w:cs="Arial"/>
                                  <w:bCs/>
                                  <w:sz w:val="20"/>
                                </w:rPr>
                              </w:pPr>
                              <w:r w:rsidRPr="00A01EC9">
                                <w:rPr>
                                  <w:rFonts w:cs="Arial"/>
                                  <w:bCs/>
                                  <w:sz w:val="20"/>
                                </w:rPr>
                                <w:t>Ayes:</w:t>
                              </w:r>
                            </w:p>
                          </w:tc>
                          <w:tc>
                            <w:tcPr>
                              <w:tcW w:w="5851" w:type="dxa"/>
                              <w:gridSpan w:val="3"/>
                            </w:tcPr>
                            <w:p w14:paraId="2D4FC571" w14:textId="6FB19B05" w:rsidR="00161A5F" w:rsidRPr="00A01EC9" w:rsidRDefault="00161A5F" w:rsidP="00161A5F">
                              <w:pPr>
                                <w:ind w:right="72" w:hanging="24"/>
                                <w:jc w:val="both"/>
                                <w:rPr>
                                  <w:rFonts w:cs="Arial"/>
                                  <w:bCs/>
                                  <w:sz w:val="20"/>
                                </w:rPr>
                              </w:pPr>
                              <w:r>
                                <w:rPr>
                                  <w:sz w:val="20"/>
                                </w:rPr>
                                <w:t>5-Randolph, Schwartzenberger , Livingston, Frosio, Dill</w:t>
                              </w:r>
                            </w:p>
                          </w:tc>
                        </w:tr>
                        <w:tr w:rsidR="00161A5F" w:rsidRPr="00A01EC9" w14:paraId="20A5DE96" w14:textId="77777777" w:rsidTr="00B07A23">
                          <w:trPr>
                            <w:gridAfter w:val="2"/>
                            <w:wAfter w:w="2970" w:type="dxa"/>
                          </w:trPr>
                          <w:tc>
                            <w:tcPr>
                              <w:tcW w:w="1362" w:type="dxa"/>
                            </w:tcPr>
                            <w:p w14:paraId="4F6AE38C" w14:textId="77777777" w:rsidR="00161A5F" w:rsidRPr="00A01EC9" w:rsidRDefault="00161A5F" w:rsidP="00161A5F">
                              <w:pPr>
                                <w:jc w:val="both"/>
                                <w:rPr>
                                  <w:rFonts w:cs="Arial"/>
                                  <w:bCs/>
                                  <w:sz w:val="20"/>
                                </w:rPr>
                              </w:pPr>
                              <w:r w:rsidRPr="00A01EC9">
                                <w:rPr>
                                  <w:rFonts w:cs="Arial"/>
                                  <w:bCs/>
                                  <w:sz w:val="20"/>
                                </w:rPr>
                                <w:t xml:space="preserve">Noes: </w:t>
                              </w:r>
                            </w:p>
                          </w:tc>
                          <w:tc>
                            <w:tcPr>
                              <w:tcW w:w="5851" w:type="dxa"/>
                              <w:gridSpan w:val="3"/>
                            </w:tcPr>
                            <w:p w14:paraId="52A86134" w14:textId="67C23E72" w:rsidR="00161A5F" w:rsidRPr="00A01EC9" w:rsidRDefault="00B07A23" w:rsidP="00161A5F">
                              <w:pPr>
                                <w:jc w:val="both"/>
                                <w:rPr>
                                  <w:rFonts w:cs="Arial"/>
                                  <w:bCs/>
                                  <w:sz w:val="20"/>
                                </w:rPr>
                              </w:pPr>
                              <w:r>
                                <w:rPr>
                                  <w:rFonts w:cs="Arial"/>
                                  <w:bCs/>
                                  <w:sz w:val="20"/>
                                </w:rPr>
                                <w:t>0</w:t>
                              </w:r>
                            </w:p>
                          </w:tc>
                        </w:tr>
                      </w:tbl>
                      <w:p w14:paraId="7D80F3E7" w14:textId="77777777" w:rsidR="00161A5F" w:rsidRPr="00A01EC9" w:rsidRDefault="00161A5F" w:rsidP="00161A5F">
                        <w:pPr>
                          <w:jc w:val="both"/>
                          <w:rPr>
                            <w:rFonts w:cs="Arial"/>
                            <w:sz w:val="20"/>
                          </w:rPr>
                        </w:pPr>
                      </w:p>
                    </w:tc>
                  </w:tr>
                  <w:tr w:rsidR="00161A5F" w:rsidRPr="00A01EC9" w14:paraId="687D2D06" w14:textId="77777777" w:rsidTr="00B07A23">
                    <w:trPr>
                      <w:gridAfter w:val="6"/>
                      <w:wAfter w:w="1088" w:type="dxa"/>
                    </w:trPr>
                    <w:tc>
                      <w:tcPr>
                        <w:tcW w:w="1357" w:type="dxa"/>
                      </w:tcPr>
                      <w:p w14:paraId="48F7F5DB" w14:textId="77777777" w:rsidR="00161A5F" w:rsidRPr="00A01EC9" w:rsidRDefault="00161A5F" w:rsidP="00161A5F">
                        <w:pPr>
                          <w:ind w:right="162"/>
                          <w:jc w:val="both"/>
                          <w:rPr>
                            <w:rFonts w:cs="Arial"/>
                            <w:sz w:val="20"/>
                          </w:rPr>
                        </w:pPr>
                      </w:p>
                    </w:tc>
                    <w:tc>
                      <w:tcPr>
                        <w:tcW w:w="8219" w:type="dxa"/>
                        <w:gridSpan w:val="13"/>
                      </w:tcPr>
                      <w:p w14:paraId="6B9FB204" w14:textId="77777777" w:rsidR="00161A5F" w:rsidRPr="00A01EC9" w:rsidRDefault="00161A5F" w:rsidP="00161A5F">
                        <w:pPr>
                          <w:jc w:val="both"/>
                          <w:rPr>
                            <w:rFonts w:cs="Arial"/>
                            <w:sz w:val="20"/>
                          </w:rPr>
                        </w:pPr>
                      </w:p>
                    </w:tc>
                  </w:tr>
                  <w:tr w:rsidR="00161A5F" w:rsidRPr="00A01EC9" w14:paraId="2915B2A5" w14:textId="77777777" w:rsidTr="00B07A23">
                    <w:trPr>
                      <w:gridAfter w:val="6"/>
                      <w:wAfter w:w="1088" w:type="dxa"/>
                    </w:trPr>
                    <w:tc>
                      <w:tcPr>
                        <w:tcW w:w="1357" w:type="dxa"/>
                      </w:tcPr>
                      <w:p w14:paraId="40AD9B79" w14:textId="77777777" w:rsidR="00161A5F" w:rsidRPr="00A01EC9" w:rsidRDefault="00161A5F" w:rsidP="00161A5F">
                        <w:pPr>
                          <w:ind w:right="162"/>
                          <w:jc w:val="both"/>
                          <w:rPr>
                            <w:rFonts w:cs="Arial"/>
                            <w:sz w:val="20"/>
                          </w:rPr>
                        </w:pPr>
                      </w:p>
                    </w:tc>
                    <w:tc>
                      <w:tcPr>
                        <w:tcW w:w="8219" w:type="dxa"/>
                        <w:gridSpan w:val="13"/>
                      </w:tcPr>
                      <w:p w14:paraId="5F3255E2" w14:textId="554946AA" w:rsidR="00161A5F" w:rsidRPr="00A01EC9" w:rsidRDefault="00161A5F" w:rsidP="00161A5F">
                        <w:pPr>
                          <w:jc w:val="both"/>
                          <w:rPr>
                            <w:rFonts w:cs="Arial"/>
                            <w:sz w:val="20"/>
                          </w:rPr>
                        </w:pPr>
                        <w:r w:rsidRPr="0099475F">
                          <w:rPr>
                            <w:rFonts w:cs="Arial"/>
                            <w:b/>
                            <w:sz w:val="20"/>
                            <w:u w:val="single"/>
                          </w:rPr>
                          <w:t>MOTION APPROVED.</w:t>
                        </w:r>
                      </w:p>
                    </w:tc>
                  </w:tr>
                  <w:tr w:rsidR="00161A5F" w:rsidRPr="00A01EC9" w14:paraId="3C63673F" w14:textId="77777777" w:rsidTr="00B07A23">
                    <w:trPr>
                      <w:gridAfter w:val="6"/>
                      <w:wAfter w:w="1088" w:type="dxa"/>
                    </w:trPr>
                    <w:tc>
                      <w:tcPr>
                        <w:tcW w:w="1357" w:type="dxa"/>
                      </w:tcPr>
                      <w:p w14:paraId="135E3626" w14:textId="77777777" w:rsidR="00161A5F" w:rsidRPr="00A01EC9" w:rsidRDefault="00161A5F" w:rsidP="00161A5F">
                        <w:pPr>
                          <w:ind w:right="162"/>
                          <w:jc w:val="both"/>
                          <w:rPr>
                            <w:rFonts w:cs="Arial"/>
                            <w:sz w:val="20"/>
                          </w:rPr>
                        </w:pPr>
                      </w:p>
                    </w:tc>
                    <w:tc>
                      <w:tcPr>
                        <w:tcW w:w="8219" w:type="dxa"/>
                        <w:gridSpan w:val="13"/>
                      </w:tcPr>
                      <w:p w14:paraId="20501C89" w14:textId="77777777" w:rsidR="00161A5F" w:rsidRPr="00A01EC9" w:rsidRDefault="00161A5F" w:rsidP="00161A5F">
                        <w:pPr>
                          <w:jc w:val="both"/>
                          <w:rPr>
                            <w:rFonts w:cs="Arial"/>
                            <w:sz w:val="20"/>
                          </w:rPr>
                        </w:pPr>
                      </w:p>
                    </w:tc>
                  </w:tr>
                  <w:tr w:rsidR="00161A5F" w:rsidRPr="00A01EC9" w14:paraId="4D0464D1" w14:textId="77777777" w:rsidTr="00B07A23">
                    <w:trPr>
                      <w:gridAfter w:val="6"/>
                      <w:wAfter w:w="1088" w:type="dxa"/>
                    </w:trPr>
                    <w:tc>
                      <w:tcPr>
                        <w:tcW w:w="1357" w:type="dxa"/>
                      </w:tcPr>
                      <w:p w14:paraId="30459AEB" w14:textId="77777777" w:rsidR="00161A5F" w:rsidRPr="00A01EC9" w:rsidRDefault="00161A5F" w:rsidP="00161A5F">
                        <w:pPr>
                          <w:ind w:right="162"/>
                          <w:jc w:val="both"/>
                          <w:rPr>
                            <w:rFonts w:cs="Arial"/>
                            <w:sz w:val="20"/>
                          </w:rPr>
                        </w:pPr>
                      </w:p>
                    </w:tc>
                    <w:tc>
                      <w:tcPr>
                        <w:tcW w:w="8219" w:type="dxa"/>
                        <w:gridSpan w:val="13"/>
                      </w:tcPr>
                      <w:p w14:paraId="79550096" w14:textId="77777777" w:rsidR="00161A5F" w:rsidRPr="00A01EC9" w:rsidRDefault="00161A5F" w:rsidP="00161A5F">
                        <w:pPr>
                          <w:jc w:val="both"/>
                          <w:rPr>
                            <w:rFonts w:cs="Arial"/>
                            <w:sz w:val="20"/>
                          </w:rPr>
                        </w:pPr>
                      </w:p>
                    </w:tc>
                  </w:tr>
                  <w:tr w:rsidR="00161A5F" w:rsidRPr="00A01EC9" w14:paraId="7D94CA7B" w14:textId="77777777" w:rsidTr="00B07A23">
                    <w:trPr>
                      <w:gridAfter w:val="6"/>
                      <w:wAfter w:w="1088" w:type="dxa"/>
                    </w:trPr>
                    <w:tc>
                      <w:tcPr>
                        <w:tcW w:w="1357" w:type="dxa"/>
                      </w:tcPr>
                      <w:p w14:paraId="7B0F9FC2" w14:textId="4240C10A" w:rsidR="00161A5F" w:rsidRPr="00A01EC9" w:rsidRDefault="00161A5F" w:rsidP="00161A5F">
                        <w:pPr>
                          <w:ind w:right="162"/>
                          <w:jc w:val="both"/>
                          <w:rPr>
                            <w:rFonts w:cs="Arial"/>
                            <w:sz w:val="20"/>
                          </w:rPr>
                        </w:pPr>
                        <w:r>
                          <w:rPr>
                            <w:rFonts w:cs="Arial"/>
                            <w:sz w:val="20"/>
                          </w:rPr>
                          <w:t>Open Discussion</w:t>
                        </w:r>
                      </w:p>
                    </w:tc>
                    <w:tc>
                      <w:tcPr>
                        <w:tcW w:w="8219" w:type="dxa"/>
                        <w:gridSpan w:val="13"/>
                      </w:tcPr>
                      <w:p w14:paraId="2170C07A" w14:textId="589193C2" w:rsidR="00161A5F" w:rsidRPr="00A01EC9" w:rsidRDefault="00B07A23" w:rsidP="00B07A23">
                        <w:pPr>
                          <w:ind w:left="462"/>
                          <w:jc w:val="both"/>
                          <w:rPr>
                            <w:rFonts w:cs="Arial"/>
                            <w:sz w:val="20"/>
                          </w:rPr>
                        </w:pPr>
                        <w:r w:rsidRPr="00A01EC9">
                          <w:rPr>
                            <w:rFonts w:cs="Arial"/>
                            <w:sz w:val="20"/>
                          </w:rPr>
                          <w:t xml:space="preserve">The next board meeting will be </w:t>
                        </w:r>
                        <w:r>
                          <w:rPr>
                            <w:rFonts w:cs="Arial"/>
                            <w:sz w:val="20"/>
                          </w:rPr>
                          <w:t>November 4</w:t>
                        </w:r>
                        <w:r w:rsidRPr="00A01EC9">
                          <w:rPr>
                            <w:rFonts w:cs="Arial"/>
                            <w:sz w:val="20"/>
                          </w:rPr>
                          <w:t>, 2020 at 6:00 pm.</w:t>
                        </w:r>
                        <w:r>
                          <w:rPr>
                            <w:rFonts w:cs="Arial"/>
                            <w:sz w:val="20"/>
                          </w:rPr>
                          <w:t xml:space="preserve"> The meeting was moved up due to the holiday. </w:t>
                        </w:r>
                      </w:p>
                    </w:tc>
                  </w:tr>
                  <w:tr w:rsidR="00161A5F" w:rsidRPr="00A01EC9" w14:paraId="3F837AEF" w14:textId="77777777" w:rsidTr="00B07A23">
                    <w:trPr>
                      <w:gridAfter w:val="6"/>
                      <w:wAfter w:w="1088" w:type="dxa"/>
                    </w:trPr>
                    <w:tc>
                      <w:tcPr>
                        <w:tcW w:w="1357" w:type="dxa"/>
                      </w:tcPr>
                      <w:p w14:paraId="5C636E11" w14:textId="77777777" w:rsidR="00161A5F" w:rsidRPr="00A01EC9" w:rsidRDefault="00161A5F" w:rsidP="00161A5F">
                        <w:pPr>
                          <w:ind w:right="162"/>
                          <w:jc w:val="both"/>
                          <w:rPr>
                            <w:rFonts w:cs="Arial"/>
                            <w:sz w:val="20"/>
                          </w:rPr>
                        </w:pPr>
                      </w:p>
                    </w:tc>
                    <w:tc>
                      <w:tcPr>
                        <w:tcW w:w="8219" w:type="dxa"/>
                        <w:gridSpan w:val="13"/>
                      </w:tcPr>
                      <w:p w14:paraId="6D826C59" w14:textId="77777777" w:rsidR="00161A5F" w:rsidRPr="00A01EC9" w:rsidRDefault="00161A5F" w:rsidP="00161A5F">
                        <w:pPr>
                          <w:jc w:val="both"/>
                          <w:rPr>
                            <w:rFonts w:cs="Arial"/>
                            <w:sz w:val="20"/>
                          </w:rPr>
                        </w:pPr>
                      </w:p>
                    </w:tc>
                  </w:tr>
                  <w:tr w:rsidR="00161A5F" w:rsidRPr="00A01EC9" w14:paraId="19348008" w14:textId="77777777" w:rsidTr="00B07A23">
                    <w:trPr>
                      <w:gridAfter w:val="10"/>
                      <w:wAfter w:w="1754" w:type="dxa"/>
                    </w:trPr>
                    <w:tc>
                      <w:tcPr>
                        <w:tcW w:w="1775" w:type="dxa"/>
                        <w:gridSpan w:val="2"/>
                      </w:tcPr>
                      <w:p w14:paraId="2C22157C" w14:textId="77777777" w:rsidR="00161A5F" w:rsidRPr="00A01EC9" w:rsidRDefault="00161A5F" w:rsidP="00161A5F">
                        <w:pPr>
                          <w:ind w:right="162"/>
                          <w:jc w:val="both"/>
                          <w:rPr>
                            <w:rFonts w:cs="Arial"/>
                            <w:sz w:val="20"/>
                          </w:rPr>
                        </w:pPr>
                        <w:r w:rsidRPr="00A01EC9">
                          <w:rPr>
                            <w:rFonts w:cs="Arial"/>
                            <w:sz w:val="20"/>
                          </w:rPr>
                          <w:t>Adjournment</w:t>
                        </w:r>
                      </w:p>
                    </w:tc>
                    <w:tc>
                      <w:tcPr>
                        <w:tcW w:w="7135" w:type="dxa"/>
                        <w:gridSpan w:val="8"/>
                      </w:tcPr>
                      <w:p w14:paraId="329F02A0" w14:textId="2678FB5D" w:rsidR="00161A5F" w:rsidRPr="00A01EC9" w:rsidRDefault="00161A5F" w:rsidP="00161A5F">
                        <w:pPr>
                          <w:tabs>
                            <w:tab w:val="left" w:pos="7272"/>
                          </w:tabs>
                          <w:ind w:left="72" w:right="444"/>
                          <w:jc w:val="both"/>
                          <w:rPr>
                            <w:rFonts w:cs="Arial"/>
                            <w:sz w:val="20"/>
                          </w:rPr>
                        </w:pPr>
                        <w:r w:rsidRPr="00A01EC9">
                          <w:rPr>
                            <w:rFonts w:cs="Arial"/>
                            <w:sz w:val="20"/>
                          </w:rPr>
                          <w:t xml:space="preserve">There being no further business, the meeting adjourned at </w:t>
                        </w:r>
                        <w:r>
                          <w:rPr>
                            <w:rFonts w:cs="Arial"/>
                            <w:sz w:val="20"/>
                          </w:rPr>
                          <w:t xml:space="preserve">7:49 </w:t>
                        </w:r>
                        <w:r w:rsidRPr="00A01EC9">
                          <w:rPr>
                            <w:rFonts w:cs="Arial"/>
                            <w:sz w:val="20"/>
                          </w:rPr>
                          <w:t>p.m.</w:t>
                        </w:r>
                      </w:p>
                    </w:tc>
                  </w:tr>
                  <w:tr w:rsidR="00161A5F" w:rsidRPr="00A01EC9" w14:paraId="6ADE1BB7" w14:textId="77777777" w:rsidTr="00B07A23">
                    <w:trPr>
                      <w:gridAfter w:val="3"/>
                      <w:wAfter w:w="653" w:type="dxa"/>
                    </w:trPr>
                    <w:tc>
                      <w:tcPr>
                        <w:tcW w:w="1357" w:type="dxa"/>
                      </w:tcPr>
                      <w:p w14:paraId="0E206676" w14:textId="77777777" w:rsidR="00161A5F" w:rsidRPr="00A01EC9" w:rsidRDefault="00161A5F" w:rsidP="00161A5F">
                        <w:pPr>
                          <w:ind w:right="162"/>
                          <w:jc w:val="both"/>
                          <w:rPr>
                            <w:rFonts w:cs="Arial"/>
                            <w:sz w:val="20"/>
                          </w:rPr>
                        </w:pPr>
                      </w:p>
                    </w:tc>
                    <w:tc>
                      <w:tcPr>
                        <w:tcW w:w="6316" w:type="dxa"/>
                        <w:gridSpan w:val="7"/>
                      </w:tcPr>
                      <w:p w14:paraId="0C076F26" w14:textId="77777777" w:rsidR="00161A5F" w:rsidRPr="00A01EC9" w:rsidRDefault="00161A5F" w:rsidP="00161A5F">
                        <w:pPr>
                          <w:ind w:right="162"/>
                          <w:jc w:val="both"/>
                          <w:rPr>
                            <w:rFonts w:cs="Arial"/>
                            <w:sz w:val="20"/>
                          </w:rPr>
                        </w:pPr>
                      </w:p>
                    </w:tc>
                    <w:tc>
                      <w:tcPr>
                        <w:tcW w:w="2338" w:type="dxa"/>
                        <w:gridSpan w:val="9"/>
                      </w:tcPr>
                      <w:p w14:paraId="143FB3B6" w14:textId="77777777" w:rsidR="00161A5F" w:rsidRPr="00A01EC9" w:rsidRDefault="00161A5F" w:rsidP="00161A5F">
                        <w:pPr>
                          <w:ind w:right="162"/>
                          <w:jc w:val="both"/>
                          <w:rPr>
                            <w:rFonts w:cs="Arial"/>
                            <w:sz w:val="20"/>
                          </w:rPr>
                        </w:pPr>
                      </w:p>
                    </w:tc>
                  </w:tr>
                  <w:tr w:rsidR="00161A5F" w:rsidRPr="00A01EC9" w14:paraId="30407E85" w14:textId="77777777" w:rsidTr="00B07A23">
                    <w:trPr>
                      <w:gridAfter w:val="9"/>
                      <w:wAfter w:w="1461" w:type="dxa"/>
                    </w:trPr>
                    <w:tc>
                      <w:tcPr>
                        <w:tcW w:w="1984" w:type="dxa"/>
                        <w:gridSpan w:val="3"/>
                      </w:tcPr>
                      <w:p w14:paraId="65DA2A13" w14:textId="77777777" w:rsidR="00161A5F" w:rsidRPr="00A01EC9" w:rsidRDefault="00161A5F" w:rsidP="00161A5F">
                        <w:pPr>
                          <w:ind w:right="162"/>
                          <w:jc w:val="both"/>
                          <w:rPr>
                            <w:rFonts w:cs="Arial"/>
                            <w:sz w:val="20"/>
                          </w:rPr>
                        </w:pPr>
                      </w:p>
                    </w:tc>
                    <w:tc>
                      <w:tcPr>
                        <w:tcW w:w="6259" w:type="dxa"/>
                        <w:gridSpan w:val="6"/>
                      </w:tcPr>
                      <w:p w14:paraId="703B1276" w14:textId="77777777" w:rsidR="00161A5F" w:rsidRPr="00A01EC9" w:rsidRDefault="00161A5F" w:rsidP="00161A5F">
                        <w:pPr>
                          <w:ind w:right="162"/>
                          <w:jc w:val="both"/>
                          <w:rPr>
                            <w:rFonts w:cs="Arial"/>
                            <w:sz w:val="20"/>
                          </w:rPr>
                        </w:pPr>
                      </w:p>
                      <w:p w14:paraId="2A02E56D" w14:textId="77777777" w:rsidR="00161A5F" w:rsidRPr="00A01EC9" w:rsidRDefault="00161A5F" w:rsidP="00161A5F">
                        <w:pPr>
                          <w:ind w:right="162"/>
                          <w:jc w:val="both"/>
                          <w:rPr>
                            <w:rFonts w:cs="Arial"/>
                            <w:sz w:val="20"/>
                          </w:rPr>
                        </w:pPr>
                      </w:p>
                      <w:p w14:paraId="7D8CF8A2" w14:textId="25402CC9" w:rsidR="00161A5F" w:rsidRPr="00A01EC9" w:rsidRDefault="00161A5F" w:rsidP="00161A5F">
                        <w:pPr>
                          <w:ind w:right="162"/>
                          <w:jc w:val="both"/>
                          <w:rPr>
                            <w:rFonts w:cs="Arial"/>
                            <w:sz w:val="20"/>
                          </w:rPr>
                        </w:pPr>
                      </w:p>
                    </w:tc>
                    <w:tc>
                      <w:tcPr>
                        <w:tcW w:w="960" w:type="dxa"/>
                        <w:gridSpan w:val="2"/>
                      </w:tcPr>
                      <w:p w14:paraId="242B67F9" w14:textId="77777777" w:rsidR="00161A5F" w:rsidRPr="00A01EC9" w:rsidRDefault="00161A5F" w:rsidP="00161A5F">
                        <w:pPr>
                          <w:ind w:right="162"/>
                          <w:jc w:val="both"/>
                          <w:rPr>
                            <w:rFonts w:cs="Arial"/>
                            <w:sz w:val="20"/>
                          </w:rPr>
                        </w:pPr>
                      </w:p>
                    </w:tc>
                  </w:tr>
                  <w:tr w:rsidR="00161A5F" w:rsidRPr="00A01EC9" w14:paraId="534A0D95" w14:textId="77777777" w:rsidTr="00B07A23">
                    <w:trPr>
                      <w:gridAfter w:val="3"/>
                      <w:wAfter w:w="653" w:type="dxa"/>
                      <w:cantSplit/>
                    </w:trPr>
                    <w:tc>
                      <w:tcPr>
                        <w:tcW w:w="1984" w:type="dxa"/>
                        <w:gridSpan w:val="3"/>
                      </w:tcPr>
                      <w:p w14:paraId="35427D99" w14:textId="77777777" w:rsidR="00161A5F" w:rsidRPr="00A01EC9" w:rsidRDefault="00161A5F" w:rsidP="00161A5F">
                        <w:pPr>
                          <w:ind w:right="162"/>
                          <w:jc w:val="both"/>
                          <w:rPr>
                            <w:rFonts w:cs="Arial"/>
                            <w:sz w:val="20"/>
                          </w:rPr>
                        </w:pPr>
                      </w:p>
                    </w:tc>
                    <w:tc>
                      <w:tcPr>
                        <w:tcW w:w="3901" w:type="dxa"/>
                        <w:gridSpan w:val="4"/>
                      </w:tcPr>
                      <w:p w14:paraId="52D922C9" w14:textId="77777777" w:rsidR="00161A5F" w:rsidRPr="00A01EC9" w:rsidRDefault="00161A5F" w:rsidP="00161A5F">
                        <w:pPr>
                          <w:ind w:right="162"/>
                          <w:jc w:val="both"/>
                          <w:rPr>
                            <w:rFonts w:cs="Arial"/>
                            <w:sz w:val="20"/>
                          </w:rPr>
                        </w:pPr>
                      </w:p>
                    </w:tc>
                    <w:tc>
                      <w:tcPr>
                        <w:tcW w:w="4126" w:type="dxa"/>
                        <w:gridSpan w:val="10"/>
                      </w:tcPr>
                      <w:p w14:paraId="6F184871" w14:textId="77777777" w:rsidR="00161A5F" w:rsidRPr="00A01EC9" w:rsidRDefault="00161A5F" w:rsidP="00161A5F">
                        <w:pPr>
                          <w:pBdr>
                            <w:bottom w:val="single" w:sz="12" w:space="1" w:color="auto"/>
                          </w:pBdr>
                          <w:ind w:right="162"/>
                          <w:jc w:val="both"/>
                          <w:rPr>
                            <w:rFonts w:cs="Arial"/>
                            <w:sz w:val="20"/>
                          </w:rPr>
                        </w:pPr>
                      </w:p>
                      <w:p w14:paraId="11A00593" w14:textId="77777777" w:rsidR="00161A5F" w:rsidRPr="00A01EC9" w:rsidRDefault="00161A5F" w:rsidP="00161A5F">
                        <w:pPr>
                          <w:ind w:right="162" w:hanging="102"/>
                          <w:jc w:val="both"/>
                          <w:rPr>
                            <w:rFonts w:cs="Arial"/>
                            <w:sz w:val="20"/>
                          </w:rPr>
                        </w:pPr>
                        <w:r w:rsidRPr="00A01EC9">
                          <w:rPr>
                            <w:rFonts w:cs="Arial"/>
                            <w:sz w:val="20"/>
                          </w:rPr>
                          <w:t xml:space="preserve">      Chairperson Christopher Goodin </w:t>
                        </w:r>
                      </w:p>
                      <w:p w14:paraId="430288E2" w14:textId="77777777" w:rsidR="00161A5F" w:rsidRPr="00A01EC9" w:rsidRDefault="00161A5F" w:rsidP="00161A5F">
                        <w:pPr>
                          <w:ind w:right="162"/>
                          <w:jc w:val="both"/>
                          <w:rPr>
                            <w:rFonts w:cs="Arial"/>
                            <w:sz w:val="20"/>
                          </w:rPr>
                        </w:pPr>
                      </w:p>
                    </w:tc>
                  </w:tr>
                  <w:tr w:rsidR="00161A5F" w:rsidRPr="00A01EC9" w14:paraId="4DABFD38" w14:textId="77777777" w:rsidTr="00B07A23">
                    <w:trPr>
                      <w:gridAfter w:val="9"/>
                      <w:wAfter w:w="1461" w:type="dxa"/>
                      <w:cantSplit/>
                    </w:trPr>
                    <w:tc>
                      <w:tcPr>
                        <w:tcW w:w="1984" w:type="dxa"/>
                        <w:gridSpan w:val="3"/>
                      </w:tcPr>
                      <w:p w14:paraId="5AF7F1E8" w14:textId="77777777" w:rsidR="00161A5F" w:rsidRPr="00A01EC9" w:rsidRDefault="00161A5F" w:rsidP="00161A5F">
                        <w:pPr>
                          <w:ind w:right="162"/>
                          <w:jc w:val="both"/>
                          <w:rPr>
                            <w:rFonts w:cs="Arial"/>
                            <w:sz w:val="20"/>
                          </w:rPr>
                        </w:pPr>
                      </w:p>
                    </w:tc>
                    <w:tc>
                      <w:tcPr>
                        <w:tcW w:w="6259" w:type="dxa"/>
                        <w:gridSpan w:val="6"/>
                      </w:tcPr>
                      <w:p w14:paraId="750836E2" w14:textId="77777777" w:rsidR="00161A5F" w:rsidRPr="00A01EC9" w:rsidRDefault="00161A5F" w:rsidP="00161A5F">
                        <w:pPr>
                          <w:ind w:right="162"/>
                          <w:jc w:val="both"/>
                          <w:rPr>
                            <w:rFonts w:cs="Arial"/>
                            <w:sz w:val="20"/>
                          </w:rPr>
                        </w:pPr>
                        <w:r w:rsidRPr="00A01EC9">
                          <w:rPr>
                            <w:rFonts w:cs="Arial"/>
                            <w:sz w:val="20"/>
                          </w:rPr>
                          <w:t>ATTEST:</w:t>
                        </w:r>
                      </w:p>
                      <w:p w14:paraId="572E61A1" w14:textId="77777777" w:rsidR="00161A5F" w:rsidRPr="00A01EC9" w:rsidRDefault="00161A5F" w:rsidP="00161A5F">
                        <w:pPr>
                          <w:ind w:right="162"/>
                          <w:jc w:val="both"/>
                          <w:rPr>
                            <w:rFonts w:cs="Arial"/>
                            <w:sz w:val="20"/>
                          </w:rPr>
                        </w:pPr>
                      </w:p>
                      <w:p w14:paraId="29643C20" w14:textId="77777777" w:rsidR="00161A5F" w:rsidRPr="00A01EC9" w:rsidRDefault="00161A5F" w:rsidP="00161A5F">
                        <w:pPr>
                          <w:pBdr>
                            <w:bottom w:val="single" w:sz="12" w:space="1" w:color="auto"/>
                          </w:pBdr>
                          <w:ind w:right="162"/>
                          <w:jc w:val="both"/>
                          <w:rPr>
                            <w:rFonts w:cs="Arial"/>
                            <w:sz w:val="20"/>
                          </w:rPr>
                        </w:pPr>
                      </w:p>
                      <w:p w14:paraId="05635AEA" w14:textId="77777777" w:rsidR="00161A5F" w:rsidRPr="00A01EC9" w:rsidRDefault="00161A5F" w:rsidP="00161A5F">
                        <w:pPr>
                          <w:ind w:right="162"/>
                          <w:jc w:val="both"/>
                          <w:rPr>
                            <w:rFonts w:cs="Arial"/>
                            <w:sz w:val="20"/>
                          </w:rPr>
                        </w:pPr>
                        <w:r w:rsidRPr="00A01EC9">
                          <w:rPr>
                            <w:rFonts w:cs="Arial"/>
                            <w:sz w:val="20"/>
                          </w:rPr>
                          <w:t xml:space="preserve">    Piper Turner, Board Secretary</w:t>
                        </w:r>
                      </w:p>
                    </w:tc>
                    <w:tc>
                      <w:tcPr>
                        <w:tcW w:w="960" w:type="dxa"/>
                        <w:gridSpan w:val="2"/>
                      </w:tcPr>
                      <w:p w14:paraId="4FA37AD4" w14:textId="77777777" w:rsidR="00161A5F" w:rsidRPr="00A01EC9" w:rsidRDefault="00161A5F" w:rsidP="00161A5F">
                        <w:pPr>
                          <w:ind w:right="162"/>
                          <w:jc w:val="both"/>
                          <w:rPr>
                            <w:rFonts w:cs="Arial"/>
                            <w:sz w:val="20"/>
                          </w:rPr>
                        </w:pPr>
                      </w:p>
                    </w:tc>
                  </w:tr>
                  <w:tr w:rsidR="00161A5F" w:rsidRPr="00A01EC9" w14:paraId="0E26DE61" w14:textId="77777777" w:rsidTr="00B07A23">
                    <w:trPr>
                      <w:gridAfter w:val="9"/>
                      <w:wAfter w:w="1461" w:type="dxa"/>
                      <w:cantSplit/>
                    </w:trPr>
                    <w:tc>
                      <w:tcPr>
                        <w:tcW w:w="1984" w:type="dxa"/>
                        <w:gridSpan w:val="3"/>
                      </w:tcPr>
                      <w:p w14:paraId="5A1E1DE4" w14:textId="77777777" w:rsidR="00161A5F" w:rsidRPr="00A01EC9" w:rsidRDefault="00161A5F" w:rsidP="00161A5F">
                        <w:pPr>
                          <w:ind w:right="162"/>
                          <w:jc w:val="both"/>
                          <w:rPr>
                            <w:rFonts w:cs="Arial"/>
                            <w:sz w:val="20"/>
                          </w:rPr>
                        </w:pPr>
                      </w:p>
                    </w:tc>
                    <w:tc>
                      <w:tcPr>
                        <w:tcW w:w="6259" w:type="dxa"/>
                        <w:gridSpan w:val="6"/>
                      </w:tcPr>
                      <w:p w14:paraId="506D97C8" w14:textId="77777777" w:rsidR="00161A5F" w:rsidRPr="00A01EC9" w:rsidRDefault="00161A5F" w:rsidP="00161A5F">
                        <w:pPr>
                          <w:ind w:right="162"/>
                          <w:jc w:val="both"/>
                          <w:rPr>
                            <w:rFonts w:cs="Arial"/>
                            <w:sz w:val="20"/>
                          </w:rPr>
                        </w:pPr>
                      </w:p>
                    </w:tc>
                    <w:tc>
                      <w:tcPr>
                        <w:tcW w:w="960" w:type="dxa"/>
                        <w:gridSpan w:val="2"/>
                      </w:tcPr>
                      <w:p w14:paraId="1764B956" w14:textId="77777777" w:rsidR="00161A5F" w:rsidRPr="00A01EC9" w:rsidRDefault="00161A5F" w:rsidP="00161A5F">
                        <w:pPr>
                          <w:ind w:right="162"/>
                          <w:jc w:val="both"/>
                          <w:rPr>
                            <w:rFonts w:cs="Arial"/>
                            <w:sz w:val="20"/>
                          </w:rPr>
                        </w:pPr>
                      </w:p>
                    </w:tc>
                  </w:tr>
                </w:tbl>
                <w:p w14:paraId="042DE351" w14:textId="77777777" w:rsidR="00F60DBC" w:rsidRPr="00A01EC9" w:rsidRDefault="00F60DBC" w:rsidP="00F60DBC">
                  <w:pPr>
                    <w:ind w:left="339" w:right="162" w:firstLine="1821"/>
                    <w:jc w:val="both"/>
                    <w:rPr>
                      <w:rFonts w:cs="Arial"/>
                      <w:b/>
                      <w:sz w:val="20"/>
                      <w:u w:val="single"/>
                    </w:rPr>
                  </w:pPr>
                </w:p>
              </w:tc>
            </w:tr>
            <w:tr w:rsidR="00F60DBC" w:rsidRPr="00A01EC9" w14:paraId="4F6922DF" w14:textId="77777777" w:rsidTr="005211CE">
              <w:trPr>
                <w:gridBefore w:val="1"/>
                <w:wBefore w:w="6912" w:type="dxa"/>
              </w:trPr>
              <w:tc>
                <w:tcPr>
                  <w:tcW w:w="13231" w:type="dxa"/>
                  <w:shd w:val="clear" w:color="auto" w:fill="auto"/>
                </w:tcPr>
                <w:p w14:paraId="29F8F8AF" w14:textId="77777777" w:rsidR="00F60DBC" w:rsidRPr="00A01EC9" w:rsidRDefault="00F60DBC" w:rsidP="00F60DBC">
                  <w:pPr>
                    <w:ind w:left="339" w:right="162" w:firstLine="1821"/>
                    <w:jc w:val="both"/>
                    <w:rPr>
                      <w:rFonts w:cs="Arial"/>
                      <w:b/>
                      <w:sz w:val="20"/>
                    </w:rPr>
                  </w:pPr>
                </w:p>
              </w:tc>
            </w:tr>
          </w:tbl>
          <w:p w14:paraId="0F6BA1ED" w14:textId="77777777" w:rsidR="00F60DBC" w:rsidRPr="00A01EC9" w:rsidRDefault="00F60DBC" w:rsidP="00F60DBC">
            <w:pPr>
              <w:ind w:left="339" w:right="162" w:firstLine="1821"/>
              <w:jc w:val="both"/>
              <w:rPr>
                <w:rFonts w:cs="Arial"/>
                <w:sz w:val="20"/>
              </w:rPr>
            </w:pPr>
          </w:p>
        </w:tc>
      </w:tr>
    </w:tbl>
    <w:p w14:paraId="55882D8E" w14:textId="77777777" w:rsidR="005758D4" w:rsidRPr="00A01EC9" w:rsidRDefault="005758D4" w:rsidP="00864633">
      <w:pPr>
        <w:ind w:left="2520"/>
        <w:rPr>
          <w:rFonts w:cs="Arial"/>
          <w:sz w:val="20"/>
        </w:rPr>
      </w:pPr>
    </w:p>
    <w:sectPr w:rsidR="005758D4" w:rsidRPr="00A01EC9" w:rsidSect="00465FC9">
      <w:headerReference w:type="default" r:id="rId12"/>
      <w:pgSz w:w="12240" w:h="15840" w:code="1"/>
      <w:pgMar w:top="1440" w:right="2880" w:bottom="180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E55B1" w14:textId="77777777" w:rsidR="00805D0C" w:rsidRDefault="00805D0C">
      <w:r>
        <w:separator/>
      </w:r>
    </w:p>
  </w:endnote>
  <w:endnote w:type="continuationSeparator" w:id="0">
    <w:p w14:paraId="31329072" w14:textId="77777777" w:rsidR="00805D0C" w:rsidRDefault="0080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9BB4F" w14:textId="77777777" w:rsidR="00805D0C" w:rsidRDefault="00805D0C">
      <w:r>
        <w:separator/>
      </w:r>
    </w:p>
  </w:footnote>
  <w:footnote w:type="continuationSeparator" w:id="0">
    <w:p w14:paraId="279B1876" w14:textId="77777777" w:rsidR="00805D0C" w:rsidRDefault="0080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2693" w14:textId="77777777" w:rsidR="00805D0C" w:rsidRDefault="00805D0C" w:rsidP="008527A4">
    <w:pPr>
      <w:pStyle w:val="Header"/>
      <w:tabs>
        <w:tab w:val="clear" w:pos="4320"/>
        <w:tab w:val="center" w:pos="3690"/>
      </w:tabs>
      <w:jc w:val="center"/>
      <w:rPr>
        <w:sz w:val="20"/>
      </w:rPr>
    </w:pPr>
    <w:r>
      <w:rPr>
        <w:sz w:val="20"/>
      </w:rPr>
      <w:tab/>
    </w:r>
  </w:p>
  <w:tbl>
    <w:tblPr>
      <w:tblW w:w="10008" w:type="dxa"/>
      <w:tblLayout w:type="fixed"/>
      <w:tblLook w:val="0000" w:firstRow="0" w:lastRow="0" w:firstColumn="0" w:lastColumn="0" w:noHBand="0" w:noVBand="0"/>
    </w:tblPr>
    <w:tblGrid>
      <w:gridCol w:w="378"/>
      <w:gridCol w:w="2070"/>
      <w:gridCol w:w="5670"/>
      <w:gridCol w:w="1890"/>
    </w:tblGrid>
    <w:tr w:rsidR="00805D0C" w14:paraId="6E1AC935" w14:textId="77777777" w:rsidTr="008569E2">
      <w:tc>
        <w:tcPr>
          <w:tcW w:w="378" w:type="dxa"/>
        </w:tcPr>
        <w:p w14:paraId="1C12D65B" w14:textId="77777777" w:rsidR="00805D0C" w:rsidRDefault="00805D0C" w:rsidP="008527A4">
          <w:pPr>
            <w:pStyle w:val="Header"/>
            <w:tabs>
              <w:tab w:val="clear" w:pos="4320"/>
              <w:tab w:val="center" w:pos="3690"/>
            </w:tabs>
            <w:jc w:val="center"/>
            <w:rPr>
              <w:sz w:val="20"/>
            </w:rPr>
          </w:pPr>
        </w:p>
      </w:tc>
      <w:tc>
        <w:tcPr>
          <w:tcW w:w="2070" w:type="dxa"/>
          <w:tcBorders>
            <w:bottom w:val="single" w:sz="6" w:space="0" w:color="auto"/>
          </w:tcBorders>
        </w:tcPr>
        <w:p w14:paraId="19B62BC4" w14:textId="54AEBCA8" w:rsidR="00805D0C" w:rsidRDefault="00805D0C" w:rsidP="007D6844">
          <w:pPr>
            <w:pStyle w:val="Header"/>
            <w:tabs>
              <w:tab w:val="clear" w:pos="4320"/>
              <w:tab w:val="center" w:pos="3690"/>
            </w:tabs>
            <w:rPr>
              <w:sz w:val="20"/>
            </w:rPr>
          </w:pPr>
          <w:r>
            <w:rPr>
              <w:sz w:val="20"/>
            </w:rPr>
            <w:t>October 14, 2020</w:t>
          </w:r>
        </w:p>
      </w:tc>
      <w:tc>
        <w:tcPr>
          <w:tcW w:w="5670" w:type="dxa"/>
          <w:tcBorders>
            <w:bottom w:val="single" w:sz="6" w:space="0" w:color="auto"/>
          </w:tcBorders>
        </w:tcPr>
        <w:p w14:paraId="7CB9B559" w14:textId="77777777" w:rsidR="00805D0C" w:rsidRDefault="00805D0C" w:rsidP="008527A4">
          <w:pPr>
            <w:pStyle w:val="Header"/>
            <w:tabs>
              <w:tab w:val="clear" w:pos="4320"/>
              <w:tab w:val="center" w:pos="3690"/>
            </w:tabs>
            <w:jc w:val="center"/>
            <w:rPr>
              <w:sz w:val="20"/>
            </w:rPr>
          </w:pPr>
          <w:r>
            <w:rPr>
              <w:sz w:val="20"/>
            </w:rPr>
            <w:t>COMMUNITY DEVELOPMENT BOARD</w:t>
          </w:r>
        </w:p>
      </w:tc>
      <w:tc>
        <w:tcPr>
          <w:tcW w:w="1890" w:type="dxa"/>
          <w:tcBorders>
            <w:bottom w:val="single" w:sz="6" w:space="0" w:color="auto"/>
          </w:tcBorders>
        </w:tcPr>
        <w:p w14:paraId="7B6F0B8B" w14:textId="77777777" w:rsidR="00805D0C" w:rsidRDefault="00805D0C" w:rsidP="008527A4">
          <w:pPr>
            <w:pStyle w:val="Header"/>
            <w:tabs>
              <w:tab w:val="clear" w:pos="4320"/>
              <w:tab w:val="center" w:pos="3690"/>
            </w:tabs>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14</w:t>
          </w:r>
          <w:r>
            <w:rPr>
              <w:rStyle w:val="PageNumber"/>
              <w:sz w:val="20"/>
            </w:rPr>
            <w:fldChar w:fldCharType="end"/>
          </w:r>
        </w:p>
      </w:tc>
    </w:tr>
  </w:tbl>
  <w:p w14:paraId="14A5DDE2" w14:textId="77777777" w:rsidR="00805D0C" w:rsidRDefault="00805D0C">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1440"/>
        </w:tabs>
        <w:ind w:firstLine="720"/>
      </w:pPr>
      <w:rPr>
        <w:rFonts w:ascii="Univers" w:hAnsi="Univers"/>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4514B7D"/>
    <w:multiLevelType w:val="hybridMultilevel"/>
    <w:tmpl w:val="4ADC4672"/>
    <w:lvl w:ilvl="0" w:tplc="7B90BB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3E5091"/>
    <w:multiLevelType w:val="hybridMultilevel"/>
    <w:tmpl w:val="E430AD80"/>
    <w:lvl w:ilvl="0" w:tplc="9832288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1648EA"/>
    <w:multiLevelType w:val="hybridMultilevel"/>
    <w:tmpl w:val="52CE2C86"/>
    <w:lvl w:ilvl="0" w:tplc="66F2D70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3720DC"/>
    <w:multiLevelType w:val="hybridMultilevel"/>
    <w:tmpl w:val="BC1860F0"/>
    <w:lvl w:ilvl="0" w:tplc="35AA399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3541B"/>
    <w:multiLevelType w:val="hybridMultilevel"/>
    <w:tmpl w:val="40F8C38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B7AA8"/>
    <w:multiLevelType w:val="hybridMultilevel"/>
    <w:tmpl w:val="C798C0BE"/>
    <w:lvl w:ilvl="0" w:tplc="CDEEBEE6">
      <w:start w:val="1"/>
      <w:numFmt w:val="decimal"/>
      <w:lvlText w:val="%1)"/>
      <w:lvlJc w:val="left"/>
      <w:pPr>
        <w:tabs>
          <w:tab w:val="num" w:pos="630"/>
        </w:tabs>
        <w:ind w:left="63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32A5F"/>
    <w:multiLevelType w:val="hybridMultilevel"/>
    <w:tmpl w:val="82546006"/>
    <w:lvl w:ilvl="0" w:tplc="A0DEF1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876A9E"/>
    <w:multiLevelType w:val="hybridMultilevel"/>
    <w:tmpl w:val="8CCE4876"/>
    <w:lvl w:ilvl="0" w:tplc="69D21C28">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6512F2"/>
    <w:multiLevelType w:val="hybridMultilevel"/>
    <w:tmpl w:val="1050490A"/>
    <w:lvl w:ilvl="0" w:tplc="89C23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D19AC"/>
    <w:multiLevelType w:val="hybridMultilevel"/>
    <w:tmpl w:val="0D7A5498"/>
    <w:lvl w:ilvl="0" w:tplc="2B76C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220E5"/>
    <w:multiLevelType w:val="hybridMultilevel"/>
    <w:tmpl w:val="7292E9B0"/>
    <w:lvl w:ilvl="0" w:tplc="5E84461E">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63402"/>
    <w:multiLevelType w:val="hybridMultilevel"/>
    <w:tmpl w:val="6BCE5D0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36DCA"/>
    <w:multiLevelType w:val="hybridMultilevel"/>
    <w:tmpl w:val="4E265600"/>
    <w:lvl w:ilvl="0" w:tplc="33D25F52">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668D2"/>
    <w:multiLevelType w:val="hybridMultilevel"/>
    <w:tmpl w:val="DE944D28"/>
    <w:lvl w:ilvl="0" w:tplc="A762DAD6">
      <w:start w:val="1"/>
      <w:numFmt w:val="decimal"/>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15" w15:restartNumberingAfterBreak="0">
    <w:nsid w:val="2CC24D46"/>
    <w:multiLevelType w:val="hybridMultilevel"/>
    <w:tmpl w:val="899CAD2E"/>
    <w:lvl w:ilvl="0" w:tplc="537AC910">
      <w:start w:val="2"/>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E0FDF"/>
    <w:multiLevelType w:val="hybridMultilevel"/>
    <w:tmpl w:val="CECC22D6"/>
    <w:lvl w:ilvl="0" w:tplc="B282BAB8">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15:restartNumberingAfterBreak="0">
    <w:nsid w:val="3CFC5353"/>
    <w:multiLevelType w:val="hybridMultilevel"/>
    <w:tmpl w:val="6FD264FE"/>
    <w:lvl w:ilvl="0" w:tplc="D25E0A64">
      <w:start w:val="1"/>
      <w:numFmt w:val="decimal"/>
      <w:lvlText w:val="%1)"/>
      <w:lvlJc w:val="left"/>
      <w:pPr>
        <w:tabs>
          <w:tab w:val="num" w:pos="630"/>
        </w:tabs>
        <w:ind w:left="63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8A26C3"/>
    <w:multiLevelType w:val="hybridMultilevel"/>
    <w:tmpl w:val="4954A46E"/>
    <w:lvl w:ilvl="0" w:tplc="B31A946E">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A10EE0"/>
    <w:multiLevelType w:val="hybridMultilevel"/>
    <w:tmpl w:val="901E6698"/>
    <w:lvl w:ilvl="0" w:tplc="BC6C1524">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03A74"/>
    <w:multiLevelType w:val="multilevel"/>
    <w:tmpl w:val="6E8666F2"/>
    <w:lvl w:ilvl="0">
      <w:start w:val="1"/>
      <w:numFmt w:val="decimal"/>
      <w:lvlText w:val="%1."/>
      <w:lvlJc w:val="left"/>
      <w:pPr>
        <w:ind w:left="360" w:hanging="360"/>
      </w:pPr>
      <w:rPr>
        <w:rFonts w:hint="default"/>
        <w:b/>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C6657E"/>
    <w:multiLevelType w:val="hybridMultilevel"/>
    <w:tmpl w:val="D250CE9A"/>
    <w:lvl w:ilvl="0" w:tplc="51EADC8E">
      <w:start w:val="1"/>
      <w:numFmt w:val="decimal"/>
      <w:lvlText w:val="%1)"/>
      <w:lvlJc w:val="left"/>
      <w:pPr>
        <w:tabs>
          <w:tab w:val="num" w:pos="360"/>
        </w:tabs>
        <w:ind w:left="360" w:hanging="360"/>
      </w:pPr>
      <w:rPr>
        <w:rFonts w:ascii="Arial" w:hAnsi="Arial" w:hint="default"/>
        <w:sz w:val="22"/>
      </w:rPr>
    </w:lvl>
    <w:lvl w:ilvl="1" w:tplc="93C2153A">
      <w:start w:val="3"/>
      <w:numFmt w:val="decimal"/>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1BA314A"/>
    <w:multiLevelType w:val="hybridMultilevel"/>
    <w:tmpl w:val="3176F9D8"/>
    <w:lvl w:ilvl="0" w:tplc="A1A2705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1087E"/>
    <w:multiLevelType w:val="hybridMultilevel"/>
    <w:tmpl w:val="284080E6"/>
    <w:lvl w:ilvl="0" w:tplc="6B4807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D0720"/>
    <w:multiLevelType w:val="hybridMultilevel"/>
    <w:tmpl w:val="3290343A"/>
    <w:lvl w:ilvl="0" w:tplc="B10A5DD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B24C5D"/>
    <w:multiLevelType w:val="hybridMultilevel"/>
    <w:tmpl w:val="C75E0DE8"/>
    <w:lvl w:ilvl="0" w:tplc="0EDA22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B53773"/>
    <w:multiLevelType w:val="multilevel"/>
    <w:tmpl w:val="E206A530"/>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strik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B500E17"/>
    <w:multiLevelType w:val="hybridMultilevel"/>
    <w:tmpl w:val="36AE0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B51EC7"/>
    <w:multiLevelType w:val="multilevel"/>
    <w:tmpl w:val="247AD282"/>
    <w:styleLink w:val="Style1"/>
    <w:lvl w:ilvl="0">
      <w:start w:val="1"/>
      <w:numFmt w:val="upperLetter"/>
      <w:lvlText w:val="%1."/>
      <w:lvlJc w:val="left"/>
      <w:pPr>
        <w:ind w:left="720" w:hanging="360"/>
      </w:pPr>
      <w:rPr>
        <w:rFonts w:asciiTheme="majorHAnsi" w:hAnsi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D96EFD"/>
    <w:multiLevelType w:val="hybridMultilevel"/>
    <w:tmpl w:val="5F269726"/>
    <w:lvl w:ilvl="0" w:tplc="6A6C3A1C">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D02EC"/>
    <w:multiLevelType w:val="hybridMultilevel"/>
    <w:tmpl w:val="84A07EDA"/>
    <w:lvl w:ilvl="0" w:tplc="16AC1C16">
      <w:start w:val="1"/>
      <w:numFmt w:val="decimal"/>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58823255"/>
    <w:multiLevelType w:val="hybridMultilevel"/>
    <w:tmpl w:val="8C9A9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256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CCD7926"/>
    <w:multiLevelType w:val="hybridMultilevel"/>
    <w:tmpl w:val="C49AD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7A6F23"/>
    <w:multiLevelType w:val="hybridMultilevel"/>
    <w:tmpl w:val="47F02032"/>
    <w:lvl w:ilvl="0" w:tplc="2BA60AC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 w15:restartNumberingAfterBreak="0">
    <w:nsid w:val="677E084F"/>
    <w:multiLevelType w:val="multilevel"/>
    <w:tmpl w:val="A9CA280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68625697"/>
    <w:multiLevelType w:val="hybridMultilevel"/>
    <w:tmpl w:val="3C1A459A"/>
    <w:lvl w:ilvl="0" w:tplc="F4621790">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E76D5"/>
    <w:multiLevelType w:val="hybridMultilevel"/>
    <w:tmpl w:val="576E980A"/>
    <w:lvl w:ilvl="0" w:tplc="38C2D1A2">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4B3C4D"/>
    <w:multiLevelType w:val="multilevel"/>
    <w:tmpl w:val="247AD282"/>
    <w:numStyleLink w:val="Style1"/>
  </w:abstractNum>
  <w:abstractNum w:abstractNumId="39" w15:restartNumberingAfterBreak="0">
    <w:nsid w:val="6E242431"/>
    <w:multiLevelType w:val="hybridMultilevel"/>
    <w:tmpl w:val="5A8E5BA2"/>
    <w:lvl w:ilvl="0" w:tplc="71567CC4">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69610E"/>
    <w:multiLevelType w:val="hybridMultilevel"/>
    <w:tmpl w:val="1782312E"/>
    <w:lvl w:ilvl="0" w:tplc="FAC620B0">
      <w:start w:val="1"/>
      <w:numFmt w:val="decimal"/>
      <w:lvlText w:val="%1)"/>
      <w:lvlJc w:val="left"/>
      <w:pPr>
        <w:tabs>
          <w:tab w:val="num" w:pos="630"/>
        </w:tabs>
        <w:ind w:left="630" w:hanging="360"/>
      </w:pPr>
      <w:rPr>
        <w:rFonts w:ascii="Arial" w:hAnsi="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D935F4"/>
    <w:multiLevelType w:val="hybridMultilevel"/>
    <w:tmpl w:val="D63C7502"/>
    <w:lvl w:ilvl="0" w:tplc="4524EE8C">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8E2AE6"/>
    <w:multiLevelType w:val="hybridMultilevel"/>
    <w:tmpl w:val="AE4E82A4"/>
    <w:lvl w:ilvl="0" w:tplc="2CCE672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0442CB"/>
    <w:multiLevelType w:val="hybridMultilevel"/>
    <w:tmpl w:val="186A08CE"/>
    <w:lvl w:ilvl="0" w:tplc="1E646E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E055058"/>
    <w:multiLevelType w:val="hybridMultilevel"/>
    <w:tmpl w:val="EF0668CE"/>
    <w:lvl w:ilvl="0" w:tplc="1A5C830C">
      <w:start w:val="1"/>
      <w:numFmt w:val="decimal"/>
      <w:lvlText w:val="%1)"/>
      <w:lvlJc w:val="left"/>
      <w:pPr>
        <w:tabs>
          <w:tab w:val="num" w:pos="720"/>
        </w:tabs>
        <w:ind w:left="72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17"/>
  </w:num>
  <w:num w:numId="4">
    <w:abstractNumId w:val="41"/>
  </w:num>
  <w:num w:numId="5">
    <w:abstractNumId w:val="6"/>
  </w:num>
  <w:num w:numId="6">
    <w:abstractNumId w:val="40"/>
  </w:num>
  <w:num w:numId="7">
    <w:abstractNumId w:val="23"/>
  </w:num>
  <w:num w:numId="8">
    <w:abstractNumId w:val="37"/>
  </w:num>
  <w:num w:numId="9">
    <w:abstractNumId w:val="35"/>
  </w:num>
  <w:num w:numId="10">
    <w:abstractNumId w:val="34"/>
  </w:num>
  <w:num w:numId="11">
    <w:abstractNumId w:val="14"/>
  </w:num>
  <w:num w:numId="12">
    <w:abstractNumId w:val="20"/>
  </w:num>
  <w:num w:numId="13">
    <w:abstractNumId w:val="26"/>
  </w:num>
  <w:num w:numId="14">
    <w:abstractNumId w:val="32"/>
  </w:num>
  <w:num w:numId="15">
    <w:abstractNumId w:val="36"/>
  </w:num>
  <w:num w:numId="16">
    <w:abstractNumId w:val="5"/>
  </w:num>
  <w:num w:numId="17">
    <w:abstractNumId w:val="12"/>
  </w:num>
  <w:num w:numId="18">
    <w:abstractNumId w:val="9"/>
  </w:num>
  <w:num w:numId="19">
    <w:abstractNumId w:val="1"/>
  </w:num>
  <w:num w:numId="20">
    <w:abstractNumId w:val="13"/>
  </w:num>
  <w:num w:numId="21">
    <w:abstractNumId w:val="19"/>
  </w:num>
  <w:num w:numId="22">
    <w:abstractNumId w:val="44"/>
  </w:num>
  <w:num w:numId="23">
    <w:abstractNumId w:val="39"/>
  </w:num>
  <w:num w:numId="24">
    <w:abstractNumId w:val="43"/>
  </w:num>
  <w:num w:numId="25">
    <w:abstractNumId w:val="4"/>
  </w:num>
  <w:num w:numId="26">
    <w:abstractNumId w:val="10"/>
  </w:num>
  <w:num w:numId="27">
    <w:abstractNumId w:val="22"/>
  </w:num>
  <w:num w:numId="28">
    <w:abstractNumId w:val="29"/>
  </w:num>
  <w:num w:numId="29">
    <w:abstractNumId w:val="11"/>
  </w:num>
  <w:num w:numId="30">
    <w:abstractNumId w:val="25"/>
  </w:num>
  <w:num w:numId="31">
    <w:abstractNumId w:val="2"/>
  </w:num>
  <w:num w:numId="32">
    <w:abstractNumId w:val="31"/>
  </w:num>
  <w:num w:numId="33">
    <w:abstractNumId w:val="24"/>
  </w:num>
  <w:num w:numId="34">
    <w:abstractNumId w:val="21"/>
  </w:num>
  <w:num w:numId="35">
    <w:abstractNumId w:val="42"/>
  </w:num>
  <w:num w:numId="36">
    <w:abstractNumId w:val="8"/>
  </w:num>
  <w:num w:numId="37">
    <w:abstractNumId w:val="27"/>
  </w:num>
  <w:num w:numId="38">
    <w:abstractNumId w:val="38"/>
  </w:num>
  <w:num w:numId="39">
    <w:abstractNumId w:val="3"/>
  </w:num>
  <w:num w:numId="40">
    <w:abstractNumId w:val="7"/>
  </w:num>
  <w:num w:numId="41">
    <w:abstractNumId w:val="30"/>
  </w:num>
  <w:num w:numId="42">
    <w:abstractNumId w:val="15"/>
  </w:num>
  <w:num w:numId="43">
    <w:abstractNumId w:val="28"/>
  </w:num>
  <w:num w:numId="44">
    <w:abstractNumId w:val="33"/>
  </w:num>
  <w:num w:numId="45">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CF"/>
    <w:rsid w:val="000001BC"/>
    <w:rsid w:val="00000589"/>
    <w:rsid w:val="000012D3"/>
    <w:rsid w:val="00001415"/>
    <w:rsid w:val="00001967"/>
    <w:rsid w:val="000026FC"/>
    <w:rsid w:val="00003595"/>
    <w:rsid w:val="00003F73"/>
    <w:rsid w:val="00004BB5"/>
    <w:rsid w:val="00004BB6"/>
    <w:rsid w:val="00004E01"/>
    <w:rsid w:val="00004F67"/>
    <w:rsid w:val="00004FF4"/>
    <w:rsid w:val="0000513A"/>
    <w:rsid w:val="0000566A"/>
    <w:rsid w:val="00005729"/>
    <w:rsid w:val="00005EC5"/>
    <w:rsid w:val="00006683"/>
    <w:rsid w:val="00006818"/>
    <w:rsid w:val="000104EE"/>
    <w:rsid w:val="000108F7"/>
    <w:rsid w:val="00011638"/>
    <w:rsid w:val="000119F5"/>
    <w:rsid w:val="000133BA"/>
    <w:rsid w:val="00013D60"/>
    <w:rsid w:val="000164B9"/>
    <w:rsid w:val="000178CD"/>
    <w:rsid w:val="00017FAD"/>
    <w:rsid w:val="00020AA3"/>
    <w:rsid w:val="00020C84"/>
    <w:rsid w:val="00020E92"/>
    <w:rsid w:val="000213DD"/>
    <w:rsid w:val="00021540"/>
    <w:rsid w:val="0002167E"/>
    <w:rsid w:val="00021D30"/>
    <w:rsid w:val="00022180"/>
    <w:rsid w:val="00022E06"/>
    <w:rsid w:val="00023548"/>
    <w:rsid w:val="000237EF"/>
    <w:rsid w:val="0002410B"/>
    <w:rsid w:val="000241DD"/>
    <w:rsid w:val="00024267"/>
    <w:rsid w:val="000244DE"/>
    <w:rsid w:val="000247CD"/>
    <w:rsid w:val="00024E6E"/>
    <w:rsid w:val="00024F38"/>
    <w:rsid w:val="000260DB"/>
    <w:rsid w:val="00026820"/>
    <w:rsid w:val="00026FBA"/>
    <w:rsid w:val="00027D85"/>
    <w:rsid w:val="00030579"/>
    <w:rsid w:val="000308F8"/>
    <w:rsid w:val="00030F89"/>
    <w:rsid w:val="000324AD"/>
    <w:rsid w:val="00032563"/>
    <w:rsid w:val="000326F6"/>
    <w:rsid w:val="00032B36"/>
    <w:rsid w:val="00032BDB"/>
    <w:rsid w:val="00032DDF"/>
    <w:rsid w:val="00033167"/>
    <w:rsid w:val="00033CC5"/>
    <w:rsid w:val="0003442A"/>
    <w:rsid w:val="00034A2C"/>
    <w:rsid w:val="00034CEC"/>
    <w:rsid w:val="00035227"/>
    <w:rsid w:val="000360BD"/>
    <w:rsid w:val="00036130"/>
    <w:rsid w:val="000366D6"/>
    <w:rsid w:val="00036AAF"/>
    <w:rsid w:val="00036E9C"/>
    <w:rsid w:val="00037453"/>
    <w:rsid w:val="00037949"/>
    <w:rsid w:val="00037DA8"/>
    <w:rsid w:val="000404C4"/>
    <w:rsid w:val="00040BA1"/>
    <w:rsid w:val="00042503"/>
    <w:rsid w:val="00042BD6"/>
    <w:rsid w:val="00042E49"/>
    <w:rsid w:val="000431E1"/>
    <w:rsid w:val="00044542"/>
    <w:rsid w:val="00044C5E"/>
    <w:rsid w:val="000451C5"/>
    <w:rsid w:val="00045603"/>
    <w:rsid w:val="000460DB"/>
    <w:rsid w:val="000465D0"/>
    <w:rsid w:val="00047128"/>
    <w:rsid w:val="000474F5"/>
    <w:rsid w:val="0004788B"/>
    <w:rsid w:val="00047EA5"/>
    <w:rsid w:val="0005039E"/>
    <w:rsid w:val="0005086C"/>
    <w:rsid w:val="0005108D"/>
    <w:rsid w:val="000510D2"/>
    <w:rsid w:val="0005121C"/>
    <w:rsid w:val="00051F4D"/>
    <w:rsid w:val="00052384"/>
    <w:rsid w:val="00053159"/>
    <w:rsid w:val="000537A3"/>
    <w:rsid w:val="000544C2"/>
    <w:rsid w:val="00054516"/>
    <w:rsid w:val="000546E5"/>
    <w:rsid w:val="00054A6F"/>
    <w:rsid w:val="00055ABD"/>
    <w:rsid w:val="00057491"/>
    <w:rsid w:val="00057F32"/>
    <w:rsid w:val="00060582"/>
    <w:rsid w:val="0006119F"/>
    <w:rsid w:val="00061C16"/>
    <w:rsid w:val="000622C9"/>
    <w:rsid w:val="0006256E"/>
    <w:rsid w:val="000625BD"/>
    <w:rsid w:val="0006332C"/>
    <w:rsid w:val="00063363"/>
    <w:rsid w:val="00063950"/>
    <w:rsid w:val="000643F0"/>
    <w:rsid w:val="000648D1"/>
    <w:rsid w:val="00066183"/>
    <w:rsid w:val="00067A43"/>
    <w:rsid w:val="00067D9D"/>
    <w:rsid w:val="00067F9A"/>
    <w:rsid w:val="0007039A"/>
    <w:rsid w:val="00070550"/>
    <w:rsid w:val="00070D17"/>
    <w:rsid w:val="00071809"/>
    <w:rsid w:val="0007200B"/>
    <w:rsid w:val="000722B8"/>
    <w:rsid w:val="00072846"/>
    <w:rsid w:val="00073ECB"/>
    <w:rsid w:val="000746B9"/>
    <w:rsid w:val="00074B76"/>
    <w:rsid w:val="0007525B"/>
    <w:rsid w:val="000763AF"/>
    <w:rsid w:val="00076615"/>
    <w:rsid w:val="00076DFA"/>
    <w:rsid w:val="00076E23"/>
    <w:rsid w:val="00077AD9"/>
    <w:rsid w:val="00077BE1"/>
    <w:rsid w:val="0008135B"/>
    <w:rsid w:val="00081A83"/>
    <w:rsid w:val="000825C9"/>
    <w:rsid w:val="00085133"/>
    <w:rsid w:val="000851BB"/>
    <w:rsid w:val="00085329"/>
    <w:rsid w:val="00086F7C"/>
    <w:rsid w:val="000875FF"/>
    <w:rsid w:val="0008780F"/>
    <w:rsid w:val="00087AEC"/>
    <w:rsid w:val="00090466"/>
    <w:rsid w:val="00090A86"/>
    <w:rsid w:val="00091888"/>
    <w:rsid w:val="00092167"/>
    <w:rsid w:val="00092571"/>
    <w:rsid w:val="00092FF4"/>
    <w:rsid w:val="00094F2A"/>
    <w:rsid w:val="000951C9"/>
    <w:rsid w:val="00097A13"/>
    <w:rsid w:val="00097DF9"/>
    <w:rsid w:val="000A03A4"/>
    <w:rsid w:val="000A09BB"/>
    <w:rsid w:val="000A2370"/>
    <w:rsid w:val="000A25CF"/>
    <w:rsid w:val="000A2EF4"/>
    <w:rsid w:val="000A34E7"/>
    <w:rsid w:val="000A415A"/>
    <w:rsid w:val="000A4658"/>
    <w:rsid w:val="000A55C9"/>
    <w:rsid w:val="000A581E"/>
    <w:rsid w:val="000A60E4"/>
    <w:rsid w:val="000A623A"/>
    <w:rsid w:val="000A6323"/>
    <w:rsid w:val="000A67C8"/>
    <w:rsid w:val="000A73A5"/>
    <w:rsid w:val="000A79CD"/>
    <w:rsid w:val="000B01C0"/>
    <w:rsid w:val="000B0CAE"/>
    <w:rsid w:val="000B0D56"/>
    <w:rsid w:val="000B110C"/>
    <w:rsid w:val="000B1267"/>
    <w:rsid w:val="000B2FDA"/>
    <w:rsid w:val="000B3181"/>
    <w:rsid w:val="000B3A07"/>
    <w:rsid w:val="000B3FCB"/>
    <w:rsid w:val="000B4025"/>
    <w:rsid w:val="000B407C"/>
    <w:rsid w:val="000B43C5"/>
    <w:rsid w:val="000B4833"/>
    <w:rsid w:val="000B582C"/>
    <w:rsid w:val="000B6428"/>
    <w:rsid w:val="000B670E"/>
    <w:rsid w:val="000B682F"/>
    <w:rsid w:val="000B69EE"/>
    <w:rsid w:val="000B7DE5"/>
    <w:rsid w:val="000C2CFD"/>
    <w:rsid w:val="000C2EE9"/>
    <w:rsid w:val="000C3275"/>
    <w:rsid w:val="000C3B08"/>
    <w:rsid w:val="000C4D1E"/>
    <w:rsid w:val="000C4E89"/>
    <w:rsid w:val="000C52C2"/>
    <w:rsid w:val="000C5E68"/>
    <w:rsid w:val="000C6000"/>
    <w:rsid w:val="000C695B"/>
    <w:rsid w:val="000C76D7"/>
    <w:rsid w:val="000C7EF7"/>
    <w:rsid w:val="000C7FEC"/>
    <w:rsid w:val="000D001C"/>
    <w:rsid w:val="000D07B8"/>
    <w:rsid w:val="000D1552"/>
    <w:rsid w:val="000D1B74"/>
    <w:rsid w:val="000D1C37"/>
    <w:rsid w:val="000D26F2"/>
    <w:rsid w:val="000D2AE5"/>
    <w:rsid w:val="000D3D29"/>
    <w:rsid w:val="000D5BD2"/>
    <w:rsid w:val="000D6B2A"/>
    <w:rsid w:val="000D6B5E"/>
    <w:rsid w:val="000D6F35"/>
    <w:rsid w:val="000D7BF4"/>
    <w:rsid w:val="000E1140"/>
    <w:rsid w:val="000E1D30"/>
    <w:rsid w:val="000E2AF5"/>
    <w:rsid w:val="000E41A2"/>
    <w:rsid w:val="000E4B37"/>
    <w:rsid w:val="000E4E53"/>
    <w:rsid w:val="000E54A3"/>
    <w:rsid w:val="000E5783"/>
    <w:rsid w:val="000E655B"/>
    <w:rsid w:val="000E71B6"/>
    <w:rsid w:val="000E78DA"/>
    <w:rsid w:val="000F0540"/>
    <w:rsid w:val="000F0F33"/>
    <w:rsid w:val="000F18F4"/>
    <w:rsid w:val="000F1CB1"/>
    <w:rsid w:val="000F2B1C"/>
    <w:rsid w:val="000F4C29"/>
    <w:rsid w:val="000F4EC1"/>
    <w:rsid w:val="000F53DC"/>
    <w:rsid w:val="000F6D25"/>
    <w:rsid w:val="000F784A"/>
    <w:rsid w:val="000F7A2F"/>
    <w:rsid w:val="0010004A"/>
    <w:rsid w:val="001007B3"/>
    <w:rsid w:val="00101432"/>
    <w:rsid w:val="00101433"/>
    <w:rsid w:val="00101FA3"/>
    <w:rsid w:val="0010217A"/>
    <w:rsid w:val="0010399C"/>
    <w:rsid w:val="00105AC2"/>
    <w:rsid w:val="001070DE"/>
    <w:rsid w:val="001076A1"/>
    <w:rsid w:val="00110AFC"/>
    <w:rsid w:val="00110C2B"/>
    <w:rsid w:val="0011209F"/>
    <w:rsid w:val="00112F39"/>
    <w:rsid w:val="00113BF5"/>
    <w:rsid w:val="00114AF6"/>
    <w:rsid w:val="00114CF7"/>
    <w:rsid w:val="001150EA"/>
    <w:rsid w:val="001154F2"/>
    <w:rsid w:val="00115802"/>
    <w:rsid w:val="00115A1D"/>
    <w:rsid w:val="00115C77"/>
    <w:rsid w:val="001174D3"/>
    <w:rsid w:val="00117F64"/>
    <w:rsid w:val="001202FF"/>
    <w:rsid w:val="0012040D"/>
    <w:rsid w:val="00121047"/>
    <w:rsid w:val="001214A7"/>
    <w:rsid w:val="00121D5A"/>
    <w:rsid w:val="001225CD"/>
    <w:rsid w:val="00122B8A"/>
    <w:rsid w:val="00122B99"/>
    <w:rsid w:val="001237C2"/>
    <w:rsid w:val="00123C73"/>
    <w:rsid w:val="00123E44"/>
    <w:rsid w:val="00123F83"/>
    <w:rsid w:val="001243B1"/>
    <w:rsid w:val="001246D9"/>
    <w:rsid w:val="001250B9"/>
    <w:rsid w:val="00125AC5"/>
    <w:rsid w:val="00126BE0"/>
    <w:rsid w:val="00126E95"/>
    <w:rsid w:val="00130587"/>
    <w:rsid w:val="00130B7B"/>
    <w:rsid w:val="001310E7"/>
    <w:rsid w:val="00132DDD"/>
    <w:rsid w:val="001340DE"/>
    <w:rsid w:val="00134343"/>
    <w:rsid w:val="00134958"/>
    <w:rsid w:val="00134ECD"/>
    <w:rsid w:val="00136C8D"/>
    <w:rsid w:val="0013741F"/>
    <w:rsid w:val="00141EC2"/>
    <w:rsid w:val="001420A2"/>
    <w:rsid w:val="001431FA"/>
    <w:rsid w:val="001434D4"/>
    <w:rsid w:val="001448DF"/>
    <w:rsid w:val="00145079"/>
    <w:rsid w:val="00145412"/>
    <w:rsid w:val="00145727"/>
    <w:rsid w:val="00146781"/>
    <w:rsid w:val="0014681A"/>
    <w:rsid w:val="00147B0B"/>
    <w:rsid w:val="00150584"/>
    <w:rsid w:val="00151892"/>
    <w:rsid w:val="00151B71"/>
    <w:rsid w:val="00151F81"/>
    <w:rsid w:val="00152ABF"/>
    <w:rsid w:val="00152DBC"/>
    <w:rsid w:val="001536A3"/>
    <w:rsid w:val="001541E6"/>
    <w:rsid w:val="00154E96"/>
    <w:rsid w:val="00156A78"/>
    <w:rsid w:val="0015742E"/>
    <w:rsid w:val="0015745F"/>
    <w:rsid w:val="00157507"/>
    <w:rsid w:val="00161A5F"/>
    <w:rsid w:val="00161E05"/>
    <w:rsid w:val="00162D2C"/>
    <w:rsid w:val="00162D6E"/>
    <w:rsid w:val="00164A03"/>
    <w:rsid w:val="001652F0"/>
    <w:rsid w:val="00165370"/>
    <w:rsid w:val="001654BC"/>
    <w:rsid w:val="00165BF7"/>
    <w:rsid w:val="00166C4C"/>
    <w:rsid w:val="00167FA3"/>
    <w:rsid w:val="00170E4A"/>
    <w:rsid w:val="001725DE"/>
    <w:rsid w:val="00172C75"/>
    <w:rsid w:val="0017403D"/>
    <w:rsid w:val="00174FCD"/>
    <w:rsid w:val="001754EF"/>
    <w:rsid w:val="0017575A"/>
    <w:rsid w:val="001758CB"/>
    <w:rsid w:val="00176170"/>
    <w:rsid w:val="00180C65"/>
    <w:rsid w:val="00182018"/>
    <w:rsid w:val="00182A63"/>
    <w:rsid w:val="00182B6B"/>
    <w:rsid w:val="00182BE2"/>
    <w:rsid w:val="00183523"/>
    <w:rsid w:val="001864A9"/>
    <w:rsid w:val="001915F0"/>
    <w:rsid w:val="001918E2"/>
    <w:rsid w:val="00192007"/>
    <w:rsid w:val="00192201"/>
    <w:rsid w:val="0019421E"/>
    <w:rsid w:val="00194E82"/>
    <w:rsid w:val="00194F14"/>
    <w:rsid w:val="00195D6A"/>
    <w:rsid w:val="00197915"/>
    <w:rsid w:val="001979DD"/>
    <w:rsid w:val="00197CD5"/>
    <w:rsid w:val="00197FC0"/>
    <w:rsid w:val="001A037A"/>
    <w:rsid w:val="001A04C4"/>
    <w:rsid w:val="001A18DD"/>
    <w:rsid w:val="001A18FF"/>
    <w:rsid w:val="001A3139"/>
    <w:rsid w:val="001A327D"/>
    <w:rsid w:val="001A3AF2"/>
    <w:rsid w:val="001A3F5F"/>
    <w:rsid w:val="001A42E5"/>
    <w:rsid w:val="001A440F"/>
    <w:rsid w:val="001A4AE9"/>
    <w:rsid w:val="001A4D7E"/>
    <w:rsid w:val="001A5009"/>
    <w:rsid w:val="001A5131"/>
    <w:rsid w:val="001A6C5C"/>
    <w:rsid w:val="001A70FC"/>
    <w:rsid w:val="001A7439"/>
    <w:rsid w:val="001A7F2B"/>
    <w:rsid w:val="001A7FAF"/>
    <w:rsid w:val="001B05D1"/>
    <w:rsid w:val="001B080A"/>
    <w:rsid w:val="001B09AE"/>
    <w:rsid w:val="001B0E52"/>
    <w:rsid w:val="001B16F4"/>
    <w:rsid w:val="001B1AB0"/>
    <w:rsid w:val="001B2239"/>
    <w:rsid w:val="001B2349"/>
    <w:rsid w:val="001B241B"/>
    <w:rsid w:val="001B2A24"/>
    <w:rsid w:val="001B3E83"/>
    <w:rsid w:val="001B457A"/>
    <w:rsid w:val="001B5807"/>
    <w:rsid w:val="001B590D"/>
    <w:rsid w:val="001B5AE8"/>
    <w:rsid w:val="001B5C83"/>
    <w:rsid w:val="001B5ED3"/>
    <w:rsid w:val="001B618F"/>
    <w:rsid w:val="001B6C82"/>
    <w:rsid w:val="001B6FA7"/>
    <w:rsid w:val="001B7144"/>
    <w:rsid w:val="001B7912"/>
    <w:rsid w:val="001C0588"/>
    <w:rsid w:val="001C0B57"/>
    <w:rsid w:val="001C13CB"/>
    <w:rsid w:val="001C179B"/>
    <w:rsid w:val="001C25B7"/>
    <w:rsid w:val="001C3BE4"/>
    <w:rsid w:val="001C3C23"/>
    <w:rsid w:val="001C5526"/>
    <w:rsid w:val="001C6EE1"/>
    <w:rsid w:val="001C7777"/>
    <w:rsid w:val="001C77AA"/>
    <w:rsid w:val="001D0B3B"/>
    <w:rsid w:val="001D231F"/>
    <w:rsid w:val="001D2BDD"/>
    <w:rsid w:val="001D30A9"/>
    <w:rsid w:val="001D36A6"/>
    <w:rsid w:val="001D39BA"/>
    <w:rsid w:val="001D3E34"/>
    <w:rsid w:val="001D40C9"/>
    <w:rsid w:val="001D4EAC"/>
    <w:rsid w:val="001D5333"/>
    <w:rsid w:val="001D56C9"/>
    <w:rsid w:val="001D613F"/>
    <w:rsid w:val="001D61E1"/>
    <w:rsid w:val="001D690A"/>
    <w:rsid w:val="001D6E1A"/>
    <w:rsid w:val="001D726E"/>
    <w:rsid w:val="001D7353"/>
    <w:rsid w:val="001D7905"/>
    <w:rsid w:val="001E022F"/>
    <w:rsid w:val="001E0753"/>
    <w:rsid w:val="001E0B9C"/>
    <w:rsid w:val="001E13E9"/>
    <w:rsid w:val="001E1EB8"/>
    <w:rsid w:val="001E2793"/>
    <w:rsid w:val="001E3109"/>
    <w:rsid w:val="001E4980"/>
    <w:rsid w:val="001E67A8"/>
    <w:rsid w:val="001E69E2"/>
    <w:rsid w:val="001E7CC3"/>
    <w:rsid w:val="001E7EF0"/>
    <w:rsid w:val="001F0814"/>
    <w:rsid w:val="001F0AE6"/>
    <w:rsid w:val="001F0FB1"/>
    <w:rsid w:val="001F12C5"/>
    <w:rsid w:val="001F13D0"/>
    <w:rsid w:val="001F1789"/>
    <w:rsid w:val="001F17EE"/>
    <w:rsid w:val="001F1866"/>
    <w:rsid w:val="001F1A9E"/>
    <w:rsid w:val="001F1E19"/>
    <w:rsid w:val="001F1F80"/>
    <w:rsid w:val="001F2B5D"/>
    <w:rsid w:val="001F2C00"/>
    <w:rsid w:val="001F2F9F"/>
    <w:rsid w:val="001F319C"/>
    <w:rsid w:val="001F33CA"/>
    <w:rsid w:val="001F3968"/>
    <w:rsid w:val="001F5C82"/>
    <w:rsid w:val="00200E07"/>
    <w:rsid w:val="0020117F"/>
    <w:rsid w:val="0020152B"/>
    <w:rsid w:val="00203168"/>
    <w:rsid w:val="002031C5"/>
    <w:rsid w:val="0020371E"/>
    <w:rsid w:val="00203890"/>
    <w:rsid w:val="002046CB"/>
    <w:rsid w:val="00204FBA"/>
    <w:rsid w:val="002057B6"/>
    <w:rsid w:val="00206296"/>
    <w:rsid w:val="002066C5"/>
    <w:rsid w:val="00206B24"/>
    <w:rsid w:val="00207265"/>
    <w:rsid w:val="002074C2"/>
    <w:rsid w:val="002079D1"/>
    <w:rsid w:val="00210004"/>
    <w:rsid w:val="00210E99"/>
    <w:rsid w:val="0021181C"/>
    <w:rsid w:val="00211A9A"/>
    <w:rsid w:val="00211B9A"/>
    <w:rsid w:val="0021256E"/>
    <w:rsid w:val="002128AB"/>
    <w:rsid w:val="00212D18"/>
    <w:rsid w:val="00212D30"/>
    <w:rsid w:val="00213B08"/>
    <w:rsid w:val="00214BE9"/>
    <w:rsid w:val="002156E1"/>
    <w:rsid w:val="0021586B"/>
    <w:rsid w:val="00215A95"/>
    <w:rsid w:val="00215EA8"/>
    <w:rsid w:val="00216A90"/>
    <w:rsid w:val="00216CA7"/>
    <w:rsid w:val="002176E3"/>
    <w:rsid w:val="0022265D"/>
    <w:rsid w:val="00223A52"/>
    <w:rsid w:val="00223F08"/>
    <w:rsid w:val="0022445D"/>
    <w:rsid w:val="002257A8"/>
    <w:rsid w:val="00226702"/>
    <w:rsid w:val="00226D4E"/>
    <w:rsid w:val="00226DDB"/>
    <w:rsid w:val="00227374"/>
    <w:rsid w:val="00227FE1"/>
    <w:rsid w:val="00230655"/>
    <w:rsid w:val="00230DE6"/>
    <w:rsid w:val="00231591"/>
    <w:rsid w:val="00231C5B"/>
    <w:rsid w:val="00232AA9"/>
    <w:rsid w:val="0023517E"/>
    <w:rsid w:val="00235188"/>
    <w:rsid w:val="002354C0"/>
    <w:rsid w:val="002356D1"/>
    <w:rsid w:val="00236CCB"/>
    <w:rsid w:val="0023742F"/>
    <w:rsid w:val="002401CE"/>
    <w:rsid w:val="0024038C"/>
    <w:rsid w:val="00240F7A"/>
    <w:rsid w:val="00241B02"/>
    <w:rsid w:val="00241BF7"/>
    <w:rsid w:val="00241EE9"/>
    <w:rsid w:val="002423E2"/>
    <w:rsid w:val="00242E72"/>
    <w:rsid w:val="0024409C"/>
    <w:rsid w:val="00247169"/>
    <w:rsid w:val="00250577"/>
    <w:rsid w:val="00250DBC"/>
    <w:rsid w:val="002511AC"/>
    <w:rsid w:val="00251455"/>
    <w:rsid w:val="00251B21"/>
    <w:rsid w:val="00251FC9"/>
    <w:rsid w:val="00252D8C"/>
    <w:rsid w:val="002537AF"/>
    <w:rsid w:val="00254B5D"/>
    <w:rsid w:val="00254CDA"/>
    <w:rsid w:val="00254FA2"/>
    <w:rsid w:val="002552F1"/>
    <w:rsid w:val="00255AA0"/>
    <w:rsid w:val="002562BA"/>
    <w:rsid w:val="00257A70"/>
    <w:rsid w:val="00261017"/>
    <w:rsid w:val="00261525"/>
    <w:rsid w:val="00262A4B"/>
    <w:rsid w:val="00262B5B"/>
    <w:rsid w:val="00263DE5"/>
    <w:rsid w:val="0026445B"/>
    <w:rsid w:val="0026477E"/>
    <w:rsid w:val="00264A20"/>
    <w:rsid w:val="00265D30"/>
    <w:rsid w:val="0026604F"/>
    <w:rsid w:val="0026605E"/>
    <w:rsid w:val="0026797E"/>
    <w:rsid w:val="002703EB"/>
    <w:rsid w:val="002707E4"/>
    <w:rsid w:val="00271D85"/>
    <w:rsid w:val="00272090"/>
    <w:rsid w:val="002726E4"/>
    <w:rsid w:val="0027338F"/>
    <w:rsid w:val="00275383"/>
    <w:rsid w:val="002754A1"/>
    <w:rsid w:val="00276142"/>
    <w:rsid w:val="002766FC"/>
    <w:rsid w:val="00276876"/>
    <w:rsid w:val="0027771D"/>
    <w:rsid w:val="0027783C"/>
    <w:rsid w:val="00277C4A"/>
    <w:rsid w:val="002814EC"/>
    <w:rsid w:val="00281935"/>
    <w:rsid w:val="00287740"/>
    <w:rsid w:val="00287DBF"/>
    <w:rsid w:val="00287F97"/>
    <w:rsid w:val="002901B2"/>
    <w:rsid w:val="0029180D"/>
    <w:rsid w:val="00291CD9"/>
    <w:rsid w:val="00291F3D"/>
    <w:rsid w:val="00292FD7"/>
    <w:rsid w:val="00293428"/>
    <w:rsid w:val="002935F4"/>
    <w:rsid w:val="00293A59"/>
    <w:rsid w:val="00294701"/>
    <w:rsid w:val="002948DD"/>
    <w:rsid w:val="00294B27"/>
    <w:rsid w:val="00294ECC"/>
    <w:rsid w:val="002959D3"/>
    <w:rsid w:val="00297196"/>
    <w:rsid w:val="002974A5"/>
    <w:rsid w:val="002975DE"/>
    <w:rsid w:val="002A0DC0"/>
    <w:rsid w:val="002A1073"/>
    <w:rsid w:val="002A1724"/>
    <w:rsid w:val="002A1C44"/>
    <w:rsid w:val="002A27FD"/>
    <w:rsid w:val="002A2BFF"/>
    <w:rsid w:val="002A2E43"/>
    <w:rsid w:val="002A367F"/>
    <w:rsid w:val="002A488D"/>
    <w:rsid w:val="002A4952"/>
    <w:rsid w:val="002A6164"/>
    <w:rsid w:val="002A71F3"/>
    <w:rsid w:val="002A7227"/>
    <w:rsid w:val="002A748A"/>
    <w:rsid w:val="002A7819"/>
    <w:rsid w:val="002B1D0E"/>
    <w:rsid w:val="002B2255"/>
    <w:rsid w:val="002B288E"/>
    <w:rsid w:val="002B3263"/>
    <w:rsid w:val="002B33AB"/>
    <w:rsid w:val="002B403D"/>
    <w:rsid w:val="002B42C8"/>
    <w:rsid w:val="002B4FF6"/>
    <w:rsid w:val="002B512E"/>
    <w:rsid w:val="002B55FB"/>
    <w:rsid w:val="002B683C"/>
    <w:rsid w:val="002B6CBF"/>
    <w:rsid w:val="002B6D52"/>
    <w:rsid w:val="002C00E7"/>
    <w:rsid w:val="002C076D"/>
    <w:rsid w:val="002C18A4"/>
    <w:rsid w:val="002C19A1"/>
    <w:rsid w:val="002C1B88"/>
    <w:rsid w:val="002C1C52"/>
    <w:rsid w:val="002C1F46"/>
    <w:rsid w:val="002C1FED"/>
    <w:rsid w:val="002C2BED"/>
    <w:rsid w:val="002C44AD"/>
    <w:rsid w:val="002C44C0"/>
    <w:rsid w:val="002C5320"/>
    <w:rsid w:val="002C5765"/>
    <w:rsid w:val="002C5F99"/>
    <w:rsid w:val="002C67D6"/>
    <w:rsid w:val="002C6AB4"/>
    <w:rsid w:val="002C73CB"/>
    <w:rsid w:val="002D031A"/>
    <w:rsid w:val="002D1379"/>
    <w:rsid w:val="002D142E"/>
    <w:rsid w:val="002D1ABF"/>
    <w:rsid w:val="002D1EB0"/>
    <w:rsid w:val="002D2225"/>
    <w:rsid w:val="002D27A1"/>
    <w:rsid w:val="002D37A4"/>
    <w:rsid w:val="002D4371"/>
    <w:rsid w:val="002D4744"/>
    <w:rsid w:val="002D4C7D"/>
    <w:rsid w:val="002D59E8"/>
    <w:rsid w:val="002D63BA"/>
    <w:rsid w:val="002D673D"/>
    <w:rsid w:val="002D6CF5"/>
    <w:rsid w:val="002D6E47"/>
    <w:rsid w:val="002E02BB"/>
    <w:rsid w:val="002E09F2"/>
    <w:rsid w:val="002E0EA0"/>
    <w:rsid w:val="002E0F86"/>
    <w:rsid w:val="002E1938"/>
    <w:rsid w:val="002E3BA9"/>
    <w:rsid w:val="002E4424"/>
    <w:rsid w:val="002E4C6E"/>
    <w:rsid w:val="002E53C6"/>
    <w:rsid w:val="002E5DC1"/>
    <w:rsid w:val="002E5E74"/>
    <w:rsid w:val="002E6768"/>
    <w:rsid w:val="002E6D39"/>
    <w:rsid w:val="002E6D6B"/>
    <w:rsid w:val="002E7BE7"/>
    <w:rsid w:val="002F141E"/>
    <w:rsid w:val="002F333B"/>
    <w:rsid w:val="002F3AB7"/>
    <w:rsid w:val="002F3F84"/>
    <w:rsid w:val="002F4F34"/>
    <w:rsid w:val="002F4F3F"/>
    <w:rsid w:val="002F5F30"/>
    <w:rsid w:val="002F6C3A"/>
    <w:rsid w:val="002F6DD7"/>
    <w:rsid w:val="002F79AA"/>
    <w:rsid w:val="002F7A46"/>
    <w:rsid w:val="00301A6E"/>
    <w:rsid w:val="0030372A"/>
    <w:rsid w:val="00303DD0"/>
    <w:rsid w:val="003047BB"/>
    <w:rsid w:val="00305ADD"/>
    <w:rsid w:val="00306034"/>
    <w:rsid w:val="00310134"/>
    <w:rsid w:val="003101E9"/>
    <w:rsid w:val="00310A4C"/>
    <w:rsid w:val="00310BA9"/>
    <w:rsid w:val="00310D9E"/>
    <w:rsid w:val="003115DC"/>
    <w:rsid w:val="00311876"/>
    <w:rsid w:val="00313774"/>
    <w:rsid w:val="00314FA7"/>
    <w:rsid w:val="00315828"/>
    <w:rsid w:val="00316C9E"/>
    <w:rsid w:val="003171C7"/>
    <w:rsid w:val="00320139"/>
    <w:rsid w:val="003207BD"/>
    <w:rsid w:val="00320C2C"/>
    <w:rsid w:val="00320F42"/>
    <w:rsid w:val="00321158"/>
    <w:rsid w:val="00324335"/>
    <w:rsid w:val="00324EB6"/>
    <w:rsid w:val="003260AF"/>
    <w:rsid w:val="00326AAA"/>
    <w:rsid w:val="00326EC5"/>
    <w:rsid w:val="00327A9D"/>
    <w:rsid w:val="00330781"/>
    <w:rsid w:val="00330875"/>
    <w:rsid w:val="00330DBF"/>
    <w:rsid w:val="00331053"/>
    <w:rsid w:val="00331979"/>
    <w:rsid w:val="00332009"/>
    <w:rsid w:val="00332766"/>
    <w:rsid w:val="003328F7"/>
    <w:rsid w:val="00332AD8"/>
    <w:rsid w:val="00333C2C"/>
    <w:rsid w:val="00334507"/>
    <w:rsid w:val="00334A5A"/>
    <w:rsid w:val="00334B80"/>
    <w:rsid w:val="00335B3F"/>
    <w:rsid w:val="00336707"/>
    <w:rsid w:val="00336FCE"/>
    <w:rsid w:val="003406D7"/>
    <w:rsid w:val="00340CE1"/>
    <w:rsid w:val="003426E3"/>
    <w:rsid w:val="0034308F"/>
    <w:rsid w:val="0034402B"/>
    <w:rsid w:val="003451A9"/>
    <w:rsid w:val="0034781D"/>
    <w:rsid w:val="00347B7C"/>
    <w:rsid w:val="00350272"/>
    <w:rsid w:val="00350DE1"/>
    <w:rsid w:val="003517AF"/>
    <w:rsid w:val="003521A6"/>
    <w:rsid w:val="003534D7"/>
    <w:rsid w:val="0035444A"/>
    <w:rsid w:val="00354D95"/>
    <w:rsid w:val="003555BA"/>
    <w:rsid w:val="00355D55"/>
    <w:rsid w:val="00356214"/>
    <w:rsid w:val="00357376"/>
    <w:rsid w:val="00360351"/>
    <w:rsid w:val="00360BAE"/>
    <w:rsid w:val="00361815"/>
    <w:rsid w:val="00362665"/>
    <w:rsid w:val="0036292B"/>
    <w:rsid w:val="00362D5A"/>
    <w:rsid w:val="00363BD4"/>
    <w:rsid w:val="003641AA"/>
    <w:rsid w:val="00364C6A"/>
    <w:rsid w:val="0036567E"/>
    <w:rsid w:val="00365B03"/>
    <w:rsid w:val="003660D9"/>
    <w:rsid w:val="00366EE0"/>
    <w:rsid w:val="00367BF3"/>
    <w:rsid w:val="00367C30"/>
    <w:rsid w:val="00371D05"/>
    <w:rsid w:val="00371F63"/>
    <w:rsid w:val="00372441"/>
    <w:rsid w:val="00372939"/>
    <w:rsid w:val="00375348"/>
    <w:rsid w:val="00376505"/>
    <w:rsid w:val="00377AAE"/>
    <w:rsid w:val="00377B59"/>
    <w:rsid w:val="00377C93"/>
    <w:rsid w:val="00377EE5"/>
    <w:rsid w:val="0038093C"/>
    <w:rsid w:val="00380F24"/>
    <w:rsid w:val="003818A6"/>
    <w:rsid w:val="00383390"/>
    <w:rsid w:val="00383588"/>
    <w:rsid w:val="003838B0"/>
    <w:rsid w:val="003839A7"/>
    <w:rsid w:val="0038497C"/>
    <w:rsid w:val="00384A65"/>
    <w:rsid w:val="00384B62"/>
    <w:rsid w:val="00384EBB"/>
    <w:rsid w:val="00384EBF"/>
    <w:rsid w:val="00385807"/>
    <w:rsid w:val="00387100"/>
    <w:rsid w:val="00387324"/>
    <w:rsid w:val="00387D5F"/>
    <w:rsid w:val="00387F3F"/>
    <w:rsid w:val="00390027"/>
    <w:rsid w:val="00390E76"/>
    <w:rsid w:val="00390FE2"/>
    <w:rsid w:val="00391139"/>
    <w:rsid w:val="00392188"/>
    <w:rsid w:val="003921D2"/>
    <w:rsid w:val="00392819"/>
    <w:rsid w:val="003947C7"/>
    <w:rsid w:val="00394813"/>
    <w:rsid w:val="00394D83"/>
    <w:rsid w:val="00395226"/>
    <w:rsid w:val="0039663B"/>
    <w:rsid w:val="00396985"/>
    <w:rsid w:val="00397CC4"/>
    <w:rsid w:val="003A01E1"/>
    <w:rsid w:val="003A1216"/>
    <w:rsid w:val="003A13E1"/>
    <w:rsid w:val="003A1B6B"/>
    <w:rsid w:val="003A20A2"/>
    <w:rsid w:val="003A25A1"/>
    <w:rsid w:val="003A2A05"/>
    <w:rsid w:val="003A2AEB"/>
    <w:rsid w:val="003A58A1"/>
    <w:rsid w:val="003A7E1D"/>
    <w:rsid w:val="003B1424"/>
    <w:rsid w:val="003B24E8"/>
    <w:rsid w:val="003B3340"/>
    <w:rsid w:val="003B3400"/>
    <w:rsid w:val="003B3817"/>
    <w:rsid w:val="003B4C06"/>
    <w:rsid w:val="003B4CF3"/>
    <w:rsid w:val="003B5D12"/>
    <w:rsid w:val="003B6B65"/>
    <w:rsid w:val="003B77B0"/>
    <w:rsid w:val="003B7CE0"/>
    <w:rsid w:val="003C0912"/>
    <w:rsid w:val="003C133F"/>
    <w:rsid w:val="003C13D0"/>
    <w:rsid w:val="003C1BFB"/>
    <w:rsid w:val="003C2AE5"/>
    <w:rsid w:val="003C3A71"/>
    <w:rsid w:val="003C3C75"/>
    <w:rsid w:val="003C6098"/>
    <w:rsid w:val="003C621E"/>
    <w:rsid w:val="003C6F3D"/>
    <w:rsid w:val="003C7AB6"/>
    <w:rsid w:val="003C7E7D"/>
    <w:rsid w:val="003D07D7"/>
    <w:rsid w:val="003D1242"/>
    <w:rsid w:val="003D13FD"/>
    <w:rsid w:val="003D19FE"/>
    <w:rsid w:val="003D1EF1"/>
    <w:rsid w:val="003D269D"/>
    <w:rsid w:val="003D31BE"/>
    <w:rsid w:val="003D3405"/>
    <w:rsid w:val="003D4BEF"/>
    <w:rsid w:val="003D66A4"/>
    <w:rsid w:val="003D723C"/>
    <w:rsid w:val="003E03B0"/>
    <w:rsid w:val="003E1A8D"/>
    <w:rsid w:val="003E268E"/>
    <w:rsid w:val="003E27B8"/>
    <w:rsid w:val="003E3353"/>
    <w:rsid w:val="003E5A8E"/>
    <w:rsid w:val="003E6993"/>
    <w:rsid w:val="003E6F97"/>
    <w:rsid w:val="003E70E6"/>
    <w:rsid w:val="003E7A3D"/>
    <w:rsid w:val="003E7CA3"/>
    <w:rsid w:val="003E7E1E"/>
    <w:rsid w:val="003F048C"/>
    <w:rsid w:val="003F179F"/>
    <w:rsid w:val="003F18D8"/>
    <w:rsid w:val="003F1B26"/>
    <w:rsid w:val="003F2BA6"/>
    <w:rsid w:val="003F2E3F"/>
    <w:rsid w:val="003F361C"/>
    <w:rsid w:val="003F38D5"/>
    <w:rsid w:val="003F3F74"/>
    <w:rsid w:val="003F49CB"/>
    <w:rsid w:val="003F4F53"/>
    <w:rsid w:val="003F5061"/>
    <w:rsid w:val="003F59EA"/>
    <w:rsid w:val="003F5D26"/>
    <w:rsid w:val="003F5FA1"/>
    <w:rsid w:val="003F6A83"/>
    <w:rsid w:val="003F6C44"/>
    <w:rsid w:val="003F6C62"/>
    <w:rsid w:val="003F6DFE"/>
    <w:rsid w:val="003F7F4E"/>
    <w:rsid w:val="004013A7"/>
    <w:rsid w:val="00402CD3"/>
    <w:rsid w:val="00403BC8"/>
    <w:rsid w:val="004047A1"/>
    <w:rsid w:val="004048A5"/>
    <w:rsid w:val="0040543B"/>
    <w:rsid w:val="004054BC"/>
    <w:rsid w:val="00405A7A"/>
    <w:rsid w:val="00406700"/>
    <w:rsid w:val="00407DC9"/>
    <w:rsid w:val="004102C5"/>
    <w:rsid w:val="0041064D"/>
    <w:rsid w:val="00411AF1"/>
    <w:rsid w:val="004124D6"/>
    <w:rsid w:val="00413429"/>
    <w:rsid w:val="004142FE"/>
    <w:rsid w:val="00414367"/>
    <w:rsid w:val="00414B04"/>
    <w:rsid w:val="00415D6D"/>
    <w:rsid w:val="004160E7"/>
    <w:rsid w:val="00417D5E"/>
    <w:rsid w:val="004218B5"/>
    <w:rsid w:val="004218F3"/>
    <w:rsid w:val="004222FA"/>
    <w:rsid w:val="004224E9"/>
    <w:rsid w:val="00424D1F"/>
    <w:rsid w:val="00425768"/>
    <w:rsid w:val="004268AC"/>
    <w:rsid w:val="004269AA"/>
    <w:rsid w:val="00427118"/>
    <w:rsid w:val="004312DA"/>
    <w:rsid w:val="00431F78"/>
    <w:rsid w:val="00432D9C"/>
    <w:rsid w:val="0043370C"/>
    <w:rsid w:val="004337C1"/>
    <w:rsid w:val="004348A9"/>
    <w:rsid w:val="004349A2"/>
    <w:rsid w:val="0043548E"/>
    <w:rsid w:val="00435B40"/>
    <w:rsid w:val="00436E84"/>
    <w:rsid w:val="00437129"/>
    <w:rsid w:val="004372D4"/>
    <w:rsid w:val="0044009E"/>
    <w:rsid w:val="0044062A"/>
    <w:rsid w:val="00442299"/>
    <w:rsid w:val="00442953"/>
    <w:rsid w:val="00442A0B"/>
    <w:rsid w:val="00442C76"/>
    <w:rsid w:val="00442CB8"/>
    <w:rsid w:val="00442DDE"/>
    <w:rsid w:val="00443A1E"/>
    <w:rsid w:val="00444962"/>
    <w:rsid w:val="00445C10"/>
    <w:rsid w:val="004472A1"/>
    <w:rsid w:val="004479CF"/>
    <w:rsid w:val="00450057"/>
    <w:rsid w:val="004502DF"/>
    <w:rsid w:val="00450952"/>
    <w:rsid w:val="00451A1D"/>
    <w:rsid w:val="00452F1A"/>
    <w:rsid w:val="00452F92"/>
    <w:rsid w:val="0045361B"/>
    <w:rsid w:val="0045392E"/>
    <w:rsid w:val="00453E28"/>
    <w:rsid w:val="00454855"/>
    <w:rsid w:val="0045494D"/>
    <w:rsid w:val="004550D2"/>
    <w:rsid w:val="00455300"/>
    <w:rsid w:val="004553DA"/>
    <w:rsid w:val="00455D71"/>
    <w:rsid w:val="00455E64"/>
    <w:rsid w:val="00455E8F"/>
    <w:rsid w:val="00456660"/>
    <w:rsid w:val="0045699A"/>
    <w:rsid w:val="00456D41"/>
    <w:rsid w:val="00456E1A"/>
    <w:rsid w:val="00457506"/>
    <w:rsid w:val="0045798C"/>
    <w:rsid w:val="00457DAB"/>
    <w:rsid w:val="00457FA1"/>
    <w:rsid w:val="0046245B"/>
    <w:rsid w:val="004627AE"/>
    <w:rsid w:val="004635E2"/>
    <w:rsid w:val="00463AB9"/>
    <w:rsid w:val="00463CD9"/>
    <w:rsid w:val="00464446"/>
    <w:rsid w:val="004647B0"/>
    <w:rsid w:val="00464B19"/>
    <w:rsid w:val="00464D6A"/>
    <w:rsid w:val="004650F9"/>
    <w:rsid w:val="00465FC9"/>
    <w:rsid w:val="00466AA1"/>
    <w:rsid w:val="004675E3"/>
    <w:rsid w:val="00471E9C"/>
    <w:rsid w:val="004721AB"/>
    <w:rsid w:val="00472859"/>
    <w:rsid w:val="00473263"/>
    <w:rsid w:val="0047353F"/>
    <w:rsid w:val="0047379E"/>
    <w:rsid w:val="00473A12"/>
    <w:rsid w:val="0047496D"/>
    <w:rsid w:val="00474D77"/>
    <w:rsid w:val="00477CC6"/>
    <w:rsid w:val="00480299"/>
    <w:rsid w:val="00480D21"/>
    <w:rsid w:val="00480F4D"/>
    <w:rsid w:val="00481E0D"/>
    <w:rsid w:val="004826CA"/>
    <w:rsid w:val="00482F95"/>
    <w:rsid w:val="00483235"/>
    <w:rsid w:val="004837D5"/>
    <w:rsid w:val="00483F12"/>
    <w:rsid w:val="00484DFD"/>
    <w:rsid w:val="00486478"/>
    <w:rsid w:val="004865B6"/>
    <w:rsid w:val="0048666F"/>
    <w:rsid w:val="00486E26"/>
    <w:rsid w:val="00487256"/>
    <w:rsid w:val="00487293"/>
    <w:rsid w:val="00487982"/>
    <w:rsid w:val="00491935"/>
    <w:rsid w:val="00491AC4"/>
    <w:rsid w:val="00491D95"/>
    <w:rsid w:val="0049396B"/>
    <w:rsid w:val="00494D45"/>
    <w:rsid w:val="004951EE"/>
    <w:rsid w:val="004964E1"/>
    <w:rsid w:val="00497CDA"/>
    <w:rsid w:val="004A0402"/>
    <w:rsid w:val="004A05F2"/>
    <w:rsid w:val="004A08F9"/>
    <w:rsid w:val="004A142E"/>
    <w:rsid w:val="004A1E7B"/>
    <w:rsid w:val="004A3017"/>
    <w:rsid w:val="004A32A2"/>
    <w:rsid w:val="004A54DE"/>
    <w:rsid w:val="004A57D1"/>
    <w:rsid w:val="004A5C4F"/>
    <w:rsid w:val="004A6670"/>
    <w:rsid w:val="004A68F4"/>
    <w:rsid w:val="004A6C06"/>
    <w:rsid w:val="004A7031"/>
    <w:rsid w:val="004A7450"/>
    <w:rsid w:val="004A74F7"/>
    <w:rsid w:val="004A78EA"/>
    <w:rsid w:val="004A797D"/>
    <w:rsid w:val="004A7D73"/>
    <w:rsid w:val="004B1C3D"/>
    <w:rsid w:val="004B2854"/>
    <w:rsid w:val="004B302D"/>
    <w:rsid w:val="004B50B8"/>
    <w:rsid w:val="004B5182"/>
    <w:rsid w:val="004B5F28"/>
    <w:rsid w:val="004B6AC9"/>
    <w:rsid w:val="004B7006"/>
    <w:rsid w:val="004B766E"/>
    <w:rsid w:val="004C0938"/>
    <w:rsid w:val="004C300F"/>
    <w:rsid w:val="004C37F7"/>
    <w:rsid w:val="004C3B08"/>
    <w:rsid w:val="004C4269"/>
    <w:rsid w:val="004C454E"/>
    <w:rsid w:val="004C4917"/>
    <w:rsid w:val="004C4B9B"/>
    <w:rsid w:val="004C5969"/>
    <w:rsid w:val="004C5D67"/>
    <w:rsid w:val="004C67B7"/>
    <w:rsid w:val="004C68E7"/>
    <w:rsid w:val="004C68FA"/>
    <w:rsid w:val="004C7092"/>
    <w:rsid w:val="004C7D2A"/>
    <w:rsid w:val="004D07F9"/>
    <w:rsid w:val="004D19AB"/>
    <w:rsid w:val="004D23A9"/>
    <w:rsid w:val="004D29D2"/>
    <w:rsid w:val="004D30E8"/>
    <w:rsid w:val="004D436D"/>
    <w:rsid w:val="004D4747"/>
    <w:rsid w:val="004D4BC3"/>
    <w:rsid w:val="004D5081"/>
    <w:rsid w:val="004D63D7"/>
    <w:rsid w:val="004D757B"/>
    <w:rsid w:val="004D7BAD"/>
    <w:rsid w:val="004D7EBA"/>
    <w:rsid w:val="004E10BB"/>
    <w:rsid w:val="004E10DB"/>
    <w:rsid w:val="004E1D97"/>
    <w:rsid w:val="004E290A"/>
    <w:rsid w:val="004E2ADE"/>
    <w:rsid w:val="004E395F"/>
    <w:rsid w:val="004E4678"/>
    <w:rsid w:val="004E4ADF"/>
    <w:rsid w:val="004E4D9A"/>
    <w:rsid w:val="004E4FA5"/>
    <w:rsid w:val="004E60B1"/>
    <w:rsid w:val="004E6177"/>
    <w:rsid w:val="004E6391"/>
    <w:rsid w:val="004E667C"/>
    <w:rsid w:val="004F030F"/>
    <w:rsid w:val="004F17D2"/>
    <w:rsid w:val="004F23B2"/>
    <w:rsid w:val="004F25B6"/>
    <w:rsid w:val="004F2662"/>
    <w:rsid w:val="004F2C89"/>
    <w:rsid w:val="004F4652"/>
    <w:rsid w:val="004F4804"/>
    <w:rsid w:val="004F5A28"/>
    <w:rsid w:val="004F736B"/>
    <w:rsid w:val="004F781E"/>
    <w:rsid w:val="004F7A64"/>
    <w:rsid w:val="004F7A8D"/>
    <w:rsid w:val="005004AF"/>
    <w:rsid w:val="00500ED9"/>
    <w:rsid w:val="005014E0"/>
    <w:rsid w:val="005019B2"/>
    <w:rsid w:val="00501BF8"/>
    <w:rsid w:val="00502854"/>
    <w:rsid w:val="005029DA"/>
    <w:rsid w:val="00502B8A"/>
    <w:rsid w:val="00503652"/>
    <w:rsid w:val="005037A6"/>
    <w:rsid w:val="00505522"/>
    <w:rsid w:val="0050591C"/>
    <w:rsid w:val="00505BC2"/>
    <w:rsid w:val="00505EE0"/>
    <w:rsid w:val="00505F22"/>
    <w:rsid w:val="00505F3F"/>
    <w:rsid w:val="00507DC1"/>
    <w:rsid w:val="005102FE"/>
    <w:rsid w:val="00510E53"/>
    <w:rsid w:val="00510EA0"/>
    <w:rsid w:val="00511622"/>
    <w:rsid w:val="00511EEE"/>
    <w:rsid w:val="005124B3"/>
    <w:rsid w:val="0051270F"/>
    <w:rsid w:val="0051291C"/>
    <w:rsid w:val="00512A06"/>
    <w:rsid w:val="0051331C"/>
    <w:rsid w:val="00513326"/>
    <w:rsid w:val="00513720"/>
    <w:rsid w:val="00513A62"/>
    <w:rsid w:val="00513B46"/>
    <w:rsid w:val="00514039"/>
    <w:rsid w:val="00514A2C"/>
    <w:rsid w:val="00514B59"/>
    <w:rsid w:val="0051510F"/>
    <w:rsid w:val="005155F6"/>
    <w:rsid w:val="00515ABD"/>
    <w:rsid w:val="005165E9"/>
    <w:rsid w:val="0051798B"/>
    <w:rsid w:val="0052092A"/>
    <w:rsid w:val="0052095B"/>
    <w:rsid w:val="005211CE"/>
    <w:rsid w:val="005229D3"/>
    <w:rsid w:val="00522A5D"/>
    <w:rsid w:val="00522DB5"/>
    <w:rsid w:val="00523917"/>
    <w:rsid w:val="00524817"/>
    <w:rsid w:val="00525E16"/>
    <w:rsid w:val="00526573"/>
    <w:rsid w:val="00526C82"/>
    <w:rsid w:val="0052798D"/>
    <w:rsid w:val="00527FD7"/>
    <w:rsid w:val="005303AC"/>
    <w:rsid w:val="005307E2"/>
    <w:rsid w:val="00530DB5"/>
    <w:rsid w:val="00531491"/>
    <w:rsid w:val="00531CBC"/>
    <w:rsid w:val="005328A5"/>
    <w:rsid w:val="0053597F"/>
    <w:rsid w:val="00536726"/>
    <w:rsid w:val="00537E9B"/>
    <w:rsid w:val="005403FF"/>
    <w:rsid w:val="00541364"/>
    <w:rsid w:val="005419C6"/>
    <w:rsid w:val="00541D5E"/>
    <w:rsid w:val="005420F2"/>
    <w:rsid w:val="00542306"/>
    <w:rsid w:val="005436D1"/>
    <w:rsid w:val="0054442A"/>
    <w:rsid w:val="0054459A"/>
    <w:rsid w:val="005456D7"/>
    <w:rsid w:val="005456F3"/>
    <w:rsid w:val="00545C9E"/>
    <w:rsid w:val="00546531"/>
    <w:rsid w:val="0054684F"/>
    <w:rsid w:val="00546864"/>
    <w:rsid w:val="0055162E"/>
    <w:rsid w:val="005524CD"/>
    <w:rsid w:val="0055256E"/>
    <w:rsid w:val="00552CB1"/>
    <w:rsid w:val="00553E71"/>
    <w:rsid w:val="00554EFF"/>
    <w:rsid w:val="00555559"/>
    <w:rsid w:val="00555FF9"/>
    <w:rsid w:val="005563B3"/>
    <w:rsid w:val="005572D4"/>
    <w:rsid w:val="0055749D"/>
    <w:rsid w:val="005600C0"/>
    <w:rsid w:val="005602A4"/>
    <w:rsid w:val="00561B57"/>
    <w:rsid w:val="00561C1E"/>
    <w:rsid w:val="00561E51"/>
    <w:rsid w:val="005620FF"/>
    <w:rsid w:val="0056239C"/>
    <w:rsid w:val="00562864"/>
    <w:rsid w:val="00562ACD"/>
    <w:rsid w:val="00563AA7"/>
    <w:rsid w:val="0056474D"/>
    <w:rsid w:val="00565369"/>
    <w:rsid w:val="005653D7"/>
    <w:rsid w:val="00566167"/>
    <w:rsid w:val="00566B0C"/>
    <w:rsid w:val="00566E4B"/>
    <w:rsid w:val="0056797F"/>
    <w:rsid w:val="005679A3"/>
    <w:rsid w:val="00567F47"/>
    <w:rsid w:val="005700F4"/>
    <w:rsid w:val="00570829"/>
    <w:rsid w:val="00571E55"/>
    <w:rsid w:val="00572AB6"/>
    <w:rsid w:val="00572E94"/>
    <w:rsid w:val="005737D2"/>
    <w:rsid w:val="00573A4D"/>
    <w:rsid w:val="00573EED"/>
    <w:rsid w:val="005743AD"/>
    <w:rsid w:val="0057493F"/>
    <w:rsid w:val="00574D11"/>
    <w:rsid w:val="00574D8D"/>
    <w:rsid w:val="00575523"/>
    <w:rsid w:val="00575560"/>
    <w:rsid w:val="00575759"/>
    <w:rsid w:val="005757CA"/>
    <w:rsid w:val="005758D4"/>
    <w:rsid w:val="005767E0"/>
    <w:rsid w:val="00576F85"/>
    <w:rsid w:val="00577F69"/>
    <w:rsid w:val="00580DFC"/>
    <w:rsid w:val="00581924"/>
    <w:rsid w:val="00581C17"/>
    <w:rsid w:val="0058202A"/>
    <w:rsid w:val="00582161"/>
    <w:rsid w:val="005845C0"/>
    <w:rsid w:val="00584642"/>
    <w:rsid w:val="0058493F"/>
    <w:rsid w:val="00584B72"/>
    <w:rsid w:val="0058513A"/>
    <w:rsid w:val="0058560B"/>
    <w:rsid w:val="005866E2"/>
    <w:rsid w:val="00587AA1"/>
    <w:rsid w:val="00590C80"/>
    <w:rsid w:val="005916EA"/>
    <w:rsid w:val="00591994"/>
    <w:rsid w:val="005921D9"/>
    <w:rsid w:val="005937FA"/>
    <w:rsid w:val="00593978"/>
    <w:rsid w:val="00594936"/>
    <w:rsid w:val="0059552D"/>
    <w:rsid w:val="00595735"/>
    <w:rsid w:val="00595A12"/>
    <w:rsid w:val="00595D13"/>
    <w:rsid w:val="00597039"/>
    <w:rsid w:val="00597B9A"/>
    <w:rsid w:val="005A0AF5"/>
    <w:rsid w:val="005A1E09"/>
    <w:rsid w:val="005A3B00"/>
    <w:rsid w:val="005A5334"/>
    <w:rsid w:val="005A5B35"/>
    <w:rsid w:val="005A68FA"/>
    <w:rsid w:val="005A7256"/>
    <w:rsid w:val="005A754A"/>
    <w:rsid w:val="005B0909"/>
    <w:rsid w:val="005B0B73"/>
    <w:rsid w:val="005B12E0"/>
    <w:rsid w:val="005B1311"/>
    <w:rsid w:val="005B1A67"/>
    <w:rsid w:val="005B1DF6"/>
    <w:rsid w:val="005B1EC0"/>
    <w:rsid w:val="005B35ED"/>
    <w:rsid w:val="005B399A"/>
    <w:rsid w:val="005B48DB"/>
    <w:rsid w:val="005B4FAB"/>
    <w:rsid w:val="005B5C93"/>
    <w:rsid w:val="005B653B"/>
    <w:rsid w:val="005B699C"/>
    <w:rsid w:val="005B75AA"/>
    <w:rsid w:val="005B7A1F"/>
    <w:rsid w:val="005C0B79"/>
    <w:rsid w:val="005C1286"/>
    <w:rsid w:val="005C19C9"/>
    <w:rsid w:val="005C1B00"/>
    <w:rsid w:val="005C3CA6"/>
    <w:rsid w:val="005C404A"/>
    <w:rsid w:val="005C4D84"/>
    <w:rsid w:val="005C50AF"/>
    <w:rsid w:val="005C50B7"/>
    <w:rsid w:val="005C5653"/>
    <w:rsid w:val="005C5A23"/>
    <w:rsid w:val="005C5F94"/>
    <w:rsid w:val="005C63C5"/>
    <w:rsid w:val="005C6ED9"/>
    <w:rsid w:val="005C7884"/>
    <w:rsid w:val="005D0A82"/>
    <w:rsid w:val="005D0C8C"/>
    <w:rsid w:val="005D0E65"/>
    <w:rsid w:val="005D0F6C"/>
    <w:rsid w:val="005D19DC"/>
    <w:rsid w:val="005D230F"/>
    <w:rsid w:val="005D2BB0"/>
    <w:rsid w:val="005D379D"/>
    <w:rsid w:val="005D3BB1"/>
    <w:rsid w:val="005D41D3"/>
    <w:rsid w:val="005D4AC5"/>
    <w:rsid w:val="005D593B"/>
    <w:rsid w:val="005D5ECE"/>
    <w:rsid w:val="005D6045"/>
    <w:rsid w:val="005D7EA0"/>
    <w:rsid w:val="005E01FC"/>
    <w:rsid w:val="005E04B5"/>
    <w:rsid w:val="005E063E"/>
    <w:rsid w:val="005E129A"/>
    <w:rsid w:val="005E2B6F"/>
    <w:rsid w:val="005E2E4D"/>
    <w:rsid w:val="005E2F3F"/>
    <w:rsid w:val="005E33DF"/>
    <w:rsid w:val="005E3CFA"/>
    <w:rsid w:val="005E3F80"/>
    <w:rsid w:val="005E4222"/>
    <w:rsid w:val="005E46F2"/>
    <w:rsid w:val="005E55FF"/>
    <w:rsid w:val="005E62B3"/>
    <w:rsid w:val="005F0A26"/>
    <w:rsid w:val="005F16F9"/>
    <w:rsid w:val="005F20D7"/>
    <w:rsid w:val="005F2233"/>
    <w:rsid w:val="005F29F0"/>
    <w:rsid w:val="005F2E1B"/>
    <w:rsid w:val="005F479C"/>
    <w:rsid w:val="005F50D3"/>
    <w:rsid w:val="005F58A7"/>
    <w:rsid w:val="005F7475"/>
    <w:rsid w:val="00600299"/>
    <w:rsid w:val="006006D2"/>
    <w:rsid w:val="0060131A"/>
    <w:rsid w:val="0060249F"/>
    <w:rsid w:val="00602C4C"/>
    <w:rsid w:val="006039DB"/>
    <w:rsid w:val="00603C0E"/>
    <w:rsid w:val="00604A22"/>
    <w:rsid w:val="00604D75"/>
    <w:rsid w:val="00606122"/>
    <w:rsid w:val="00606903"/>
    <w:rsid w:val="00606D60"/>
    <w:rsid w:val="00607D27"/>
    <w:rsid w:val="00607E2D"/>
    <w:rsid w:val="00610D81"/>
    <w:rsid w:val="0061279F"/>
    <w:rsid w:val="006129AA"/>
    <w:rsid w:val="0061397F"/>
    <w:rsid w:val="00613C89"/>
    <w:rsid w:val="006148EE"/>
    <w:rsid w:val="006201A6"/>
    <w:rsid w:val="00621D2B"/>
    <w:rsid w:val="00623500"/>
    <w:rsid w:val="0062353D"/>
    <w:rsid w:val="00624DD9"/>
    <w:rsid w:val="006250A1"/>
    <w:rsid w:val="0062671E"/>
    <w:rsid w:val="006269F5"/>
    <w:rsid w:val="00631764"/>
    <w:rsid w:val="0063203F"/>
    <w:rsid w:val="00632146"/>
    <w:rsid w:val="006326FC"/>
    <w:rsid w:val="0063305A"/>
    <w:rsid w:val="006335BE"/>
    <w:rsid w:val="00633704"/>
    <w:rsid w:val="00633D21"/>
    <w:rsid w:val="00634503"/>
    <w:rsid w:val="00634744"/>
    <w:rsid w:val="00634B85"/>
    <w:rsid w:val="00635EF4"/>
    <w:rsid w:val="00635F0E"/>
    <w:rsid w:val="00636026"/>
    <w:rsid w:val="006362E3"/>
    <w:rsid w:val="00636795"/>
    <w:rsid w:val="00637D48"/>
    <w:rsid w:val="00637DBF"/>
    <w:rsid w:val="00640675"/>
    <w:rsid w:val="006407E2"/>
    <w:rsid w:val="00641D23"/>
    <w:rsid w:val="00642203"/>
    <w:rsid w:val="00642673"/>
    <w:rsid w:val="00642A10"/>
    <w:rsid w:val="00642B8E"/>
    <w:rsid w:val="00642BF4"/>
    <w:rsid w:val="006439B0"/>
    <w:rsid w:val="00645340"/>
    <w:rsid w:val="0064589E"/>
    <w:rsid w:val="00645A77"/>
    <w:rsid w:val="0064602C"/>
    <w:rsid w:val="0064643F"/>
    <w:rsid w:val="0064680E"/>
    <w:rsid w:val="006469B5"/>
    <w:rsid w:val="00647856"/>
    <w:rsid w:val="00647BF6"/>
    <w:rsid w:val="00650D67"/>
    <w:rsid w:val="00650F7B"/>
    <w:rsid w:val="006519E6"/>
    <w:rsid w:val="00651DF2"/>
    <w:rsid w:val="00652489"/>
    <w:rsid w:val="00653597"/>
    <w:rsid w:val="00653758"/>
    <w:rsid w:val="00654586"/>
    <w:rsid w:val="006546DD"/>
    <w:rsid w:val="00654B63"/>
    <w:rsid w:val="00654CE8"/>
    <w:rsid w:val="00655532"/>
    <w:rsid w:val="0065575C"/>
    <w:rsid w:val="00656448"/>
    <w:rsid w:val="00656A20"/>
    <w:rsid w:val="006577C8"/>
    <w:rsid w:val="00657867"/>
    <w:rsid w:val="00657F10"/>
    <w:rsid w:val="00661201"/>
    <w:rsid w:val="00661B96"/>
    <w:rsid w:val="00662A1B"/>
    <w:rsid w:val="00663DB2"/>
    <w:rsid w:val="006642A3"/>
    <w:rsid w:val="006645E9"/>
    <w:rsid w:val="00664E90"/>
    <w:rsid w:val="00666FA7"/>
    <w:rsid w:val="00667013"/>
    <w:rsid w:val="0066701B"/>
    <w:rsid w:val="00667053"/>
    <w:rsid w:val="0066740A"/>
    <w:rsid w:val="00667B09"/>
    <w:rsid w:val="00667DE4"/>
    <w:rsid w:val="00672BEF"/>
    <w:rsid w:val="00672F48"/>
    <w:rsid w:val="0067313D"/>
    <w:rsid w:val="006753D7"/>
    <w:rsid w:val="0067560A"/>
    <w:rsid w:val="00675E33"/>
    <w:rsid w:val="00676611"/>
    <w:rsid w:val="00676CEA"/>
    <w:rsid w:val="006778A3"/>
    <w:rsid w:val="0068026B"/>
    <w:rsid w:val="00682649"/>
    <w:rsid w:val="00683CB3"/>
    <w:rsid w:val="00684A0A"/>
    <w:rsid w:val="006852C1"/>
    <w:rsid w:val="00686917"/>
    <w:rsid w:val="006873F4"/>
    <w:rsid w:val="0069097D"/>
    <w:rsid w:val="00690B59"/>
    <w:rsid w:val="00691257"/>
    <w:rsid w:val="006912D3"/>
    <w:rsid w:val="0069165C"/>
    <w:rsid w:val="00692081"/>
    <w:rsid w:val="0069377C"/>
    <w:rsid w:val="00693CFF"/>
    <w:rsid w:val="006940C4"/>
    <w:rsid w:val="0069480E"/>
    <w:rsid w:val="00696F8C"/>
    <w:rsid w:val="006972AB"/>
    <w:rsid w:val="0069795B"/>
    <w:rsid w:val="006A0C8D"/>
    <w:rsid w:val="006A23D3"/>
    <w:rsid w:val="006A3D0E"/>
    <w:rsid w:val="006A3D58"/>
    <w:rsid w:val="006A3DA9"/>
    <w:rsid w:val="006A4596"/>
    <w:rsid w:val="006A476A"/>
    <w:rsid w:val="006A4A57"/>
    <w:rsid w:val="006A5636"/>
    <w:rsid w:val="006A5C2D"/>
    <w:rsid w:val="006A61E6"/>
    <w:rsid w:val="006A6258"/>
    <w:rsid w:val="006A77B5"/>
    <w:rsid w:val="006A7E7E"/>
    <w:rsid w:val="006A7FC6"/>
    <w:rsid w:val="006B0D68"/>
    <w:rsid w:val="006B0E5B"/>
    <w:rsid w:val="006B0F9E"/>
    <w:rsid w:val="006B0FEF"/>
    <w:rsid w:val="006B20FA"/>
    <w:rsid w:val="006B23E8"/>
    <w:rsid w:val="006B25C9"/>
    <w:rsid w:val="006B2F42"/>
    <w:rsid w:val="006B328B"/>
    <w:rsid w:val="006B578D"/>
    <w:rsid w:val="006B590B"/>
    <w:rsid w:val="006B6609"/>
    <w:rsid w:val="006B6864"/>
    <w:rsid w:val="006B702A"/>
    <w:rsid w:val="006B77E1"/>
    <w:rsid w:val="006B7ED6"/>
    <w:rsid w:val="006C0525"/>
    <w:rsid w:val="006C1D78"/>
    <w:rsid w:val="006C2A6A"/>
    <w:rsid w:val="006C2E66"/>
    <w:rsid w:val="006C2F03"/>
    <w:rsid w:val="006C3A83"/>
    <w:rsid w:val="006C4068"/>
    <w:rsid w:val="006C4C48"/>
    <w:rsid w:val="006C4FC2"/>
    <w:rsid w:val="006C6303"/>
    <w:rsid w:val="006C63A1"/>
    <w:rsid w:val="006C69F3"/>
    <w:rsid w:val="006C6C5E"/>
    <w:rsid w:val="006D06DF"/>
    <w:rsid w:val="006D0783"/>
    <w:rsid w:val="006D0AF6"/>
    <w:rsid w:val="006D2071"/>
    <w:rsid w:val="006D216F"/>
    <w:rsid w:val="006D24F4"/>
    <w:rsid w:val="006D34B2"/>
    <w:rsid w:val="006D3E02"/>
    <w:rsid w:val="006D5AE5"/>
    <w:rsid w:val="006D6CD6"/>
    <w:rsid w:val="006D717A"/>
    <w:rsid w:val="006D733D"/>
    <w:rsid w:val="006E02FE"/>
    <w:rsid w:val="006E19EE"/>
    <w:rsid w:val="006E1BCC"/>
    <w:rsid w:val="006E1D67"/>
    <w:rsid w:val="006E21DD"/>
    <w:rsid w:val="006E25AF"/>
    <w:rsid w:val="006E2D92"/>
    <w:rsid w:val="006E31A4"/>
    <w:rsid w:val="006E34B9"/>
    <w:rsid w:val="006E39CD"/>
    <w:rsid w:val="006E4637"/>
    <w:rsid w:val="006E48DD"/>
    <w:rsid w:val="006E4CAD"/>
    <w:rsid w:val="006E5331"/>
    <w:rsid w:val="006E6BC3"/>
    <w:rsid w:val="006E6CE8"/>
    <w:rsid w:val="006E7A06"/>
    <w:rsid w:val="006E7C1C"/>
    <w:rsid w:val="006F06FE"/>
    <w:rsid w:val="006F0722"/>
    <w:rsid w:val="006F0D08"/>
    <w:rsid w:val="006F12D7"/>
    <w:rsid w:val="006F20EA"/>
    <w:rsid w:val="006F306C"/>
    <w:rsid w:val="006F350C"/>
    <w:rsid w:val="006F3579"/>
    <w:rsid w:val="006F41B6"/>
    <w:rsid w:val="006F4979"/>
    <w:rsid w:val="006F49FE"/>
    <w:rsid w:val="006F4F7E"/>
    <w:rsid w:val="006F5B48"/>
    <w:rsid w:val="006F6603"/>
    <w:rsid w:val="006F6BC2"/>
    <w:rsid w:val="006F780A"/>
    <w:rsid w:val="007000C7"/>
    <w:rsid w:val="007005A2"/>
    <w:rsid w:val="007019BC"/>
    <w:rsid w:val="007024D8"/>
    <w:rsid w:val="00702976"/>
    <w:rsid w:val="007046E6"/>
    <w:rsid w:val="00704A32"/>
    <w:rsid w:val="007051B2"/>
    <w:rsid w:val="00705822"/>
    <w:rsid w:val="007061AB"/>
    <w:rsid w:val="0070685D"/>
    <w:rsid w:val="00706920"/>
    <w:rsid w:val="00706E50"/>
    <w:rsid w:val="007108F1"/>
    <w:rsid w:val="00710E31"/>
    <w:rsid w:val="00710E73"/>
    <w:rsid w:val="007110DD"/>
    <w:rsid w:val="00711A99"/>
    <w:rsid w:val="0071363A"/>
    <w:rsid w:val="007138C6"/>
    <w:rsid w:val="00714006"/>
    <w:rsid w:val="007141C9"/>
    <w:rsid w:val="00714CD0"/>
    <w:rsid w:val="0071581B"/>
    <w:rsid w:val="00715B8D"/>
    <w:rsid w:val="0071694A"/>
    <w:rsid w:val="00716BFF"/>
    <w:rsid w:val="0071795D"/>
    <w:rsid w:val="00717C2A"/>
    <w:rsid w:val="00717FE4"/>
    <w:rsid w:val="0072020C"/>
    <w:rsid w:val="007207E7"/>
    <w:rsid w:val="00720AF8"/>
    <w:rsid w:val="00721616"/>
    <w:rsid w:val="00721AC2"/>
    <w:rsid w:val="00722BA3"/>
    <w:rsid w:val="0072308C"/>
    <w:rsid w:val="00725E45"/>
    <w:rsid w:val="007262FC"/>
    <w:rsid w:val="00727521"/>
    <w:rsid w:val="00727626"/>
    <w:rsid w:val="0073049B"/>
    <w:rsid w:val="00730701"/>
    <w:rsid w:val="007310D4"/>
    <w:rsid w:val="007319C1"/>
    <w:rsid w:val="00731BDB"/>
    <w:rsid w:val="0073319D"/>
    <w:rsid w:val="0073383D"/>
    <w:rsid w:val="007344C0"/>
    <w:rsid w:val="00735BC8"/>
    <w:rsid w:val="00735D84"/>
    <w:rsid w:val="00735EDA"/>
    <w:rsid w:val="00736388"/>
    <w:rsid w:val="00736949"/>
    <w:rsid w:val="0073781D"/>
    <w:rsid w:val="007414A6"/>
    <w:rsid w:val="00741812"/>
    <w:rsid w:val="00741A35"/>
    <w:rsid w:val="00741BD2"/>
    <w:rsid w:val="00741F62"/>
    <w:rsid w:val="00742D70"/>
    <w:rsid w:val="0074341F"/>
    <w:rsid w:val="007441AB"/>
    <w:rsid w:val="007442C7"/>
    <w:rsid w:val="00744690"/>
    <w:rsid w:val="00745208"/>
    <w:rsid w:val="00745A54"/>
    <w:rsid w:val="00745C1B"/>
    <w:rsid w:val="00745EEB"/>
    <w:rsid w:val="00746C14"/>
    <w:rsid w:val="00747629"/>
    <w:rsid w:val="0074770B"/>
    <w:rsid w:val="00750C5C"/>
    <w:rsid w:val="007512E9"/>
    <w:rsid w:val="00751826"/>
    <w:rsid w:val="007520EA"/>
    <w:rsid w:val="00752141"/>
    <w:rsid w:val="0075243E"/>
    <w:rsid w:val="00752FC9"/>
    <w:rsid w:val="007531AE"/>
    <w:rsid w:val="0075345E"/>
    <w:rsid w:val="00754451"/>
    <w:rsid w:val="00754F36"/>
    <w:rsid w:val="007554EC"/>
    <w:rsid w:val="00755594"/>
    <w:rsid w:val="00755D61"/>
    <w:rsid w:val="00755D6B"/>
    <w:rsid w:val="00755EDA"/>
    <w:rsid w:val="00756553"/>
    <w:rsid w:val="00756758"/>
    <w:rsid w:val="00756787"/>
    <w:rsid w:val="00756C12"/>
    <w:rsid w:val="007571BE"/>
    <w:rsid w:val="00761AA1"/>
    <w:rsid w:val="00761C21"/>
    <w:rsid w:val="00762644"/>
    <w:rsid w:val="00763193"/>
    <w:rsid w:val="00763343"/>
    <w:rsid w:val="0076356C"/>
    <w:rsid w:val="007639BA"/>
    <w:rsid w:val="007648EA"/>
    <w:rsid w:val="00765451"/>
    <w:rsid w:val="007657D6"/>
    <w:rsid w:val="00765D64"/>
    <w:rsid w:val="007662B8"/>
    <w:rsid w:val="0076674F"/>
    <w:rsid w:val="007673E5"/>
    <w:rsid w:val="0076743C"/>
    <w:rsid w:val="007674DE"/>
    <w:rsid w:val="00767B55"/>
    <w:rsid w:val="0077003E"/>
    <w:rsid w:val="0077015E"/>
    <w:rsid w:val="00770833"/>
    <w:rsid w:val="00771AFD"/>
    <w:rsid w:val="00771DD2"/>
    <w:rsid w:val="00772629"/>
    <w:rsid w:val="00773690"/>
    <w:rsid w:val="007743BE"/>
    <w:rsid w:val="0077506F"/>
    <w:rsid w:val="00777085"/>
    <w:rsid w:val="00777732"/>
    <w:rsid w:val="00777FAD"/>
    <w:rsid w:val="00780318"/>
    <w:rsid w:val="007816AE"/>
    <w:rsid w:val="00783162"/>
    <w:rsid w:val="00784245"/>
    <w:rsid w:val="007844B9"/>
    <w:rsid w:val="007847F7"/>
    <w:rsid w:val="00784EF1"/>
    <w:rsid w:val="007851C6"/>
    <w:rsid w:val="00785A5B"/>
    <w:rsid w:val="00785AEA"/>
    <w:rsid w:val="00785D56"/>
    <w:rsid w:val="00787614"/>
    <w:rsid w:val="00787B27"/>
    <w:rsid w:val="00787C59"/>
    <w:rsid w:val="00787CB1"/>
    <w:rsid w:val="00791AB7"/>
    <w:rsid w:val="00791B60"/>
    <w:rsid w:val="00792F58"/>
    <w:rsid w:val="00792FE5"/>
    <w:rsid w:val="00793DCC"/>
    <w:rsid w:val="0079485D"/>
    <w:rsid w:val="00795F99"/>
    <w:rsid w:val="00796DE6"/>
    <w:rsid w:val="00797218"/>
    <w:rsid w:val="007979AD"/>
    <w:rsid w:val="00797B4D"/>
    <w:rsid w:val="00797D91"/>
    <w:rsid w:val="007A0C10"/>
    <w:rsid w:val="007A14AC"/>
    <w:rsid w:val="007A185A"/>
    <w:rsid w:val="007A3482"/>
    <w:rsid w:val="007A4258"/>
    <w:rsid w:val="007A4333"/>
    <w:rsid w:val="007A453B"/>
    <w:rsid w:val="007A498E"/>
    <w:rsid w:val="007A5DD2"/>
    <w:rsid w:val="007A6DDB"/>
    <w:rsid w:val="007A74C8"/>
    <w:rsid w:val="007A7658"/>
    <w:rsid w:val="007A76FF"/>
    <w:rsid w:val="007A77A1"/>
    <w:rsid w:val="007A7E54"/>
    <w:rsid w:val="007B17DC"/>
    <w:rsid w:val="007B2791"/>
    <w:rsid w:val="007B36BC"/>
    <w:rsid w:val="007B3B0A"/>
    <w:rsid w:val="007B524A"/>
    <w:rsid w:val="007B5C04"/>
    <w:rsid w:val="007B73E6"/>
    <w:rsid w:val="007B7BFD"/>
    <w:rsid w:val="007C0C69"/>
    <w:rsid w:val="007C117C"/>
    <w:rsid w:val="007C215F"/>
    <w:rsid w:val="007C2B70"/>
    <w:rsid w:val="007C4283"/>
    <w:rsid w:val="007C4287"/>
    <w:rsid w:val="007C6427"/>
    <w:rsid w:val="007C6CAE"/>
    <w:rsid w:val="007C7091"/>
    <w:rsid w:val="007C71B1"/>
    <w:rsid w:val="007C7364"/>
    <w:rsid w:val="007C7A0F"/>
    <w:rsid w:val="007C7D59"/>
    <w:rsid w:val="007D01B6"/>
    <w:rsid w:val="007D06CF"/>
    <w:rsid w:val="007D0E82"/>
    <w:rsid w:val="007D146B"/>
    <w:rsid w:val="007D1746"/>
    <w:rsid w:val="007D21B5"/>
    <w:rsid w:val="007D23CC"/>
    <w:rsid w:val="007D274B"/>
    <w:rsid w:val="007D325B"/>
    <w:rsid w:val="007D3CAD"/>
    <w:rsid w:val="007D3ED6"/>
    <w:rsid w:val="007D3EF2"/>
    <w:rsid w:val="007D4303"/>
    <w:rsid w:val="007D4898"/>
    <w:rsid w:val="007D5598"/>
    <w:rsid w:val="007D57B2"/>
    <w:rsid w:val="007D57C9"/>
    <w:rsid w:val="007D5F11"/>
    <w:rsid w:val="007D6844"/>
    <w:rsid w:val="007D6BAE"/>
    <w:rsid w:val="007D7BEF"/>
    <w:rsid w:val="007E053A"/>
    <w:rsid w:val="007E102E"/>
    <w:rsid w:val="007E1D12"/>
    <w:rsid w:val="007E25B1"/>
    <w:rsid w:val="007E3815"/>
    <w:rsid w:val="007E38B7"/>
    <w:rsid w:val="007E3D73"/>
    <w:rsid w:val="007E4767"/>
    <w:rsid w:val="007E4F15"/>
    <w:rsid w:val="007E560F"/>
    <w:rsid w:val="007E57BB"/>
    <w:rsid w:val="007E5B3E"/>
    <w:rsid w:val="007E5B5C"/>
    <w:rsid w:val="007E713D"/>
    <w:rsid w:val="007E7A29"/>
    <w:rsid w:val="007F0C51"/>
    <w:rsid w:val="007F1765"/>
    <w:rsid w:val="007F1DBB"/>
    <w:rsid w:val="007F2644"/>
    <w:rsid w:val="007F2650"/>
    <w:rsid w:val="007F37A1"/>
    <w:rsid w:val="007F3A3A"/>
    <w:rsid w:val="007F478E"/>
    <w:rsid w:val="007F5FCD"/>
    <w:rsid w:val="007F62C5"/>
    <w:rsid w:val="007F643F"/>
    <w:rsid w:val="007F69F8"/>
    <w:rsid w:val="007F6F59"/>
    <w:rsid w:val="007F7751"/>
    <w:rsid w:val="007F7889"/>
    <w:rsid w:val="007F7AAC"/>
    <w:rsid w:val="007F7EAF"/>
    <w:rsid w:val="007F7FC9"/>
    <w:rsid w:val="00800519"/>
    <w:rsid w:val="00800AEE"/>
    <w:rsid w:val="00800FD2"/>
    <w:rsid w:val="0080119B"/>
    <w:rsid w:val="008012A4"/>
    <w:rsid w:val="0080176D"/>
    <w:rsid w:val="00802DE9"/>
    <w:rsid w:val="00803287"/>
    <w:rsid w:val="00803AAA"/>
    <w:rsid w:val="00804315"/>
    <w:rsid w:val="00804A4D"/>
    <w:rsid w:val="00805C25"/>
    <w:rsid w:val="00805D0C"/>
    <w:rsid w:val="00806677"/>
    <w:rsid w:val="00806C83"/>
    <w:rsid w:val="00807CD2"/>
    <w:rsid w:val="008118CB"/>
    <w:rsid w:val="0081190C"/>
    <w:rsid w:val="0081338C"/>
    <w:rsid w:val="0081341E"/>
    <w:rsid w:val="0081368D"/>
    <w:rsid w:val="00813B63"/>
    <w:rsid w:val="00813E9C"/>
    <w:rsid w:val="008147C0"/>
    <w:rsid w:val="00814AE8"/>
    <w:rsid w:val="0081751A"/>
    <w:rsid w:val="00817940"/>
    <w:rsid w:val="00822487"/>
    <w:rsid w:val="008225CE"/>
    <w:rsid w:val="0082313F"/>
    <w:rsid w:val="00823B31"/>
    <w:rsid w:val="008250B8"/>
    <w:rsid w:val="00825BE7"/>
    <w:rsid w:val="008264E5"/>
    <w:rsid w:val="008266CA"/>
    <w:rsid w:val="0082727E"/>
    <w:rsid w:val="00830E57"/>
    <w:rsid w:val="00831561"/>
    <w:rsid w:val="0083323C"/>
    <w:rsid w:val="00833BE2"/>
    <w:rsid w:val="0083472C"/>
    <w:rsid w:val="00836BD3"/>
    <w:rsid w:val="0083734E"/>
    <w:rsid w:val="008375AE"/>
    <w:rsid w:val="0084064D"/>
    <w:rsid w:val="0084118C"/>
    <w:rsid w:val="00841F05"/>
    <w:rsid w:val="00842914"/>
    <w:rsid w:val="00843368"/>
    <w:rsid w:val="00843B22"/>
    <w:rsid w:val="00843B9F"/>
    <w:rsid w:val="00843C14"/>
    <w:rsid w:val="008440F8"/>
    <w:rsid w:val="008452A7"/>
    <w:rsid w:val="00845359"/>
    <w:rsid w:val="00845C07"/>
    <w:rsid w:val="00845F2C"/>
    <w:rsid w:val="00846573"/>
    <w:rsid w:val="008467F4"/>
    <w:rsid w:val="00846889"/>
    <w:rsid w:val="00847CBB"/>
    <w:rsid w:val="0085064A"/>
    <w:rsid w:val="00851622"/>
    <w:rsid w:val="00851C62"/>
    <w:rsid w:val="00852414"/>
    <w:rsid w:val="008527A4"/>
    <w:rsid w:val="0085310C"/>
    <w:rsid w:val="00853484"/>
    <w:rsid w:val="00854137"/>
    <w:rsid w:val="00855C83"/>
    <w:rsid w:val="008569E2"/>
    <w:rsid w:val="00856C0A"/>
    <w:rsid w:val="00857BB2"/>
    <w:rsid w:val="00860FA0"/>
    <w:rsid w:val="00861EF0"/>
    <w:rsid w:val="008630CE"/>
    <w:rsid w:val="00863BE9"/>
    <w:rsid w:val="00864633"/>
    <w:rsid w:val="00864A3D"/>
    <w:rsid w:val="00865A1E"/>
    <w:rsid w:val="00865A98"/>
    <w:rsid w:val="00865E11"/>
    <w:rsid w:val="008671F1"/>
    <w:rsid w:val="00867D0F"/>
    <w:rsid w:val="00870428"/>
    <w:rsid w:val="00870552"/>
    <w:rsid w:val="0087083F"/>
    <w:rsid w:val="00870AF1"/>
    <w:rsid w:val="00871422"/>
    <w:rsid w:val="00871C36"/>
    <w:rsid w:val="00872084"/>
    <w:rsid w:val="008724D1"/>
    <w:rsid w:val="00873343"/>
    <w:rsid w:val="00873451"/>
    <w:rsid w:val="00873576"/>
    <w:rsid w:val="00873620"/>
    <w:rsid w:val="00873A0C"/>
    <w:rsid w:val="00873A10"/>
    <w:rsid w:val="00874A86"/>
    <w:rsid w:val="00874B77"/>
    <w:rsid w:val="00874F25"/>
    <w:rsid w:val="00875363"/>
    <w:rsid w:val="00875A62"/>
    <w:rsid w:val="00876002"/>
    <w:rsid w:val="008760B5"/>
    <w:rsid w:val="00877BD5"/>
    <w:rsid w:val="00877D45"/>
    <w:rsid w:val="0088009C"/>
    <w:rsid w:val="008801C4"/>
    <w:rsid w:val="00880636"/>
    <w:rsid w:val="00880EA2"/>
    <w:rsid w:val="0088112E"/>
    <w:rsid w:val="008824E8"/>
    <w:rsid w:val="008825DF"/>
    <w:rsid w:val="008830EF"/>
    <w:rsid w:val="00883AEA"/>
    <w:rsid w:val="008848C3"/>
    <w:rsid w:val="0088504B"/>
    <w:rsid w:val="0088514C"/>
    <w:rsid w:val="00885812"/>
    <w:rsid w:val="00885B70"/>
    <w:rsid w:val="00886A54"/>
    <w:rsid w:val="00887378"/>
    <w:rsid w:val="008875A6"/>
    <w:rsid w:val="00887D3F"/>
    <w:rsid w:val="00887DF1"/>
    <w:rsid w:val="00890E1B"/>
    <w:rsid w:val="00891233"/>
    <w:rsid w:val="00891306"/>
    <w:rsid w:val="00891747"/>
    <w:rsid w:val="008918E7"/>
    <w:rsid w:val="008924E4"/>
    <w:rsid w:val="00892F52"/>
    <w:rsid w:val="008933B5"/>
    <w:rsid w:val="0089369A"/>
    <w:rsid w:val="00893C6F"/>
    <w:rsid w:val="00894177"/>
    <w:rsid w:val="00894CDE"/>
    <w:rsid w:val="0089518B"/>
    <w:rsid w:val="00895B7C"/>
    <w:rsid w:val="00895DF2"/>
    <w:rsid w:val="00896534"/>
    <w:rsid w:val="0089750C"/>
    <w:rsid w:val="00897A16"/>
    <w:rsid w:val="008A1440"/>
    <w:rsid w:val="008A1683"/>
    <w:rsid w:val="008A2C2A"/>
    <w:rsid w:val="008A391C"/>
    <w:rsid w:val="008A453A"/>
    <w:rsid w:val="008A4C21"/>
    <w:rsid w:val="008A5DC1"/>
    <w:rsid w:val="008A7A53"/>
    <w:rsid w:val="008A7B9C"/>
    <w:rsid w:val="008A7FC0"/>
    <w:rsid w:val="008B1161"/>
    <w:rsid w:val="008B2083"/>
    <w:rsid w:val="008B345E"/>
    <w:rsid w:val="008B3462"/>
    <w:rsid w:val="008B54F0"/>
    <w:rsid w:val="008B5B04"/>
    <w:rsid w:val="008B60F1"/>
    <w:rsid w:val="008B65C4"/>
    <w:rsid w:val="008B6B56"/>
    <w:rsid w:val="008B70C8"/>
    <w:rsid w:val="008B72DC"/>
    <w:rsid w:val="008B7695"/>
    <w:rsid w:val="008B7D94"/>
    <w:rsid w:val="008B7EF4"/>
    <w:rsid w:val="008C040A"/>
    <w:rsid w:val="008C0905"/>
    <w:rsid w:val="008C1158"/>
    <w:rsid w:val="008C1E6C"/>
    <w:rsid w:val="008C28C0"/>
    <w:rsid w:val="008C2BC5"/>
    <w:rsid w:val="008C308C"/>
    <w:rsid w:val="008C3B06"/>
    <w:rsid w:val="008C4D93"/>
    <w:rsid w:val="008C4ECD"/>
    <w:rsid w:val="008C51CD"/>
    <w:rsid w:val="008C5DCE"/>
    <w:rsid w:val="008C64A8"/>
    <w:rsid w:val="008C6C0F"/>
    <w:rsid w:val="008C709F"/>
    <w:rsid w:val="008C7545"/>
    <w:rsid w:val="008C7C4D"/>
    <w:rsid w:val="008D1A41"/>
    <w:rsid w:val="008D1BAC"/>
    <w:rsid w:val="008D1D74"/>
    <w:rsid w:val="008D2FC6"/>
    <w:rsid w:val="008D3246"/>
    <w:rsid w:val="008D327D"/>
    <w:rsid w:val="008D3577"/>
    <w:rsid w:val="008D36B1"/>
    <w:rsid w:val="008D4035"/>
    <w:rsid w:val="008D4656"/>
    <w:rsid w:val="008D47C8"/>
    <w:rsid w:val="008D4869"/>
    <w:rsid w:val="008D525B"/>
    <w:rsid w:val="008D7119"/>
    <w:rsid w:val="008D72E3"/>
    <w:rsid w:val="008D7371"/>
    <w:rsid w:val="008E03D4"/>
    <w:rsid w:val="008E0418"/>
    <w:rsid w:val="008E1012"/>
    <w:rsid w:val="008E12B9"/>
    <w:rsid w:val="008E1D91"/>
    <w:rsid w:val="008E2F3F"/>
    <w:rsid w:val="008E3DDE"/>
    <w:rsid w:val="008E3F18"/>
    <w:rsid w:val="008E4EA5"/>
    <w:rsid w:val="008E56B0"/>
    <w:rsid w:val="008E650D"/>
    <w:rsid w:val="008E72D0"/>
    <w:rsid w:val="008E7BE7"/>
    <w:rsid w:val="008E7CF3"/>
    <w:rsid w:val="008F03CA"/>
    <w:rsid w:val="008F1B9B"/>
    <w:rsid w:val="008F1C56"/>
    <w:rsid w:val="008F239C"/>
    <w:rsid w:val="008F26F8"/>
    <w:rsid w:val="008F3044"/>
    <w:rsid w:val="008F3C00"/>
    <w:rsid w:val="008F5094"/>
    <w:rsid w:val="008F72D1"/>
    <w:rsid w:val="008F7680"/>
    <w:rsid w:val="008F7D69"/>
    <w:rsid w:val="00900346"/>
    <w:rsid w:val="00901E31"/>
    <w:rsid w:val="009036A9"/>
    <w:rsid w:val="009048C3"/>
    <w:rsid w:val="00904D95"/>
    <w:rsid w:val="00904F0A"/>
    <w:rsid w:val="009050DA"/>
    <w:rsid w:val="00905576"/>
    <w:rsid w:val="0090579D"/>
    <w:rsid w:val="00906F9C"/>
    <w:rsid w:val="00906FD2"/>
    <w:rsid w:val="009074E2"/>
    <w:rsid w:val="00910D85"/>
    <w:rsid w:val="0091168D"/>
    <w:rsid w:val="009121A4"/>
    <w:rsid w:val="009131E1"/>
    <w:rsid w:val="009143DA"/>
    <w:rsid w:val="00914A5F"/>
    <w:rsid w:val="0091517B"/>
    <w:rsid w:val="00915AAC"/>
    <w:rsid w:val="0091678B"/>
    <w:rsid w:val="009169D0"/>
    <w:rsid w:val="00916B65"/>
    <w:rsid w:val="00917313"/>
    <w:rsid w:val="009177C3"/>
    <w:rsid w:val="00917814"/>
    <w:rsid w:val="0092359A"/>
    <w:rsid w:val="009235A4"/>
    <w:rsid w:val="009248D8"/>
    <w:rsid w:val="00924CD8"/>
    <w:rsid w:val="00925FBD"/>
    <w:rsid w:val="009260CD"/>
    <w:rsid w:val="00926B15"/>
    <w:rsid w:val="00927887"/>
    <w:rsid w:val="00930227"/>
    <w:rsid w:val="009305E0"/>
    <w:rsid w:val="00930EAA"/>
    <w:rsid w:val="009316E2"/>
    <w:rsid w:val="00931B82"/>
    <w:rsid w:val="00932A58"/>
    <w:rsid w:val="009336A9"/>
    <w:rsid w:val="0093413D"/>
    <w:rsid w:val="00934A1E"/>
    <w:rsid w:val="00934F18"/>
    <w:rsid w:val="00935967"/>
    <w:rsid w:val="0093602A"/>
    <w:rsid w:val="0093644A"/>
    <w:rsid w:val="00936A9E"/>
    <w:rsid w:val="009409B5"/>
    <w:rsid w:val="009411D7"/>
    <w:rsid w:val="009412A2"/>
    <w:rsid w:val="0094161F"/>
    <w:rsid w:val="00941766"/>
    <w:rsid w:val="00941792"/>
    <w:rsid w:val="00941C0F"/>
    <w:rsid w:val="00942199"/>
    <w:rsid w:val="00942EB5"/>
    <w:rsid w:val="009431B1"/>
    <w:rsid w:val="00943CA4"/>
    <w:rsid w:val="00944106"/>
    <w:rsid w:val="009446DA"/>
    <w:rsid w:val="009460ED"/>
    <w:rsid w:val="009464BE"/>
    <w:rsid w:val="00946821"/>
    <w:rsid w:val="00946DE4"/>
    <w:rsid w:val="00947E8C"/>
    <w:rsid w:val="00950194"/>
    <w:rsid w:val="00950DDC"/>
    <w:rsid w:val="00951CFF"/>
    <w:rsid w:val="00951DFC"/>
    <w:rsid w:val="00951EE0"/>
    <w:rsid w:val="009520FB"/>
    <w:rsid w:val="009521A7"/>
    <w:rsid w:val="00952964"/>
    <w:rsid w:val="00952AA0"/>
    <w:rsid w:val="00953845"/>
    <w:rsid w:val="00953D90"/>
    <w:rsid w:val="009546E7"/>
    <w:rsid w:val="009548A1"/>
    <w:rsid w:val="00954988"/>
    <w:rsid w:val="00955AD8"/>
    <w:rsid w:val="0095655C"/>
    <w:rsid w:val="009569D8"/>
    <w:rsid w:val="009570CF"/>
    <w:rsid w:val="00961198"/>
    <w:rsid w:val="00961A12"/>
    <w:rsid w:val="009622D5"/>
    <w:rsid w:val="00962CA8"/>
    <w:rsid w:val="00963CEF"/>
    <w:rsid w:val="0096509D"/>
    <w:rsid w:val="009650F2"/>
    <w:rsid w:val="0096605E"/>
    <w:rsid w:val="009660D5"/>
    <w:rsid w:val="009665C3"/>
    <w:rsid w:val="00966690"/>
    <w:rsid w:val="00966798"/>
    <w:rsid w:val="009667F2"/>
    <w:rsid w:val="00966C12"/>
    <w:rsid w:val="00966F69"/>
    <w:rsid w:val="00967904"/>
    <w:rsid w:val="00967CF9"/>
    <w:rsid w:val="00970000"/>
    <w:rsid w:val="009724DF"/>
    <w:rsid w:val="00972701"/>
    <w:rsid w:val="00972B91"/>
    <w:rsid w:val="009739FB"/>
    <w:rsid w:val="00974093"/>
    <w:rsid w:val="0097424D"/>
    <w:rsid w:val="009744F5"/>
    <w:rsid w:val="009745CF"/>
    <w:rsid w:val="00974BE2"/>
    <w:rsid w:val="00974DD6"/>
    <w:rsid w:val="00974E1A"/>
    <w:rsid w:val="00974EB3"/>
    <w:rsid w:val="009755CC"/>
    <w:rsid w:val="009765E6"/>
    <w:rsid w:val="00976939"/>
    <w:rsid w:val="00976A24"/>
    <w:rsid w:val="00976F3C"/>
    <w:rsid w:val="0097742F"/>
    <w:rsid w:val="00977AC6"/>
    <w:rsid w:val="00977C72"/>
    <w:rsid w:val="009803D5"/>
    <w:rsid w:val="009819B4"/>
    <w:rsid w:val="009820EF"/>
    <w:rsid w:val="00982414"/>
    <w:rsid w:val="00982522"/>
    <w:rsid w:val="00982C7F"/>
    <w:rsid w:val="00982EE8"/>
    <w:rsid w:val="009833E1"/>
    <w:rsid w:val="00984912"/>
    <w:rsid w:val="00986413"/>
    <w:rsid w:val="00986DFE"/>
    <w:rsid w:val="00990641"/>
    <w:rsid w:val="00990AB6"/>
    <w:rsid w:val="00990EE5"/>
    <w:rsid w:val="00991927"/>
    <w:rsid w:val="00991C25"/>
    <w:rsid w:val="00991FCD"/>
    <w:rsid w:val="00992E0B"/>
    <w:rsid w:val="00992E83"/>
    <w:rsid w:val="009931F8"/>
    <w:rsid w:val="00993A75"/>
    <w:rsid w:val="0099475F"/>
    <w:rsid w:val="00994C7C"/>
    <w:rsid w:val="00994CB8"/>
    <w:rsid w:val="00995615"/>
    <w:rsid w:val="00996B12"/>
    <w:rsid w:val="00996D14"/>
    <w:rsid w:val="00996D7E"/>
    <w:rsid w:val="009A0867"/>
    <w:rsid w:val="009A16F3"/>
    <w:rsid w:val="009A39E3"/>
    <w:rsid w:val="009A3CC9"/>
    <w:rsid w:val="009A5172"/>
    <w:rsid w:val="009A559C"/>
    <w:rsid w:val="009A6D77"/>
    <w:rsid w:val="009A6E18"/>
    <w:rsid w:val="009A7B8F"/>
    <w:rsid w:val="009B0332"/>
    <w:rsid w:val="009B07D5"/>
    <w:rsid w:val="009B0A0E"/>
    <w:rsid w:val="009B1CF0"/>
    <w:rsid w:val="009B3398"/>
    <w:rsid w:val="009B3C2D"/>
    <w:rsid w:val="009B470B"/>
    <w:rsid w:val="009B4760"/>
    <w:rsid w:val="009B51B8"/>
    <w:rsid w:val="009B53DB"/>
    <w:rsid w:val="009B56E8"/>
    <w:rsid w:val="009B5978"/>
    <w:rsid w:val="009B61E9"/>
    <w:rsid w:val="009B660D"/>
    <w:rsid w:val="009B6746"/>
    <w:rsid w:val="009B6A1A"/>
    <w:rsid w:val="009B6B9B"/>
    <w:rsid w:val="009B7EEF"/>
    <w:rsid w:val="009C08C8"/>
    <w:rsid w:val="009C3385"/>
    <w:rsid w:val="009C364A"/>
    <w:rsid w:val="009C3D85"/>
    <w:rsid w:val="009C5069"/>
    <w:rsid w:val="009C5712"/>
    <w:rsid w:val="009C5907"/>
    <w:rsid w:val="009C602D"/>
    <w:rsid w:val="009D0AAD"/>
    <w:rsid w:val="009D0F50"/>
    <w:rsid w:val="009D101B"/>
    <w:rsid w:val="009D1025"/>
    <w:rsid w:val="009D2E01"/>
    <w:rsid w:val="009D3FFE"/>
    <w:rsid w:val="009D485C"/>
    <w:rsid w:val="009D558D"/>
    <w:rsid w:val="009D5A1B"/>
    <w:rsid w:val="009D5D96"/>
    <w:rsid w:val="009D68A9"/>
    <w:rsid w:val="009D779A"/>
    <w:rsid w:val="009D7D05"/>
    <w:rsid w:val="009E1676"/>
    <w:rsid w:val="009E1AB1"/>
    <w:rsid w:val="009E2CD6"/>
    <w:rsid w:val="009E2D45"/>
    <w:rsid w:val="009E3257"/>
    <w:rsid w:val="009E3FDC"/>
    <w:rsid w:val="009E4288"/>
    <w:rsid w:val="009E59F8"/>
    <w:rsid w:val="009E5FD4"/>
    <w:rsid w:val="009E6030"/>
    <w:rsid w:val="009E7F0C"/>
    <w:rsid w:val="009F022B"/>
    <w:rsid w:val="009F10E8"/>
    <w:rsid w:val="009F1B66"/>
    <w:rsid w:val="009F1D07"/>
    <w:rsid w:val="009F21CC"/>
    <w:rsid w:val="009F274F"/>
    <w:rsid w:val="009F2F00"/>
    <w:rsid w:val="009F4120"/>
    <w:rsid w:val="009F5212"/>
    <w:rsid w:val="009F5A67"/>
    <w:rsid w:val="009F611A"/>
    <w:rsid w:val="009F62DE"/>
    <w:rsid w:val="009F71F3"/>
    <w:rsid w:val="00A01EC9"/>
    <w:rsid w:val="00A02EC5"/>
    <w:rsid w:val="00A03802"/>
    <w:rsid w:val="00A03B57"/>
    <w:rsid w:val="00A04732"/>
    <w:rsid w:val="00A053E8"/>
    <w:rsid w:val="00A05F5F"/>
    <w:rsid w:val="00A07455"/>
    <w:rsid w:val="00A075A9"/>
    <w:rsid w:val="00A1109A"/>
    <w:rsid w:val="00A1180F"/>
    <w:rsid w:val="00A11AF5"/>
    <w:rsid w:val="00A12882"/>
    <w:rsid w:val="00A130FE"/>
    <w:rsid w:val="00A13242"/>
    <w:rsid w:val="00A13AEC"/>
    <w:rsid w:val="00A140E3"/>
    <w:rsid w:val="00A15032"/>
    <w:rsid w:val="00A1545A"/>
    <w:rsid w:val="00A15923"/>
    <w:rsid w:val="00A15F5C"/>
    <w:rsid w:val="00A16591"/>
    <w:rsid w:val="00A17791"/>
    <w:rsid w:val="00A17C1D"/>
    <w:rsid w:val="00A21176"/>
    <w:rsid w:val="00A211FB"/>
    <w:rsid w:val="00A212BF"/>
    <w:rsid w:val="00A2171F"/>
    <w:rsid w:val="00A21946"/>
    <w:rsid w:val="00A2350E"/>
    <w:rsid w:val="00A2408F"/>
    <w:rsid w:val="00A25032"/>
    <w:rsid w:val="00A255BF"/>
    <w:rsid w:val="00A25BBB"/>
    <w:rsid w:val="00A25E26"/>
    <w:rsid w:val="00A2631F"/>
    <w:rsid w:val="00A26CB7"/>
    <w:rsid w:val="00A26D46"/>
    <w:rsid w:val="00A275A9"/>
    <w:rsid w:val="00A31B60"/>
    <w:rsid w:val="00A32A51"/>
    <w:rsid w:val="00A331CA"/>
    <w:rsid w:val="00A3373E"/>
    <w:rsid w:val="00A34A1A"/>
    <w:rsid w:val="00A359C1"/>
    <w:rsid w:val="00A3661A"/>
    <w:rsid w:val="00A36839"/>
    <w:rsid w:val="00A36D86"/>
    <w:rsid w:val="00A37FDD"/>
    <w:rsid w:val="00A408A4"/>
    <w:rsid w:val="00A40BDE"/>
    <w:rsid w:val="00A417D8"/>
    <w:rsid w:val="00A41F1C"/>
    <w:rsid w:val="00A42575"/>
    <w:rsid w:val="00A426EB"/>
    <w:rsid w:val="00A42EC3"/>
    <w:rsid w:val="00A43745"/>
    <w:rsid w:val="00A456A2"/>
    <w:rsid w:val="00A45E16"/>
    <w:rsid w:val="00A464E4"/>
    <w:rsid w:val="00A46824"/>
    <w:rsid w:val="00A46E44"/>
    <w:rsid w:val="00A471D2"/>
    <w:rsid w:val="00A51633"/>
    <w:rsid w:val="00A518A3"/>
    <w:rsid w:val="00A5436F"/>
    <w:rsid w:val="00A54578"/>
    <w:rsid w:val="00A54A6B"/>
    <w:rsid w:val="00A55DB5"/>
    <w:rsid w:val="00A55F29"/>
    <w:rsid w:val="00A5674E"/>
    <w:rsid w:val="00A57F4E"/>
    <w:rsid w:val="00A603C7"/>
    <w:rsid w:val="00A61333"/>
    <w:rsid w:val="00A616FF"/>
    <w:rsid w:val="00A617A5"/>
    <w:rsid w:val="00A61FB2"/>
    <w:rsid w:val="00A62617"/>
    <w:rsid w:val="00A64CE9"/>
    <w:rsid w:val="00A650FB"/>
    <w:rsid w:val="00A65980"/>
    <w:rsid w:val="00A666CB"/>
    <w:rsid w:val="00A670A4"/>
    <w:rsid w:val="00A67C99"/>
    <w:rsid w:val="00A67E07"/>
    <w:rsid w:val="00A71F9F"/>
    <w:rsid w:val="00A71FD9"/>
    <w:rsid w:val="00A72807"/>
    <w:rsid w:val="00A72BC7"/>
    <w:rsid w:val="00A72CF8"/>
    <w:rsid w:val="00A73C44"/>
    <w:rsid w:val="00A74292"/>
    <w:rsid w:val="00A74CA6"/>
    <w:rsid w:val="00A74DF1"/>
    <w:rsid w:val="00A7525E"/>
    <w:rsid w:val="00A754E1"/>
    <w:rsid w:val="00A75A34"/>
    <w:rsid w:val="00A8159B"/>
    <w:rsid w:val="00A819A4"/>
    <w:rsid w:val="00A81DAB"/>
    <w:rsid w:val="00A81E1E"/>
    <w:rsid w:val="00A82B93"/>
    <w:rsid w:val="00A83FDB"/>
    <w:rsid w:val="00A84C85"/>
    <w:rsid w:val="00A8564E"/>
    <w:rsid w:val="00A859F6"/>
    <w:rsid w:val="00A862BF"/>
    <w:rsid w:val="00A86494"/>
    <w:rsid w:val="00A87A02"/>
    <w:rsid w:val="00A87CCF"/>
    <w:rsid w:val="00A90828"/>
    <w:rsid w:val="00A90897"/>
    <w:rsid w:val="00A924DF"/>
    <w:rsid w:val="00A92906"/>
    <w:rsid w:val="00A9322D"/>
    <w:rsid w:val="00A94037"/>
    <w:rsid w:val="00A95259"/>
    <w:rsid w:val="00A955BD"/>
    <w:rsid w:val="00A9590B"/>
    <w:rsid w:val="00A97240"/>
    <w:rsid w:val="00A9784E"/>
    <w:rsid w:val="00A97DC2"/>
    <w:rsid w:val="00AA06AA"/>
    <w:rsid w:val="00AA1C54"/>
    <w:rsid w:val="00AA2983"/>
    <w:rsid w:val="00AA38BF"/>
    <w:rsid w:val="00AA6C56"/>
    <w:rsid w:val="00AA70E1"/>
    <w:rsid w:val="00AA7BE7"/>
    <w:rsid w:val="00AB0740"/>
    <w:rsid w:val="00AB0ADF"/>
    <w:rsid w:val="00AB0FB7"/>
    <w:rsid w:val="00AB0FFF"/>
    <w:rsid w:val="00AB136D"/>
    <w:rsid w:val="00AB1B56"/>
    <w:rsid w:val="00AB2459"/>
    <w:rsid w:val="00AB2736"/>
    <w:rsid w:val="00AB2CEC"/>
    <w:rsid w:val="00AB2EF0"/>
    <w:rsid w:val="00AB3440"/>
    <w:rsid w:val="00AB4F11"/>
    <w:rsid w:val="00AB6922"/>
    <w:rsid w:val="00AB7411"/>
    <w:rsid w:val="00AB74A8"/>
    <w:rsid w:val="00AC0085"/>
    <w:rsid w:val="00AC0374"/>
    <w:rsid w:val="00AC12AB"/>
    <w:rsid w:val="00AC1B51"/>
    <w:rsid w:val="00AC2121"/>
    <w:rsid w:val="00AC2612"/>
    <w:rsid w:val="00AC3447"/>
    <w:rsid w:val="00AC4B1D"/>
    <w:rsid w:val="00AC4E90"/>
    <w:rsid w:val="00AC5EF3"/>
    <w:rsid w:val="00AC72EE"/>
    <w:rsid w:val="00AC7A06"/>
    <w:rsid w:val="00AC7DEA"/>
    <w:rsid w:val="00AC7E3E"/>
    <w:rsid w:val="00AC7F19"/>
    <w:rsid w:val="00AD0AD0"/>
    <w:rsid w:val="00AD1AA5"/>
    <w:rsid w:val="00AD2457"/>
    <w:rsid w:val="00AD27D0"/>
    <w:rsid w:val="00AD2920"/>
    <w:rsid w:val="00AD3322"/>
    <w:rsid w:val="00AD518F"/>
    <w:rsid w:val="00AD548C"/>
    <w:rsid w:val="00AD5D37"/>
    <w:rsid w:val="00AD5E34"/>
    <w:rsid w:val="00AD7E7D"/>
    <w:rsid w:val="00AE17C7"/>
    <w:rsid w:val="00AE1B33"/>
    <w:rsid w:val="00AE2AEB"/>
    <w:rsid w:val="00AE2E94"/>
    <w:rsid w:val="00AE3340"/>
    <w:rsid w:val="00AE385C"/>
    <w:rsid w:val="00AE38B3"/>
    <w:rsid w:val="00AE47EC"/>
    <w:rsid w:val="00AE7861"/>
    <w:rsid w:val="00AF1255"/>
    <w:rsid w:val="00AF16A2"/>
    <w:rsid w:val="00AF185A"/>
    <w:rsid w:val="00AF3851"/>
    <w:rsid w:val="00AF5141"/>
    <w:rsid w:val="00AF6903"/>
    <w:rsid w:val="00AF7F24"/>
    <w:rsid w:val="00B001A1"/>
    <w:rsid w:val="00B00528"/>
    <w:rsid w:val="00B0078D"/>
    <w:rsid w:val="00B00A5F"/>
    <w:rsid w:val="00B016C2"/>
    <w:rsid w:val="00B0198C"/>
    <w:rsid w:val="00B019E3"/>
    <w:rsid w:val="00B0200F"/>
    <w:rsid w:val="00B03968"/>
    <w:rsid w:val="00B03F4C"/>
    <w:rsid w:val="00B04BDE"/>
    <w:rsid w:val="00B04ECD"/>
    <w:rsid w:val="00B04F60"/>
    <w:rsid w:val="00B052E8"/>
    <w:rsid w:val="00B060C3"/>
    <w:rsid w:val="00B07117"/>
    <w:rsid w:val="00B07A23"/>
    <w:rsid w:val="00B103D8"/>
    <w:rsid w:val="00B10B92"/>
    <w:rsid w:val="00B1163C"/>
    <w:rsid w:val="00B11962"/>
    <w:rsid w:val="00B11D98"/>
    <w:rsid w:val="00B1235D"/>
    <w:rsid w:val="00B13C49"/>
    <w:rsid w:val="00B141A6"/>
    <w:rsid w:val="00B142C9"/>
    <w:rsid w:val="00B14EC3"/>
    <w:rsid w:val="00B168B3"/>
    <w:rsid w:val="00B16E81"/>
    <w:rsid w:val="00B17828"/>
    <w:rsid w:val="00B17D07"/>
    <w:rsid w:val="00B204C4"/>
    <w:rsid w:val="00B2060A"/>
    <w:rsid w:val="00B21BC5"/>
    <w:rsid w:val="00B22D47"/>
    <w:rsid w:val="00B22DEA"/>
    <w:rsid w:val="00B2345F"/>
    <w:rsid w:val="00B23F4C"/>
    <w:rsid w:val="00B24215"/>
    <w:rsid w:val="00B25115"/>
    <w:rsid w:val="00B25267"/>
    <w:rsid w:val="00B257D2"/>
    <w:rsid w:val="00B258D3"/>
    <w:rsid w:val="00B259C4"/>
    <w:rsid w:val="00B26131"/>
    <w:rsid w:val="00B26CCF"/>
    <w:rsid w:val="00B3012F"/>
    <w:rsid w:val="00B3038B"/>
    <w:rsid w:val="00B3075B"/>
    <w:rsid w:val="00B30E84"/>
    <w:rsid w:val="00B313C0"/>
    <w:rsid w:val="00B31CE4"/>
    <w:rsid w:val="00B32132"/>
    <w:rsid w:val="00B32168"/>
    <w:rsid w:val="00B32797"/>
    <w:rsid w:val="00B32CA6"/>
    <w:rsid w:val="00B33116"/>
    <w:rsid w:val="00B349FA"/>
    <w:rsid w:val="00B34A5B"/>
    <w:rsid w:val="00B34F24"/>
    <w:rsid w:val="00B358BA"/>
    <w:rsid w:val="00B363B2"/>
    <w:rsid w:val="00B36429"/>
    <w:rsid w:val="00B366F3"/>
    <w:rsid w:val="00B36B5A"/>
    <w:rsid w:val="00B36D1A"/>
    <w:rsid w:val="00B37454"/>
    <w:rsid w:val="00B377EB"/>
    <w:rsid w:val="00B37A98"/>
    <w:rsid w:val="00B37CA1"/>
    <w:rsid w:val="00B4003B"/>
    <w:rsid w:val="00B40A5B"/>
    <w:rsid w:val="00B4161D"/>
    <w:rsid w:val="00B41BC7"/>
    <w:rsid w:val="00B43E4D"/>
    <w:rsid w:val="00B44075"/>
    <w:rsid w:val="00B44D4D"/>
    <w:rsid w:val="00B462B7"/>
    <w:rsid w:val="00B46481"/>
    <w:rsid w:val="00B46635"/>
    <w:rsid w:val="00B47956"/>
    <w:rsid w:val="00B50CFC"/>
    <w:rsid w:val="00B51298"/>
    <w:rsid w:val="00B51646"/>
    <w:rsid w:val="00B51BD9"/>
    <w:rsid w:val="00B5210B"/>
    <w:rsid w:val="00B529E0"/>
    <w:rsid w:val="00B52B28"/>
    <w:rsid w:val="00B537C4"/>
    <w:rsid w:val="00B54578"/>
    <w:rsid w:val="00B5569A"/>
    <w:rsid w:val="00B556B4"/>
    <w:rsid w:val="00B5609E"/>
    <w:rsid w:val="00B57B38"/>
    <w:rsid w:val="00B611BE"/>
    <w:rsid w:val="00B619E2"/>
    <w:rsid w:val="00B61C76"/>
    <w:rsid w:val="00B62661"/>
    <w:rsid w:val="00B62F9F"/>
    <w:rsid w:val="00B63356"/>
    <w:rsid w:val="00B63FEE"/>
    <w:rsid w:val="00B64034"/>
    <w:rsid w:val="00B64261"/>
    <w:rsid w:val="00B652BB"/>
    <w:rsid w:val="00B653A5"/>
    <w:rsid w:val="00B65D6F"/>
    <w:rsid w:val="00B66D8C"/>
    <w:rsid w:val="00B67A26"/>
    <w:rsid w:val="00B70F65"/>
    <w:rsid w:val="00B713E0"/>
    <w:rsid w:val="00B71B9B"/>
    <w:rsid w:val="00B71EF1"/>
    <w:rsid w:val="00B72D06"/>
    <w:rsid w:val="00B73254"/>
    <w:rsid w:val="00B73DC3"/>
    <w:rsid w:val="00B741FC"/>
    <w:rsid w:val="00B74341"/>
    <w:rsid w:val="00B745A7"/>
    <w:rsid w:val="00B74EAB"/>
    <w:rsid w:val="00B75135"/>
    <w:rsid w:val="00B756E3"/>
    <w:rsid w:val="00B76312"/>
    <w:rsid w:val="00B76ACD"/>
    <w:rsid w:val="00B76AEB"/>
    <w:rsid w:val="00B772EF"/>
    <w:rsid w:val="00B80A77"/>
    <w:rsid w:val="00B80E40"/>
    <w:rsid w:val="00B80E6C"/>
    <w:rsid w:val="00B8298F"/>
    <w:rsid w:val="00B82D2E"/>
    <w:rsid w:val="00B82FA8"/>
    <w:rsid w:val="00B837D5"/>
    <w:rsid w:val="00B83D97"/>
    <w:rsid w:val="00B85087"/>
    <w:rsid w:val="00B853C3"/>
    <w:rsid w:val="00B85856"/>
    <w:rsid w:val="00B85A9B"/>
    <w:rsid w:val="00B85BAF"/>
    <w:rsid w:val="00B861F9"/>
    <w:rsid w:val="00B863FE"/>
    <w:rsid w:val="00B86936"/>
    <w:rsid w:val="00B86C02"/>
    <w:rsid w:val="00B870FB"/>
    <w:rsid w:val="00B914BE"/>
    <w:rsid w:val="00B91964"/>
    <w:rsid w:val="00B919F0"/>
    <w:rsid w:val="00B919FC"/>
    <w:rsid w:val="00B91DDA"/>
    <w:rsid w:val="00B91EB9"/>
    <w:rsid w:val="00B92D70"/>
    <w:rsid w:val="00B942E6"/>
    <w:rsid w:val="00B95CC1"/>
    <w:rsid w:val="00B9615C"/>
    <w:rsid w:val="00B96346"/>
    <w:rsid w:val="00B96459"/>
    <w:rsid w:val="00B96AE3"/>
    <w:rsid w:val="00B96BD5"/>
    <w:rsid w:val="00B96E82"/>
    <w:rsid w:val="00B97383"/>
    <w:rsid w:val="00BA060C"/>
    <w:rsid w:val="00BA08EA"/>
    <w:rsid w:val="00BA1AF2"/>
    <w:rsid w:val="00BA1CD8"/>
    <w:rsid w:val="00BA2691"/>
    <w:rsid w:val="00BA3961"/>
    <w:rsid w:val="00BA3B8D"/>
    <w:rsid w:val="00BA464B"/>
    <w:rsid w:val="00BA4C97"/>
    <w:rsid w:val="00BA4DDC"/>
    <w:rsid w:val="00BA5140"/>
    <w:rsid w:val="00BA5F9D"/>
    <w:rsid w:val="00BA6637"/>
    <w:rsid w:val="00BA6BF1"/>
    <w:rsid w:val="00BA76C4"/>
    <w:rsid w:val="00BA7898"/>
    <w:rsid w:val="00BA7AD0"/>
    <w:rsid w:val="00BB1576"/>
    <w:rsid w:val="00BB18DA"/>
    <w:rsid w:val="00BB2022"/>
    <w:rsid w:val="00BB229D"/>
    <w:rsid w:val="00BB40BB"/>
    <w:rsid w:val="00BB40E0"/>
    <w:rsid w:val="00BB43BB"/>
    <w:rsid w:val="00BB43BF"/>
    <w:rsid w:val="00BB5540"/>
    <w:rsid w:val="00BB58F3"/>
    <w:rsid w:val="00BC013C"/>
    <w:rsid w:val="00BC079A"/>
    <w:rsid w:val="00BC0B42"/>
    <w:rsid w:val="00BC1C39"/>
    <w:rsid w:val="00BC284B"/>
    <w:rsid w:val="00BC3F62"/>
    <w:rsid w:val="00BC412C"/>
    <w:rsid w:val="00BC502F"/>
    <w:rsid w:val="00BC6590"/>
    <w:rsid w:val="00BC669F"/>
    <w:rsid w:val="00BC6D2A"/>
    <w:rsid w:val="00BC7C45"/>
    <w:rsid w:val="00BD01B9"/>
    <w:rsid w:val="00BD09BA"/>
    <w:rsid w:val="00BD22FF"/>
    <w:rsid w:val="00BD2B76"/>
    <w:rsid w:val="00BD4277"/>
    <w:rsid w:val="00BD4B2A"/>
    <w:rsid w:val="00BD5886"/>
    <w:rsid w:val="00BD596F"/>
    <w:rsid w:val="00BD5C51"/>
    <w:rsid w:val="00BD5E3A"/>
    <w:rsid w:val="00BD65EA"/>
    <w:rsid w:val="00BD69C4"/>
    <w:rsid w:val="00BD6B4F"/>
    <w:rsid w:val="00BE035F"/>
    <w:rsid w:val="00BE0579"/>
    <w:rsid w:val="00BE057A"/>
    <w:rsid w:val="00BE092C"/>
    <w:rsid w:val="00BE0CB6"/>
    <w:rsid w:val="00BE0E5A"/>
    <w:rsid w:val="00BE12A4"/>
    <w:rsid w:val="00BE18F7"/>
    <w:rsid w:val="00BE1B2B"/>
    <w:rsid w:val="00BE1DCC"/>
    <w:rsid w:val="00BE225F"/>
    <w:rsid w:val="00BE231A"/>
    <w:rsid w:val="00BE30C5"/>
    <w:rsid w:val="00BE3533"/>
    <w:rsid w:val="00BE4101"/>
    <w:rsid w:val="00BE4323"/>
    <w:rsid w:val="00BE60C5"/>
    <w:rsid w:val="00BE6166"/>
    <w:rsid w:val="00BE61C6"/>
    <w:rsid w:val="00BE7510"/>
    <w:rsid w:val="00BE7A72"/>
    <w:rsid w:val="00BE7EFF"/>
    <w:rsid w:val="00BF0BF4"/>
    <w:rsid w:val="00BF0DD6"/>
    <w:rsid w:val="00BF29F9"/>
    <w:rsid w:val="00BF2F5C"/>
    <w:rsid w:val="00BF3064"/>
    <w:rsid w:val="00BF3A2D"/>
    <w:rsid w:val="00BF5412"/>
    <w:rsid w:val="00BF5EC1"/>
    <w:rsid w:val="00BF6684"/>
    <w:rsid w:val="00BF6D7F"/>
    <w:rsid w:val="00BF785D"/>
    <w:rsid w:val="00BF7C96"/>
    <w:rsid w:val="00C005AF"/>
    <w:rsid w:val="00C00A34"/>
    <w:rsid w:val="00C01C19"/>
    <w:rsid w:val="00C01D3A"/>
    <w:rsid w:val="00C01FFE"/>
    <w:rsid w:val="00C022DE"/>
    <w:rsid w:val="00C023A4"/>
    <w:rsid w:val="00C02572"/>
    <w:rsid w:val="00C032B0"/>
    <w:rsid w:val="00C05174"/>
    <w:rsid w:val="00C054A9"/>
    <w:rsid w:val="00C06C32"/>
    <w:rsid w:val="00C10493"/>
    <w:rsid w:val="00C1253A"/>
    <w:rsid w:val="00C1272E"/>
    <w:rsid w:val="00C1281F"/>
    <w:rsid w:val="00C14204"/>
    <w:rsid w:val="00C14A86"/>
    <w:rsid w:val="00C1509E"/>
    <w:rsid w:val="00C158D3"/>
    <w:rsid w:val="00C15BCF"/>
    <w:rsid w:val="00C1704D"/>
    <w:rsid w:val="00C173C2"/>
    <w:rsid w:val="00C20EEA"/>
    <w:rsid w:val="00C20F28"/>
    <w:rsid w:val="00C212DA"/>
    <w:rsid w:val="00C21359"/>
    <w:rsid w:val="00C2172A"/>
    <w:rsid w:val="00C2317B"/>
    <w:rsid w:val="00C234C0"/>
    <w:rsid w:val="00C239B2"/>
    <w:rsid w:val="00C24A9B"/>
    <w:rsid w:val="00C24CF0"/>
    <w:rsid w:val="00C24E77"/>
    <w:rsid w:val="00C25054"/>
    <w:rsid w:val="00C252B0"/>
    <w:rsid w:val="00C26AC9"/>
    <w:rsid w:val="00C27475"/>
    <w:rsid w:val="00C274A0"/>
    <w:rsid w:val="00C27A1C"/>
    <w:rsid w:val="00C27E9E"/>
    <w:rsid w:val="00C305AF"/>
    <w:rsid w:val="00C31BC0"/>
    <w:rsid w:val="00C31C5B"/>
    <w:rsid w:val="00C31DCB"/>
    <w:rsid w:val="00C32D0C"/>
    <w:rsid w:val="00C33C05"/>
    <w:rsid w:val="00C34C8C"/>
    <w:rsid w:val="00C35740"/>
    <w:rsid w:val="00C362E4"/>
    <w:rsid w:val="00C36893"/>
    <w:rsid w:val="00C36C0E"/>
    <w:rsid w:val="00C37225"/>
    <w:rsid w:val="00C4157D"/>
    <w:rsid w:val="00C41DE9"/>
    <w:rsid w:val="00C4274D"/>
    <w:rsid w:val="00C42D4B"/>
    <w:rsid w:val="00C4308F"/>
    <w:rsid w:val="00C441E8"/>
    <w:rsid w:val="00C44346"/>
    <w:rsid w:val="00C44E2F"/>
    <w:rsid w:val="00C45405"/>
    <w:rsid w:val="00C45516"/>
    <w:rsid w:val="00C461B2"/>
    <w:rsid w:val="00C46E04"/>
    <w:rsid w:val="00C478A8"/>
    <w:rsid w:val="00C47EFA"/>
    <w:rsid w:val="00C5016F"/>
    <w:rsid w:val="00C508D6"/>
    <w:rsid w:val="00C51E84"/>
    <w:rsid w:val="00C51F16"/>
    <w:rsid w:val="00C52ED9"/>
    <w:rsid w:val="00C53412"/>
    <w:rsid w:val="00C53AE1"/>
    <w:rsid w:val="00C53E35"/>
    <w:rsid w:val="00C5485E"/>
    <w:rsid w:val="00C54982"/>
    <w:rsid w:val="00C54BA9"/>
    <w:rsid w:val="00C55D3C"/>
    <w:rsid w:val="00C56475"/>
    <w:rsid w:val="00C56B37"/>
    <w:rsid w:val="00C56C93"/>
    <w:rsid w:val="00C570A1"/>
    <w:rsid w:val="00C578E2"/>
    <w:rsid w:val="00C57FF3"/>
    <w:rsid w:val="00C60622"/>
    <w:rsid w:val="00C61164"/>
    <w:rsid w:val="00C62995"/>
    <w:rsid w:val="00C63B17"/>
    <w:rsid w:val="00C63F1E"/>
    <w:rsid w:val="00C6428E"/>
    <w:rsid w:val="00C65361"/>
    <w:rsid w:val="00C654D1"/>
    <w:rsid w:val="00C65640"/>
    <w:rsid w:val="00C66296"/>
    <w:rsid w:val="00C67435"/>
    <w:rsid w:val="00C67457"/>
    <w:rsid w:val="00C6795A"/>
    <w:rsid w:val="00C67A43"/>
    <w:rsid w:val="00C67A77"/>
    <w:rsid w:val="00C67CA6"/>
    <w:rsid w:val="00C71D87"/>
    <w:rsid w:val="00C7395C"/>
    <w:rsid w:val="00C73FFD"/>
    <w:rsid w:val="00C7521D"/>
    <w:rsid w:val="00C754AA"/>
    <w:rsid w:val="00C757C7"/>
    <w:rsid w:val="00C75855"/>
    <w:rsid w:val="00C75E0A"/>
    <w:rsid w:val="00C77A17"/>
    <w:rsid w:val="00C80530"/>
    <w:rsid w:val="00C80AEE"/>
    <w:rsid w:val="00C80C65"/>
    <w:rsid w:val="00C81144"/>
    <w:rsid w:val="00C82F6C"/>
    <w:rsid w:val="00C8340F"/>
    <w:rsid w:val="00C8591C"/>
    <w:rsid w:val="00C85DAC"/>
    <w:rsid w:val="00C87A82"/>
    <w:rsid w:val="00C90080"/>
    <w:rsid w:val="00C903E5"/>
    <w:rsid w:val="00C90414"/>
    <w:rsid w:val="00C90D84"/>
    <w:rsid w:val="00C9151A"/>
    <w:rsid w:val="00C91DA1"/>
    <w:rsid w:val="00C92289"/>
    <w:rsid w:val="00C92E4E"/>
    <w:rsid w:val="00C92EED"/>
    <w:rsid w:val="00C933F9"/>
    <w:rsid w:val="00C9349B"/>
    <w:rsid w:val="00C93709"/>
    <w:rsid w:val="00C9542A"/>
    <w:rsid w:val="00C95D5B"/>
    <w:rsid w:val="00C95E91"/>
    <w:rsid w:val="00C960F8"/>
    <w:rsid w:val="00C96D34"/>
    <w:rsid w:val="00C978D7"/>
    <w:rsid w:val="00C97F3D"/>
    <w:rsid w:val="00CA0405"/>
    <w:rsid w:val="00CA07D5"/>
    <w:rsid w:val="00CA0A11"/>
    <w:rsid w:val="00CA404E"/>
    <w:rsid w:val="00CA428C"/>
    <w:rsid w:val="00CA4A28"/>
    <w:rsid w:val="00CA52AB"/>
    <w:rsid w:val="00CA57BF"/>
    <w:rsid w:val="00CA78D2"/>
    <w:rsid w:val="00CB0715"/>
    <w:rsid w:val="00CB1B6C"/>
    <w:rsid w:val="00CB2962"/>
    <w:rsid w:val="00CB38AA"/>
    <w:rsid w:val="00CB3B70"/>
    <w:rsid w:val="00CB4160"/>
    <w:rsid w:val="00CB4351"/>
    <w:rsid w:val="00CB44E8"/>
    <w:rsid w:val="00CB627B"/>
    <w:rsid w:val="00CB716D"/>
    <w:rsid w:val="00CB7B90"/>
    <w:rsid w:val="00CC14F2"/>
    <w:rsid w:val="00CC155A"/>
    <w:rsid w:val="00CC1974"/>
    <w:rsid w:val="00CC215A"/>
    <w:rsid w:val="00CC220C"/>
    <w:rsid w:val="00CC35C5"/>
    <w:rsid w:val="00CC37F6"/>
    <w:rsid w:val="00CC3A45"/>
    <w:rsid w:val="00CC472E"/>
    <w:rsid w:val="00CC5E3D"/>
    <w:rsid w:val="00CC67B8"/>
    <w:rsid w:val="00CD2E02"/>
    <w:rsid w:val="00CD2EC0"/>
    <w:rsid w:val="00CD36F3"/>
    <w:rsid w:val="00CD50C9"/>
    <w:rsid w:val="00CD71AB"/>
    <w:rsid w:val="00CD741E"/>
    <w:rsid w:val="00CD7433"/>
    <w:rsid w:val="00CD7BD9"/>
    <w:rsid w:val="00CE1762"/>
    <w:rsid w:val="00CE20B8"/>
    <w:rsid w:val="00CE211A"/>
    <w:rsid w:val="00CE305B"/>
    <w:rsid w:val="00CE3928"/>
    <w:rsid w:val="00CE4246"/>
    <w:rsid w:val="00CE44F4"/>
    <w:rsid w:val="00CE4CA7"/>
    <w:rsid w:val="00CE542D"/>
    <w:rsid w:val="00CE5754"/>
    <w:rsid w:val="00CE5CF3"/>
    <w:rsid w:val="00CE6E25"/>
    <w:rsid w:val="00CE7EDE"/>
    <w:rsid w:val="00CF0935"/>
    <w:rsid w:val="00CF0E13"/>
    <w:rsid w:val="00CF184C"/>
    <w:rsid w:val="00CF357D"/>
    <w:rsid w:val="00CF3670"/>
    <w:rsid w:val="00CF37D5"/>
    <w:rsid w:val="00CF4418"/>
    <w:rsid w:val="00CF4585"/>
    <w:rsid w:val="00CF4D33"/>
    <w:rsid w:val="00CF716E"/>
    <w:rsid w:val="00CF7481"/>
    <w:rsid w:val="00CF7BD4"/>
    <w:rsid w:val="00D009CE"/>
    <w:rsid w:val="00D01157"/>
    <w:rsid w:val="00D022A1"/>
    <w:rsid w:val="00D02C98"/>
    <w:rsid w:val="00D05527"/>
    <w:rsid w:val="00D057F6"/>
    <w:rsid w:val="00D05E69"/>
    <w:rsid w:val="00D05FDD"/>
    <w:rsid w:val="00D0638D"/>
    <w:rsid w:val="00D0759D"/>
    <w:rsid w:val="00D0781D"/>
    <w:rsid w:val="00D1008B"/>
    <w:rsid w:val="00D10200"/>
    <w:rsid w:val="00D1034E"/>
    <w:rsid w:val="00D10EAB"/>
    <w:rsid w:val="00D11042"/>
    <w:rsid w:val="00D11BFC"/>
    <w:rsid w:val="00D12C3B"/>
    <w:rsid w:val="00D13985"/>
    <w:rsid w:val="00D14399"/>
    <w:rsid w:val="00D144F3"/>
    <w:rsid w:val="00D156D7"/>
    <w:rsid w:val="00D15A62"/>
    <w:rsid w:val="00D20370"/>
    <w:rsid w:val="00D20C5E"/>
    <w:rsid w:val="00D20FA4"/>
    <w:rsid w:val="00D214CA"/>
    <w:rsid w:val="00D22C2A"/>
    <w:rsid w:val="00D22DEA"/>
    <w:rsid w:val="00D248DA"/>
    <w:rsid w:val="00D24B5F"/>
    <w:rsid w:val="00D2510C"/>
    <w:rsid w:val="00D25355"/>
    <w:rsid w:val="00D25488"/>
    <w:rsid w:val="00D254E2"/>
    <w:rsid w:val="00D2553E"/>
    <w:rsid w:val="00D25958"/>
    <w:rsid w:val="00D25B17"/>
    <w:rsid w:val="00D2692C"/>
    <w:rsid w:val="00D2697F"/>
    <w:rsid w:val="00D26FA0"/>
    <w:rsid w:val="00D27EC8"/>
    <w:rsid w:val="00D3065D"/>
    <w:rsid w:val="00D30CCB"/>
    <w:rsid w:val="00D312E0"/>
    <w:rsid w:val="00D31925"/>
    <w:rsid w:val="00D34283"/>
    <w:rsid w:val="00D34D68"/>
    <w:rsid w:val="00D34DF8"/>
    <w:rsid w:val="00D36456"/>
    <w:rsid w:val="00D368D1"/>
    <w:rsid w:val="00D36A67"/>
    <w:rsid w:val="00D36FF6"/>
    <w:rsid w:val="00D379B0"/>
    <w:rsid w:val="00D37DB4"/>
    <w:rsid w:val="00D37EE4"/>
    <w:rsid w:val="00D40594"/>
    <w:rsid w:val="00D41917"/>
    <w:rsid w:val="00D41EC4"/>
    <w:rsid w:val="00D4297D"/>
    <w:rsid w:val="00D429F9"/>
    <w:rsid w:val="00D431F9"/>
    <w:rsid w:val="00D43AE2"/>
    <w:rsid w:val="00D44124"/>
    <w:rsid w:val="00D4414E"/>
    <w:rsid w:val="00D449F3"/>
    <w:rsid w:val="00D46671"/>
    <w:rsid w:val="00D469D8"/>
    <w:rsid w:val="00D46D60"/>
    <w:rsid w:val="00D50025"/>
    <w:rsid w:val="00D50D0F"/>
    <w:rsid w:val="00D51552"/>
    <w:rsid w:val="00D517B5"/>
    <w:rsid w:val="00D52119"/>
    <w:rsid w:val="00D52DB1"/>
    <w:rsid w:val="00D52DDE"/>
    <w:rsid w:val="00D52FED"/>
    <w:rsid w:val="00D544C2"/>
    <w:rsid w:val="00D54DC6"/>
    <w:rsid w:val="00D5524D"/>
    <w:rsid w:val="00D55CC6"/>
    <w:rsid w:val="00D560AA"/>
    <w:rsid w:val="00D566CD"/>
    <w:rsid w:val="00D608C8"/>
    <w:rsid w:val="00D61442"/>
    <w:rsid w:val="00D61614"/>
    <w:rsid w:val="00D61BD1"/>
    <w:rsid w:val="00D61DA4"/>
    <w:rsid w:val="00D61F2B"/>
    <w:rsid w:val="00D62C21"/>
    <w:rsid w:val="00D63D9F"/>
    <w:rsid w:val="00D646F3"/>
    <w:rsid w:val="00D64C14"/>
    <w:rsid w:val="00D64FB9"/>
    <w:rsid w:val="00D6509A"/>
    <w:rsid w:val="00D653DF"/>
    <w:rsid w:val="00D65744"/>
    <w:rsid w:val="00D65DD1"/>
    <w:rsid w:val="00D65F7B"/>
    <w:rsid w:val="00D66428"/>
    <w:rsid w:val="00D66F01"/>
    <w:rsid w:val="00D70399"/>
    <w:rsid w:val="00D70F84"/>
    <w:rsid w:val="00D723AA"/>
    <w:rsid w:val="00D72527"/>
    <w:rsid w:val="00D72536"/>
    <w:rsid w:val="00D7297D"/>
    <w:rsid w:val="00D73A75"/>
    <w:rsid w:val="00D75BEE"/>
    <w:rsid w:val="00D7652D"/>
    <w:rsid w:val="00D76A57"/>
    <w:rsid w:val="00D76F2C"/>
    <w:rsid w:val="00D76F2F"/>
    <w:rsid w:val="00D800B0"/>
    <w:rsid w:val="00D80CEC"/>
    <w:rsid w:val="00D80FD7"/>
    <w:rsid w:val="00D83C7E"/>
    <w:rsid w:val="00D84391"/>
    <w:rsid w:val="00D848DE"/>
    <w:rsid w:val="00D84BBF"/>
    <w:rsid w:val="00D84CCA"/>
    <w:rsid w:val="00D84E47"/>
    <w:rsid w:val="00D850DF"/>
    <w:rsid w:val="00D85785"/>
    <w:rsid w:val="00D86043"/>
    <w:rsid w:val="00D87EA3"/>
    <w:rsid w:val="00D90C3E"/>
    <w:rsid w:val="00D91E05"/>
    <w:rsid w:val="00D91E54"/>
    <w:rsid w:val="00D9271D"/>
    <w:rsid w:val="00D92917"/>
    <w:rsid w:val="00D92AB8"/>
    <w:rsid w:val="00D92E70"/>
    <w:rsid w:val="00D93EE2"/>
    <w:rsid w:val="00D94B21"/>
    <w:rsid w:val="00D94D73"/>
    <w:rsid w:val="00D96942"/>
    <w:rsid w:val="00D969E2"/>
    <w:rsid w:val="00D96EAF"/>
    <w:rsid w:val="00D975A8"/>
    <w:rsid w:val="00DA0468"/>
    <w:rsid w:val="00DA089A"/>
    <w:rsid w:val="00DA0B45"/>
    <w:rsid w:val="00DA0E4F"/>
    <w:rsid w:val="00DA2576"/>
    <w:rsid w:val="00DA2C86"/>
    <w:rsid w:val="00DA4835"/>
    <w:rsid w:val="00DA5011"/>
    <w:rsid w:val="00DA515C"/>
    <w:rsid w:val="00DA521E"/>
    <w:rsid w:val="00DA5346"/>
    <w:rsid w:val="00DA54CA"/>
    <w:rsid w:val="00DA5590"/>
    <w:rsid w:val="00DA56F6"/>
    <w:rsid w:val="00DA5B3A"/>
    <w:rsid w:val="00DA6385"/>
    <w:rsid w:val="00DB07A4"/>
    <w:rsid w:val="00DB08CA"/>
    <w:rsid w:val="00DB094D"/>
    <w:rsid w:val="00DB0974"/>
    <w:rsid w:val="00DB18D8"/>
    <w:rsid w:val="00DB2036"/>
    <w:rsid w:val="00DB2732"/>
    <w:rsid w:val="00DB2CDC"/>
    <w:rsid w:val="00DB3003"/>
    <w:rsid w:val="00DB34CC"/>
    <w:rsid w:val="00DB3AD5"/>
    <w:rsid w:val="00DB3FA7"/>
    <w:rsid w:val="00DB48EF"/>
    <w:rsid w:val="00DB4BF2"/>
    <w:rsid w:val="00DB5271"/>
    <w:rsid w:val="00DB52C8"/>
    <w:rsid w:val="00DB54C3"/>
    <w:rsid w:val="00DB5BD2"/>
    <w:rsid w:val="00DB6725"/>
    <w:rsid w:val="00DB6E0D"/>
    <w:rsid w:val="00DB7155"/>
    <w:rsid w:val="00DB797F"/>
    <w:rsid w:val="00DB7D02"/>
    <w:rsid w:val="00DC003F"/>
    <w:rsid w:val="00DC0421"/>
    <w:rsid w:val="00DC1031"/>
    <w:rsid w:val="00DC1A27"/>
    <w:rsid w:val="00DC2170"/>
    <w:rsid w:val="00DC2452"/>
    <w:rsid w:val="00DC3053"/>
    <w:rsid w:val="00DC39C7"/>
    <w:rsid w:val="00DC4033"/>
    <w:rsid w:val="00DC5075"/>
    <w:rsid w:val="00DC58EC"/>
    <w:rsid w:val="00DC5E86"/>
    <w:rsid w:val="00DC611E"/>
    <w:rsid w:val="00DC6410"/>
    <w:rsid w:val="00DC6A65"/>
    <w:rsid w:val="00DC6D33"/>
    <w:rsid w:val="00DC6F40"/>
    <w:rsid w:val="00DC70F3"/>
    <w:rsid w:val="00DC78FA"/>
    <w:rsid w:val="00DD0241"/>
    <w:rsid w:val="00DD094F"/>
    <w:rsid w:val="00DD0AB6"/>
    <w:rsid w:val="00DD1E83"/>
    <w:rsid w:val="00DD408D"/>
    <w:rsid w:val="00DD458D"/>
    <w:rsid w:val="00DD5B98"/>
    <w:rsid w:val="00DD5F24"/>
    <w:rsid w:val="00DD6175"/>
    <w:rsid w:val="00DD6610"/>
    <w:rsid w:val="00DD6A54"/>
    <w:rsid w:val="00DD6D7A"/>
    <w:rsid w:val="00DD6DB1"/>
    <w:rsid w:val="00DE0102"/>
    <w:rsid w:val="00DE074A"/>
    <w:rsid w:val="00DE0832"/>
    <w:rsid w:val="00DE13F3"/>
    <w:rsid w:val="00DE1AB5"/>
    <w:rsid w:val="00DE1CC3"/>
    <w:rsid w:val="00DE2151"/>
    <w:rsid w:val="00DE22B8"/>
    <w:rsid w:val="00DE3A07"/>
    <w:rsid w:val="00DE3CD7"/>
    <w:rsid w:val="00DE4543"/>
    <w:rsid w:val="00DE58C4"/>
    <w:rsid w:val="00DE675F"/>
    <w:rsid w:val="00DE6B00"/>
    <w:rsid w:val="00DE6EEE"/>
    <w:rsid w:val="00DE7513"/>
    <w:rsid w:val="00DE7B46"/>
    <w:rsid w:val="00DF14A3"/>
    <w:rsid w:val="00DF270D"/>
    <w:rsid w:val="00DF2F2D"/>
    <w:rsid w:val="00DF35A5"/>
    <w:rsid w:val="00DF3879"/>
    <w:rsid w:val="00DF3A87"/>
    <w:rsid w:val="00DF5F17"/>
    <w:rsid w:val="00DF6811"/>
    <w:rsid w:val="00DF6D4B"/>
    <w:rsid w:val="00DF73D8"/>
    <w:rsid w:val="00DF74CB"/>
    <w:rsid w:val="00E002AA"/>
    <w:rsid w:val="00E0084D"/>
    <w:rsid w:val="00E0191F"/>
    <w:rsid w:val="00E0204D"/>
    <w:rsid w:val="00E02D05"/>
    <w:rsid w:val="00E038BC"/>
    <w:rsid w:val="00E046E3"/>
    <w:rsid w:val="00E046EB"/>
    <w:rsid w:val="00E04884"/>
    <w:rsid w:val="00E04BF6"/>
    <w:rsid w:val="00E0679F"/>
    <w:rsid w:val="00E06A15"/>
    <w:rsid w:val="00E0755B"/>
    <w:rsid w:val="00E075E4"/>
    <w:rsid w:val="00E077F5"/>
    <w:rsid w:val="00E07A6C"/>
    <w:rsid w:val="00E07BD1"/>
    <w:rsid w:val="00E10341"/>
    <w:rsid w:val="00E1079E"/>
    <w:rsid w:val="00E11678"/>
    <w:rsid w:val="00E12294"/>
    <w:rsid w:val="00E13310"/>
    <w:rsid w:val="00E1334A"/>
    <w:rsid w:val="00E134D1"/>
    <w:rsid w:val="00E1463A"/>
    <w:rsid w:val="00E16088"/>
    <w:rsid w:val="00E174B9"/>
    <w:rsid w:val="00E20DD9"/>
    <w:rsid w:val="00E20E9C"/>
    <w:rsid w:val="00E20F73"/>
    <w:rsid w:val="00E2302B"/>
    <w:rsid w:val="00E23259"/>
    <w:rsid w:val="00E23CC5"/>
    <w:rsid w:val="00E24359"/>
    <w:rsid w:val="00E24F82"/>
    <w:rsid w:val="00E2639F"/>
    <w:rsid w:val="00E26ED7"/>
    <w:rsid w:val="00E2730E"/>
    <w:rsid w:val="00E2771A"/>
    <w:rsid w:val="00E27E67"/>
    <w:rsid w:val="00E30059"/>
    <w:rsid w:val="00E329B4"/>
    <w:rsid w:val="00E333A9"/>
    <w:rsid w:val="00E3397D"/>
    <w:rsid w:val="00E33CAD"/>
    <w:rsid w:val="00E353A7"/>
    <w:rsid w:val="00E36D23"/>
    <w:rsid w:val="00E36D62"/>
    <w:rsid w:val="00E36F80"/>
    <w:rsid w:val="00E36FDB"/>
    <w:rsid w:val="00E3709D"/>
    <w:rsid w:val="00E374CD"/>
    <w:rsid w:val="00E375AC"/>
    <w:rsid w:val="00E37D9E"/>
    <w:rsid w:val="00E37E5F"/>
    <w:rsid w:val="00E40886"/>
    <w:rsid w:val="00E40C0C"/>
    <w:rsid w:val="00E41C6C"/>
    <w:rsid w:val="00E42157"/>
    <w:rsid w:val="00E42668"/>
    <w:rsid w:val="00E4311E"/>
    <w:rsid w:val="00E43C6A"/>
    <w:rsid w:val="00E443C4"/>
    <w:rsid w:val="00E4444A"/>
    <w:rsid w:val="00E458BD"/>
    <w:rsid w:val="00E458E8"/>
    <w:rsid w:val="00E46432"/>
    <w:rsid w:val="00E466A9"/>
    <w:rsid w:val="00E475E0"/>
    <w:rsid w:val="00E47A0F"/>
    <w:rsid w:val="00E507A9"/>
    <w:rsid w:val="00E50C9E"/>
    <w:rsid w:val="00E5134D"/>
    <w:rsid w:val="00E513D2"/>
    <w:rsid w:val="00E515DE"/>
    <w:rsid w:val="00E529E0"/>
    <w:rsid w:val="00E5320D"/>
    <w:rsid w:val="00E535EE"/>
    <w:rsid w:val="00E5403C"/>
    <w:rsid w:val="00E5514D"/>
    <w:rsid w:val="00E55314"/>
    <w:rsid w:val="00E553DF"/>
    <w:rsid w:val="00E5667A"/>
    <w:rsid w:val="00E57FD7"/>
    <w:rsid w:val="00E60358"/>
    <w:rsid w:val="00E6302A"/>
    <w:rsid w:val="00E631FD"/>
    <w:rsid w:val="00E63495"/>
    <w:rsid w:val="00E64BD0"/>
    <w:rsid w:val="00E6535C"/>
    <w:rsid w:val="00E6549D"/>
    <w:rsid w:val="00E706E9"/>
    <w:rsid w:val="00E70BDF"/>
    <w:rsid w:val="00E71C72"/>
    <w:rsid w:val="00E72328"/>
    <w:rsid w:val="00E72790"/>
    <w:rsid w:val="00E7341E"/>
    <w:rsid w:val="00E74A03"/>
    <w:rsid w:val="00E74CD8"/>
    <w:rsid w:val="00E75219"/>
    <w:rsid w:val="00E7525F"/>
    <w:rsid w:val="00E75340"/>
    <w:rsid w:val="00E767E3"/>
    <w:rsid w:val="00E8017E"/>
    <w:rsid w:val="00E8039C"/>
    <w:rsid w:val="00E80A17"/>
    <w:rsid w:val="00E82C74"/>
    <w:rsid w:val="00E82F33"/>
    <w:rsid w:val="00E83911"/>
    <w:rsid w:val="00E83961"/>
    <w:rsid w:val="00E83BC4"/>
    <w:rsid w:val="00E83FAD"/>
    <w:rsid w:val="00E84CF4"/>
    <w:rsid w:val="00E85248"/>
    <w:rsid w:val="00E857A7"/>
    <w:rsid w:val="00E85DF9"/>
    <w:rsid w:val="00E86365"/>
    <w:rsid w:val="00E86992"/>
    <w:rsid w:val="00E90274"/>
    <w:rsid w:val="00E907B3"/>
    <w:rsid w:val="00E92E3F"/>
    <w:rsid w:val="00E93390"/>
    <w:rsid w:val="00E9362C"/>
    <w:rsid w:val="00E93A29"/>
    <w:rsid w:val="00E94DE3"/>
    <w:rsid w:val="00E95691"/>
    <w:rsid w:val="00E96C6A"/>
    <w:rsid w:val="00E96E97"/>
    <w:rsid w:val="00EA0590"/>
    <w:rsid w:val="00EA0AAD"/>
    <w:rsid w:val="00EA0F44"/>
    <w:rsid w:val="00EA19BC"/>
    <w:rsid w:val="00EA1CF2"/>
    <w:rsid w:val="00EA1FE8"/>
    <w:rsid w:val="00EA2F9B"/>
    <w:rsid w:val="00EA3E49"/>
    <w:rsid w:val="00EA54C1"/>
    <w:rsid w:val="00EA6447"/>
    <w:rsid w:val="00EA665A"/>
    <w:rsid w:val="00EA6924"/>
    <w:rsid w:val="00EB0A4A"/>
    <w:rsid w:val="00EB0D51"/>
    <w:rsid w:val="00EB0DC5"/>
    <w:rsid w:val="00EB1E58"/>
    <w:rsid w:val="00EB3144"/>
    <w:rsid w:val="00EB34CD"/>
    <w:rsid w:val="00EB35EB"/>
    <w:rsid w:val="00EB3769"/>
    <w:rsid w:val="00EB3A0E"/>
    <w:rsid w:val="00EB3AD6"/>
    <w:rsid w:val="00EB40E0"/>
    <w:rsid w:val="00EB4510"/>
    <w:rsid w:val="00EB47DB"/>
    <w:rsid w:val="00EB500C"/>
    <w:rsid w:val="00EB5593"/>
    <w:rsid w:val="00EB724A"/>
    <w:rsid w:val="00EC1E3D"/>
    <w:rsid w:val="00EC22C0"/>
    <w:rsid w:val="00EC2B27"/>
    <w:rsid w:val="00EC2CFE"/>
    <w:rsid w:val="00EC2D89"/>
    <w:rsid w:val="00EC3D14"/>
    <w:rsid w:val="00EC64F9"/>
    <w:rsid w:val="00EC741D"/>
    <w:rsid w:val="00EC7EE2"/>
    <w:rsid w:val="00ED0884"/>
    <w:rsid w:val="00ED0AB2"/>
    <w:rsid w:val="00ED0AD4"/>
    <w:rsid w:val="00ED117F"/>
    <w:rsid w:val="00ED2BF4"/>
    <w:rsid w:val="00ED3846"/>
    <w:rsid w:val="00ED4114"/>
    <w:rsid w:val="00ED47B9"/>
    <w:rsid w:val="00ED5098"/>
    <w:rsid w:val="00ED5551"/>
    <w:rsid w:val="00ED55F0"/>
    <w:rsid w:val="00ED650D"/>
    <w:rsid w:val="00ED74A9"/>
    <w:rsid w:val="00EE021A"/>
    <w:rsid w:val="00EE0410"/>
    <w:rsid w:val="00EE042C"/>
    <w:rsid w:val="00EE0461"/>
    <w:rsid w:val="00EE0F13"/>
    <w:rsid w:val="00EE12AF"/>
    <w:rsid w:val="00EE1339"/>
    <w:rsid w:val="00EE143A"/>
    <w:rsid w:val="00EE1930"/>
    <w:rsid w:val="00EE25D8"/>
    <w:rsid w:val="00EE2A26"/>
    <w:rsid w:val="00EE2CBF"/>
    <w:rsid w:val="00EE2FBA"/>
    <w:rsid w:val="00EE3757"/>
    <w:rsid w:val="00EE4026"/>
    <w:rsid w:val="00EE4283"/>
    <w:rsid w:val="00EE47A1"/>
    <w:rsid w:val="00EE56CF"/>
    <w:rsid w:val="00EE5C2F"/>
    <w:rsid w:val="00EE68BC"/>
    <w:rsid w:val="00EF034C"/>
    <w:rsid w:val="00EF0476"/>
    <w:rsid w:val="00EF060B"/>
    <w:rsid w:val="00EF0B5B"/>
    <w:rsid w:val="00EF0E10"/>
    <w:rsid w:val="00EF147B"/>
    <w:rsid w:val="00EF48CA"/>
    <w:rsid w:val="00EF4B0B"/>
    <w:rsid w:val="00EF7EC3"/>
    <w:rsid w:val="00F0029D"/>
    <w:rsid w:val="00F00AF5"/>
    <w:rsid w:val="00F00BD3"/>
    <w:rsid w:val="00F01354"/>
    <w:rsid w:val="00F01529"/>
    <w:rsid w:val="00F01FC2"/>
    <w:rsid w:val="00F03199"/>
    <w:rsid w:val="00F05DF2"/>
    <w:rsid w:val="00F06529"/>
    <w:rsid w:val="00F0659D"/>
    <w:rsid w:val="00F067CD"/>
    <w:rsid w:val="00F07CE5"/>
    <w:rsid w:val="00F100CA"/>
    <w:rsid w:val="00F1044B"/>
    <w:rsid w:val="00F1233E"/>
    <w:rsid w:val="00F124B8"/>
    <w:rsid w:val="00F14237"/>
    <w:rsid w:val="00F15839"/>
    <w:rsid w:val="00F15BD6"/>
    <w:rsid w:val="00F1609A"/>
    <w:rsid w:val="00F17089"/>
    <w:rsid w:val="00F17521"/>
    <w:rsid w:val="00F2083F"/>
    <w:rsid w:val="00F209CC"/>
    <w:rsid w:val="00F21718"/>
    <w:rsid w:val="00F23850"/>
    <w:rsid w:val="00F24471"/>
    <w:rsid w:val="00F24C03"/>
    <w:rsid w:val="00F25169"/>
    <w:rsid w:val="00F27865"/>
    <w:rsid w:val="00F3036C"/>
    <w:rsid w:val="00F30504"/>
    <w:rsid w:val="00F30807"/>
    <w:rsid w:val="00F3092C"/>
    <w:rsid w:val="00F326CD"/>
    <w:rsid w:val="00F33E76"/>
    <w:rsid w:val="00F34E6C"/>
    <w:rsid w:val="00F35166"/>
    <w:rsid w:val="00F3533A"/>
    <w:rsid w:val="00F353BC"/>
    <w:rsid w:val="00F35770"/>
    <w:rsid w:val="00F36179"/>
    <w:rsid w:val="00F36791"/>
    <w:rsid w:val="00F367B8"/>
    <w:rsid w:val="00F36CB7"/>
    <w:rsid w:val="00F37000"/>
    <w:rsid w:val="00F40D4C"/>
    <w:rsid w:val="00F41B24"/>
    <w:rsid w:val="00F41C0E"/>
    <w:rsid w:val="00F42A68"/>
    <w:rsid w:val="00F42C78"/>
    <w:rsid w:val="00F42D80"/>
    <w:rsid w:val="00F43691"/>
    <w:rsid w:val="00F438D3"/>
    <w:rsid w:val="00F43B42"/>
    <w:rsid w:val="00F443CB"/>
    <w:rsid w:val="00F44948"/>
    <w:rsid w:val="00F44F2C"/>
    <w:rsid w:val="00F45A64"/>
    <w:rsid w:val="00F46AF9"/>
    <w:rsid w:val="00F46E5F"/>
    <w:rsid w:val="00F4764D"/>
    <w:rsid w:val="00F4781B"/>
    <w:rsid w:val="00F47821"/>
    <w:rsid w:val="00F50092"/>
    <w:rsid w:val="00F51742"/>
    <w:rsid w:val="00F517C4"/>
    <w:rsid w:val="00F51D6F"/>
    <w:rsid w:val="00F5232E"/>
    <w:rsid w:val="00F52A7B"/>
    <w:rsid w:val="00F537B2"/>
    <w:rsid w:val="00F538CC"/>
    <w:rsid w:val="00F556EC"/>
    <w:rsid w:val="00F565CB"/>
    <w:rsid w:val="00F5779B"/>
    <w:rsid w:val="00F57DAE"/>
    <w:rsid w:val="00F602AD"/>
    <w:rsid w:val="00F60DBC"/>
    <w:rsid w:val="00F611FE"/>
    <w:rsid w:val="00F61436"/>
    <w:rsid w:val="00F6186D"/>
    <w:rsid w:val="00F637C8"/>
    <w:rsid w:val="00F6380C"/>
    <w:rsid w:val="00F64165"/>
    <w:rsid w:val="00F64D8B"/>
    <w:rsid w:val="00F65178"/>
    <w:rsid w:val="00F65441"/>
    <w:rsid w:val="00F6669D"/>
    <w:rsid w:val="00F67407"/>
    <w:rsid w:val="00F67766"/>
    <w:rsid w:val="00F67955"/>
    <w:rsid w:val="00F7080B"/>
    <w:rsid w:val="00F70F62"/>
    <w:rsid w:val="00F71BF4"/>
    <w:rsid w:val="00F72435"/>
    <w:rsid w:val="00F75795"/>
    <w:rsid w:val="00F75C96"/>
    <w:rsid w:val="00F76BB0"/>
    <w:rsid w:val="00F77A59"/>
    <w:rsid w:val="00F8067F"/>
    <w:rsid w:val="00F80EF0"/>
    <w:rsid w:val="00F813C1"/>
    <w:rsid w:val="00F81BB5"/>
    <w:rsid w:val="00F81FEB"/>
    <w:rsid w:val="00F82A19"/>
    <w:rsid w:val="00F82DA5"/>
    <w:rsid w:val="00F830D8"/>
    <w:rsid w:val="00F838AB"/>
    <w:rsid w:val="00F85587"/>
    <w:rsid w:val="00F85B63"/>
    <w:rsid w:val="00F86179"/>
    <w:rsid w:val="00F9136A"/>
    <w:rsid w:val="00F91E3B"/>
    <w:rsid w:val="00F92AF6"/>
    <w:rsid w:val="00F92FF5"/>
    <w:rsid w:val="00F93BF0"/>
    <w:rsid w:val="00F93D98"/>
    <w:rsid w:val="00F94443"/>
    <w:rsid w:val="00F9484C"/>
    <w:rsid w:val="00F94B51"/>
    <w:rsid w:val="00F94C3F"/>
    <w:rsid w:val="00F94DCB"/>
    <w:rsid w:val="00F956E0"/>
    <w:rsid w:val="00F96580"/>
    <w:rsid w:val="00F96FEF"/>
    <w:rsid w:val="00F97B05"/>
    <w:rsid w:val="00FA0738"/>
    <w:rsid w:val="00FA0E0B"/>
    <w:rsid w:val="00FA1075"/>
    <w:rsid w:val="00FA1809"/>
    <w:rsid w:val="00FA18C9"/>
    <w:rsid w:val="00FA1A43"/>
    <w:rsid w:val="00FA1A8E"/>
    <w:rsid w:val="00FA3133"/>
    <w:rsid w:val="00FA372B"/>
    <w:rsid w:val="00FA42B2"/>
    <w:rsid w:val="00FA5195"/>
    <w:rsid w:val="00FA630A"/>
    <w:rsid w:val="00FA6650"/>
    <w:rsid w:val="00FA6905"/>
    <w:rsid w:val="00FA6F75"/>
    <w:rsid w:val="00FA7B24"/>
    <w:rsid w:val="00FB04C3"/>
    <w:rsid w:val="00FB0537"/>
    <w:rsid w:val="00FB082A"/>
    <w:rsid w:val="00FB0975"/>
    <w:rsid w:val="00FB1C70"/>
    <w:rsid w:val="00FB27BE"/>
    <w:rsid w:val="00FB30A3"/>
    <w:rsid w:val="00FB40C3"/>
    <w:rsid w:val="00FB4236"/>
    <w:rsid w:val="00FB4A2A"/>
    <w:rsid w:val="00FB53C8"/>
    <w:rsid w:val="00FB57C7"/>
    <w:rsid w:val="00FB5D87"/>
    <w:rsid w:val="00FB6A2C"/>
    <w:rsid w:val="00FB6D6E"/>
    <w:rsid w:val="00FB6DF2"/>
    <w:rsid w:val="00FC006B"/>
    <w:rsid w:val="00FC0BEF"/>
    <w:rsid w:val="00FC272A"/>
    <w:rsid w:val="00FC28BC"/>
    <w:rsid w:val="00FC3378"/>
    <w:rsid w:val="00FC3A2B"/>
    <w:rsid w:val="00FC4ABE"/>
    <w:rsid w:val="00FC50A5"/>
    <w:rsid w:val="00FC5882"/>
    <w:rsid w:val="00FC5A3C"/>
    <w:rsid w:val="00FC7000"/>
    <w:rsid w:val="00FC72B8"/>
    <w:rsid w:val="00FC77E9"/>
    <w:rsid w:val="00FC7A67"/>
    <w:rsid w:val="00FD018B"/>
    <w:rsid w:val="00FD15B8"/>
    <w:rsid w:val="00FD172B"/>
    <w:rsid w:val="00FD1848"/>
    <w:rsid w:val="00FD204E"/>
    <w:rsid w:val="00FD2B80"/>
    <w:rsid w:val="00FD2C5E"/>
    <w:rsid w:val="00FD2CC5"/>
    <w:rsid w:val="00FD31E0"/>
    <w:rsid w:val="00FD3539"/>
    <w:rsid w:val="00FD3A9E"/>
    <w:rsid w:val="00FD3D64"/>
    <w:rsid w:val="00FD42CA"/>
    <w:rsid w:val="00FD442E"/>
    <w:rsid w:val="00FD48E3"/>
    <w:rsid w:val="00FD4E21"/>
    <w:rsid w:val="00FD5230"/>
    <w:rsid w:val="00FD6C56"/>
    <w:rsid w:val="00FD729A"/>
    <w:rsid w:val="00FD7460"/>
    <w:rsid w:val="00FD783B"/>
    <w:rsid w:val="00FD7D50"/>
    <w:rsid w:val="00FE0166"/>
    <w:rsid w:val="00FE0FAE"/>
    <w:rsid w:val="00FE1336"/>
    <w:rsid w:val="00FE18FD"/>
    <w:rsid w:val="00FE1C5E"/>
    <w:rsid w:val="00FE24B8"/>
    <w:rsid w:val="00FE3CFE"/>
    <w:rsid w:val="00FE464D"/>
    <w:rsid w:val="00FE4B0E"/>
    <w:rsid w:val="00FE5302"/>
    <w:rsid w:val="00FE5381"/>
    <w:rsid w:val="00FE5B94"/>
    <w:rsid w:val="00FE69A8"/>
    <w:rsid w:val="00FE7EF2"/>
    <w:rsid w:val="00FF11AC"/>
    <w:rsid w:val="00FF13C6"/>
    <w:rsid w:val="00FF1A3C"/>
    <w:rsid w:val="00FF1E39"/>
    <w:rsid w:val="00FF20EC"/>
    <w:rsid w:val="00FF2667"/>
    <w:rsid w:val="00FF34E3"/>
    <w:rsid w:val="00FF3535"/>
    <w:rsid w:val="00FF36DE"/>
    <w:rsid w:val="00FF47E1"/>
    <w:rsid w:val="00FF5AE0"/>
    <w:rsid w:val="00FF625B"/>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266EE2AE"/>
  <w15:chartTrackingRefBased/>
  <w15:docId w15:val="{672F1A7A-F92D-4186-A04C-59D30E56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B3E"/>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both"/>
      <w:outlineLvl w:val="1"/>
    </w:pPr>
    <w:rPr>
      <w:sz w:val="20"/>
      <w:u w:val="single"/>
    </w:rPr>
  </w:style>
  <w:style w:type="paragraph" w:styleId="Heading3">
    <w:name w:val="heading 3"/>
    <w:basedOn w:val="Normal"/>
    <w:next w:val="Normal"/>
    <w:qFormat/>
    <w:pPr>
      <w:keepNext/>
      <w:jc w:val="both"/>
      <w:outlineLvl w:val="2"/>
    </w:pPr>
    <w:rPr>
      <w:b/>
      <w:sz w:val="20"/>
      <w:u w:val="single"/>
    </w:rPr>
  </w:style>
  <w:style w:type="paragraph" w:styleId="Heading4">
    <w:name w:val="heading 4"/>
    <w:basedOn w:val="Normal"/>
    <w:next w:val="Normal"/>
    <w:link w:val="Heading4Char"/>
    <w:qFormat/>
    <w:pPr>
      <w:keepNext/>
      <w:jc w:val="center"/>
      <w:outlineLvl w:val="3"/>
    </w:pPr>
    <w:rPr>
      <w:b/>
      <w:sz w:val="20"/>
      <w:u w:val="double"/>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center"/>
      <w:outlineLvl w:val="5"/>
    </w:pPr>
    <w:rPr>
      <w:b/>
      <w:sz w:val="20"/>
      <w:u w:val="single"/>
    </w:rPr>
  </w:style>
  <w:style w:type="paragraph" w:styleId="Heading7">
    <w:name w:val="heading 7"/>
    <w:basedOn w:val="Normal"/>
    <w:next w:val="Normal"/>
    <w:qFormat/>
    <w:pPr>
      <w:keepNext/>
      <w:jc w:val="center"/>
      <w:outlineLvl w:val="6"/>
    </w:pPr>
    <w:rPr>
      <w:b/>
      <w:u w:val="single"/>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jc w:val="center"/>
      <w:outlineLvl w:val="8"/>
    </w:pPr>
    <w:rPr>
      <w:b/>
      <w:bCs/>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rPr>
      <w:b/>
      <w:caps/>
      <w:color w:val="000000"/>
      <w:sz w:val="20"/>
      <w:u w:val="single"/>
    </w:rPr>
  </w:style>
  <w:style w:type="paragraph" w:styleId="BodyText2">
    <w:name w:val="Body Text 2"/>
    <w:basedOn w:val="Normal"/>
    <w:pPr>
      <w:jc w:val="both"/>
    </w:pPr>
    <w:rPr>
      <w:b/>
      <w:sz w:val="20"/>
      <w:u w:val="single"/>
    </w:rPr>
  </w:style>
  <w:style w:type="paragraph" w:styleId="BodyText3">
    <w:name w:val="Body Text 3"/>
    <w:basedOn w:val="Normal"/>
    <w:pPr>
      <w:jc w:val="both"/>
    </w:pPr>
    <w:rPr>
      <w:sz w:val="20"/>
    </w:rPr>
  </w:style>
  <w:style w:type="paragraph" w:styleId="BodyTextIndent">
    <w:name w:val="Body Text Indent"/>
    <w:basedOn w:val="Normal"/>
    <w:pPr>
      <w:ind w:left="5382"/>
      <w:jc w:val="both"/>
    </w:pPr>
    <w:rPr>
      <w:sz w:val="20"/>
    </w:rPr>
  </w:style>
  <w:style w:type="paragraph" w:customStyle="1" w:styleId="Level1">
    <w:name w:val="Level 1"/>
    <w:basedOn w:val="Normal"/>
    <w:pPr>
      <w:widowControl w:val="0"/>
      <w:numPr>
        <w:numId w:val="1"/>
      </w:numPr>
      <w:ind w:firstLine="720"/>
      <w:outlineLvl w:val="0"/>
    </w:pPr>
    <w:rPr>
      <w:rFonts w:ascii="Univers" w:hAnsi="Univers"/>
      <w:snapToGrid w:val="0"/>
      <w:sz w:val="24"/>
    </w:rPr>
  </w:style>
  <w:style w:type="paragraph" w:styleId="BodyTextIndent2">
    <w:name w:val="Body Text Indent 2"/>
    <w:basedOn w:val="Normal"/>
    <w:pPr>
      <w:tabs>
        <w:tab w:val="left" w:pos="432"/>
      </w:tabs>
      <w:ind w:left="432" w:hanging="432"/>
      <w:jc w:val="both"/>
    </w:pPr>
    <w:rPr>
      <w:sz w:val="20"/>
    </w:rPr>
  </w:style>
  <w:style w:type="paragraph" w:styleId="BodyTextIndent3">
    <w:name w:val="Body Text Indent 3"/>
    <w:basedOn w:val="Normal"/>
    <w:pPr>
      <w:ind w:left="360"/>
      <w:jc w:val="both"/>
    </w:pPr>
    <w:rPr>
      <w:sz w:val="20"/>
    </w:rPr>
  </w:style>
  <w:style w:type="paragraph" w:styleId="BalloonText">
    <w:name w:val="Balloon Text"/>
    <w:basedOn w:val="Normal"/>
    <w:semiHidden/>
    <w:rsid w:val="004224E9"/>
    <w:rPr>
      <w:rFonts w:ascii="Tahoma" w:hAnsi="Tahoma" w:cs="Tahoma"/>
      <w:sz w:val="16"/>
      <w:szCs w:val="16"/>
    </w:rPr>
  </w:style>
  <w:style w:type="paragraph" w:customStyle="1" w:styleId="incr0">
    <w:name w:val="incr0"/>
    <w:basedOn w:val="Normal"/>
    <w:rsid w:val="00A17C1D"/>
    <w:pPr>
      <w:spacing w:line="312" w:lineRule="atLeast"/>
      <w:ind w:left="720"/>
    </w:pPr>
    <w:rPr>
      <w:rFonts w:cs="Arial"/>
      <w:color w:val="000000"/>
      <w:sz w:val="21"/>
      <w:szCs w:val="21"/>
    </w:rPr>
  </w:style>
  <w:style w:type="paragraph" w:customStyle="1" w:styleId="content1">
    <w:name w:val="content1"/>
    <w:basedOn w:val="Normal"/>
    <w:rsid w:val="00A17C1D"/>
    <w:pPr>
      <w:spacing w:before="48" w:line="312" w:lineRule="atLeast"/>
      <w:ind w:left="1440"/>
    </w:pPr>
    <w:rPr>
      <w:rFonts w:cs="Arial"/>
      <w:color w:val="000000"/>
      <w:sz w:val="21"/>
      <w:szCs w:val="21"/>
    </w:rPr>
  </w:style>
  <w:style w:type="paragraph" w:customStyle="1" w:styleId="sec">
    <w:name w:val="sec"/>
    <w:basedOn w:val="Normal"/>
    <w:rsid w:val="00A17C1D"/>
    <w:pPr>
      <w:spacing w:before="48" w:after="120" w:line="360" w:lineRule="atLeast"/>
      <w:ind w:left="120"/>
    </w:pPr>
    <w:rPr>
      <w:rFonts w:cs="Arial"/>
      <w:b/>
      <w:bCs/>
      <w:color w:val="555555"/>
      <w:sz w:val="24"/>
      <w:szCs w:val="24"/>
    </w:rPr>
  </w:style>
  <w:style w:type="paragraph" w:customStyle="1" w:styleId="incr2">
    <w:name w:val="incr2"/>
    <w:basedOn w:val="Normal"/>
    <w:rsid w:val="00A17C1D"/>
    <w:pPr>
      <w:spacing w:line="312" w:lineRule="atLeast"/>
      <w:ind w:left="2160"/>
    </w:pPr>
    <w:rPr>
      <w:rFonts w:cs="Arial"/>
      <w:color w:val="000000"/>
      <w:sz w:val="21"/>
      <w:szCs w:val="21"/>
    </w:rPr>
  </w:style>
  <w:style w:type="paragraph" w:customStyle="1" w:styleId="content3">
    <w:name w:val="content3"/>
    <w:basedOn w:val="Normal"/>
    <w:rsid w:val="00A17C1D"/>
    <w:pPr>
      <w:spacing w:before="48" w:line="312" w:lineRule="atLeast"/>
      <w:ind w:left="2880"/>
    </w:pPr>
    <w:rPr>
      <w:rFonts w:cs="Arial"/>
      <w:color w:val="000000"/>
      <w:sz w:val="21"/>
      <w:szCs w:val="21"/>
    </w:rPr>
  </w:style>
  <w:style w:type="paragraph" w:styleId="ListParagraph">
    <w:name w:val="List Paragraph"/>
    <w:basedOn w:val="Normal"/>
    <w:uiPriority w:val="34"/>
    <w:qFormat/>
    <w:rsid w:val="002128AB"/>
    <w:pPr>
      <w:ind w:left="720"/>
    </w:pPr>
    <w:rPr>
      <w:sz w:val="24"/>
    </w:rPr>
  </w:style>
  <w:style w:type="character" w:customStyle="1" w:styleId="Heading4Char">
    <w:name w:val="Heading 4 Char"/>
    <w:link w:val="Heading4"/>
    <w:rsid w:val="000178CD"/>
    <w:rPr>
      <w:rFonts w:ascii="Arial" w:hAnsi="Arial"/>
      <w:b/>
      <w:u w:val="double"/>
    </w:rPr>
  </w:style>
  <w:style w:type="paragraph" w:styleId="NoSpacing">
    <w:name w:val="No Spacing"/>
    <w:uiPriority w:val="1"/>
    <w:qFormat/>
    <w:rsid w:val="006F5B48"/>
    <w:rPr>
      <w:rFonts w:ascii="Calibri" w:hAnsi="Calibri"/>
      <w:sz w:val="22"/>
      <w:szCs w:val="22"/>
    </w:rPr>
  </w:style>
  <w:style w:type="character" w:styleId="CommentReference">
    <w:name w:val="annotation reference"/>
    <w:uiPriority w:val="99"/>
    <w:semiHidden/>
    <w:unhideWhenUsed/>
    <w:rsid w:val="00B63356"/>
    <w:rPr>
      <w:sz w:val="16"/>
      <w:szCs w:val="16"/>
    </w:rPr>
  </w:style>
  <w:style w:type="paragraph" w:styleId="CommentText">
    <w:name w:val="annotation text"/>
    <w:basedOn w:val="Normal"/>
    <w:link w:val="CommentTextChar"/>
    <w:uiPriority w:val="99"/>
    <w:semiHidden/>
    <w:unhideWhenUsed/>
    <w:rsid w:val="00B63356"/>
    <w:rPr>
      <w:sz w:val="20"/>
    </w:rPr>
  </w:style>
  <w:style w:type="character" w:customStyle="1" w:styleId="CommentTextChar">
    <w:name w:val="Comment Text Char"/>
    <w:link w:val="CommentText"/>
    <w:uiPriority w:val="99"/>
    <w:semiHidden/>
    <w:rsid w:val="00B63356"/>
    <w:rPr>
      <w:rFonts w:ascii="Arial" w:hAnsi="Arial"/>
    </w:rPr>
  </w:style>
  <w:style w:type="paragraph" w:styleId="CommentSubject">
    <w:name w:val="annotation subject"/>
    <w:basedOn w:val="CommentText"/>
    <w:next w:val="CommentText"/>
    <w:link w:val="CommentSubjectChar"/>
    <w:uiPriority w:val="99"/>
    <w:semiHidden/>
    <w:unhideWhenUsed/>
    <w:rsid w:val="00B63356"/>
    <w:rPr>
      <w:b/>
      <w:bCs/>
    </w:rPr>
  </w:style>
  <w:style w:type="character" w:customStyle="1" w:styleId="CommentSubjectChar">
    <w:name w:val="Comment Subject Char"/>
    <w:link w:val="CommentSubject"/>
    <w:uiPriority w:val="99"/>
    <w:semiHidden/>
    <w:rsid w:val="00B63356"/>
    <w:rPr>
      <w:rFonts w:ascii="Arial" w:hAnsi="Arial"/>
      <w:b/>
      <w:bCs/>
    </w:rPr>
  </w:style>
  <w:style w:type="character" w:customStyle="1" w:styleId="normaltextrun">
    <w:name w:val="normaltextrun"/>
    <w:rsid w:val="00787B27"/>
  </w:style>
  <w:style w:type="character" w:customStyle="1" w:styleId="eop">
    <w:name w:val="eop"/>
    <w:rsid w:val="00787B27"/>
  </w:style>
  <w:style w:type="paragraph" w:styleId="Revision">
    <w:name w:val="Revision"/>
    <w:hidden/>
    <w:uiPriority w:val="99"/>
    <w:semiHidden/>
    <w:rsid w:val="00EA6447"/>
    <w:rPr>
      <w:rFonts w:ascii="Arial" w:hAnsi="Arial"/>
      <w:sz w:val="22"/>
    </w:rPr>
  </w:style>
  <w:style w:type="table" w:styleId="TableGrid">
    <w:name w:val="Table Grid"/>
    <w:basedOn w:val="TableNormal"/>
    <w:rsid w:val="00CE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01EC9"/>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88250">
      <w:bodyDiv w:val="1"/>
      <w:marLeft w:val="0"/>
      <w:marRight w:val="0"/>
      <w:marTop w:val="0"/>
      <w:marBottom w:val="0"/>
      <w:divBdr>
        <w:top w:val="none" w:sz="0" w:space="0" w:color="auto"/>
        <w:left w:val="none" w:sz="0" w:space="0" w:color="auto"/>
        <w:bottom w:val="none" w:sz="0" w:space="0" w:color="auto"/>
        <w:right w:val="none" w:sz="0" w:space="0" w:color="auto"/>
      </w:divBdr>
      <w:divsChild>
        <w:div w:id="730352624">
          <w:marLeft w:val="0"/>
          <w:marRight w:val="0"/>
          <w:marTop w:val="0"/>
          <w:marBottom w:val="0"/>
          <w:divBdr>
            <w:top w:val="none" w:sz="0" w:space="0" w:color="auto"/>
            <w:left w:val="none" w:sz="0" w:space="0" w:color="auto"/>
            <w:bottom w:val="none" w:sz="0" w:space="0" w:color="auto"/>
            <w:right w:val="none" w:sz="0" w:space="0" w:color="auto"/>
          </w:divBdr>
          <w:divsChild>
            <w:div w:id="19918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8202">
      <w:bodyDiv w:val="1"/>
      <w:marLeft w:val="0"/>
      <w:marRight w:val="0"/>
      <w:marTop w:val="0"/>
      <w:marBottom w:val="0"/>
      <w:divBdr>
        <w:top w:val="none" w:sz="0" w:space="0" w:color="auto"/>
        <w:left w:val="none" w:sz="0" w:space="0" w:color="auto"/>
        <w:bottom w:val="none" w:sz="0" w:space="0" w:color="auto"/>
        <w:right w:val="none" w:sz="0" w:space="0" w:color="auto"/>
      </w:divBdr>
    </w:div>
    <w:div w:id="1461724626">
      <w:bodyDiv w:val="1"/>
      <w:marLeft w:val="0"/>
      <w:marRight w:val="0"/>
      <w:marTop w:val="0"/>
      <w:marBottom w:val="0"/>
      <w:divBdr>
        <w:top w:val="none" w:sz="0" w:space="0" w:color="auto"/>
        <w:left w:val="none" w:sz="0" w:space="0" w:color="auto"/>
        <w:bottom w:val="none" w:sz="0" w:space="0" w:color="auto"/>
        <w:right w:val="none" w:sz="0" w:space="0" w:color="auto"/>
      </w:divBdr>
      <w:divsChild>
        <w:div w:id="1466434786">
          <w:marLeft w:val="0"/>
          <w:marRight w:val="0"/>
          <w:marTop w:val="0"/>
          <w:marBottom w:val="0"/>
          <w:divBdr>
            <w:top w:val="none" w:sz="0" w:space="0" w:color="auto"/>
            <w:left w:val="none" w:sz="0" w:space="0" w:color="auto"/>
            <w:bottom w:val="none" w:sz="0" w:space="0" w:color="auto"/>
            <w:right w:val="none" w:sz="0" w:space="0" w:color="auto"/>
          </w:divBdr>
          <w:divsChild>
            <w:div w:id="12019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1892EF45595A479DD0856111035315" ma:contentTypeVersion="4" ma:contentTypeDescription="Create a new document." ma:contentTypeScope="" ma:versionID="28d6898f2125912111e07789bed4e6a7">
  <xsd:schema xmlns:xsd="http://www.w3.org/2001/XMLSchema" xmlns:xs="http://www.w3.org/2001/XMLSchema" xmlns:p="http://schemas.microsoft.com/office/2006/metadata/properties" xmlns:ns2="cade9a72-af8e-43dd-a21d-4bb95fa158c2" xmlns:ns3="01e4f628-fa35-44cd-b9f7-f19602cc0852" targetNamespace="http://schemas.microsoft.com/office/2006/metadata/properties" ma:root="true" ma:fieldsID="ae3bdbeb562a43f28ad64b16a3ad25ed" ns2:_="" ns3:_="">
    <xsd:import namespace="cade9a72-af8e-43dd-a21d-4bb95fa158c2"/>
    <xsd:import namespace="01e4f628-fa35-44cd-b9f7-f19602cc0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e9a72-af8e-43dd-a21d-4bb95fa158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4f628-fa35-44cd-b9f7-f19602cc08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9CE50-EFF7-462A-B261-7A21895A3D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5264A1-DDBA-4D1A-88A6-93EE650AD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e9a72-af8e-43dd-a21d-4bb95fa158c2"/>
    <ds:schemaRef ds:uri="01e4f628-fa35-44cd-b9f7-f19602cc0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B47A2-BD7B-4B59-9AED-82E1726FC25A}">
  <ds:schemaRefs>
    <ds:schemaRef ds:uri="http://schemas.microsoft.com/sharepoint/v3/contenttype/forms"/>
  </ds:schemaRefs>
</ds:datastoreItem>
</file>

<file path=customXml/itemProps4.xml><?xml version="1.0" encoding="utf-8"?>
<ds:datastoreItem xmlns:ds="http://schemas.openxmlformats.org/officeDocument/2006/customXml" ds:itemID="{53DA7F84-D594-43C8-B1CE-122361FA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17</Pages>
  <Words>7367</Words>
  <Characters>38726</Characters>
  <Application>Microsoft Office Word</Application>
  <DocSecurity>0</DocSecurity>
  <Lines>322</Lines>
  <Paragraphs>92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Piper</dc:creator>
  <cp:keywords/>
  <dc:description/>
  <cp:lastModifiedBy>Piper Turner</cp:lastModifiedBy>
  <cp:revision>5</cp:revision>
  <cp:lastPrinted>2020-10-18T20:14:00Z</cp:lastPrinted>
  <dcterms:created xsi:type="dcterms:W3CDTF">2020-10-07T13:00:00Z</dcterms:created>
  <dcterms:modified xsi:type="dcterms:W3CDTF">2020-10-18T20:14:00Z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0x010100D01892EF45595A479DD0856111035315</vt:lpwstr>
  </property>
  <property fmtid="{D5CDD505-2E9C-101B-9397-08002B2CF9AE}" pid="3" name="SharedWithUsers">
    <vt:lpwstr>16;#Catherine Ponson</vt:lpwstr>
  </property>
</Properties>
</file>