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435" w:type="dxa"/>
        <w:tblLayout w:type="fixed"/>
        <w:tblLook w:val="0000" w:firstRow="0" w:lastRow="0" w:firstColumn="0" w:lastColumn="0" w:noHBand="0" w:noVBand="0"/>
      </w:tblPr>
      <w:tblGrid>
        <w:gridCol w:w="449"/>
        <w:gridCol w:w="89"/>
        <w:gridCol w:w="360"/>
        <w:gridCol w:w="1254"/>
        <w:gridCol w:w="90"/>
        <w:gridCol w:w="187"/>
        <w:gridCol w:w="88"/>
        <w:gridCol w:w="236"/>
        <w:gridCol w:w="6595"/>
        <w:gridCol w:w="90"/>
        <w:gridCol w:w="367"/>
        <w:gridCol w:w="88"/>
        <w:gridCol w:w="90"/>
        <w:gridCol w:w="367"/>
        <w:gridCol w:w="25"/>
        <w:gridCol w:w="60"/>
      </w:tblGrid>
      <w:tr w:rsidR="005E46F2" w14:paraId="3A612C7A" w14:textId="77777777" w:rsidTr="002845C7">
        <w:trPr>
          <w:gridAfter w:val="6"/>
          <w:wAfter w:w="997" w:type="dxa"/>
        </w:trPr>
        <w:tc>
          <w:tcPr>
            <w:tcW w:w="2242" w:type="dxa"/>
            <w:gridSpan w:val="5"/>
          </w:tcPr>
          <w:p w14:paraId="05672782" w14:textId="77777777" w:rsidR="005E46F2" w:rsidRPr="006F780A" w:rsidRDefault="005E46F2" w:rsidP="00111555">
            <w:pPr>
              <w:ind w:right="162"/>
              <w:rPr>
                <w:rFonts w:cs="Arial"/>
                <w:szCs w:val="22"/>
              </w:rPr>
            </w:pPr>
            <w:bookmarkStart w:id="0" w:name="_GoBack"/>
            <w:bookmarkEnd w:id="0"/>
          </w:p>
        </w:tc>
        <w:tc>
          <w:tcPr>
            <w:tcW w:w="7196" w:type="dxa"/>
            <w:gridSpan w:val="5"/>
          </w:tcPr>
          <w:p w14:paraId="61635282" w14:textId="12DB4692" w:rsidR="005E46F2" w:rsidRDefault="00BB5540" w:rsidP="00111555">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2845C7">
        <w:trPr>
          <w:gridAfter w:val="6"/>
          <w:wAfter w:w="997" w:type="dxa"/>
          <w:trHeight w:val="2088"/>
        </w:trPr>
        <w:tc>
          <w:tcPr>
            <w:tcW w:w="2242" w:type="dxa"/>
            <w:gridSpan w:val="5"/>
          </w:tcPr>
          <w:p w14:paraId="3CF429B3" w14:textId="77777777" w:rsidR="005E46F2" w:rsidRPr="006F780A" w:rsidRDefault="005E46F2" w:rsidP="00111555">
            <w:pPr>
              <w:ind w:right="162"/>
              <w:rPr>
                <w:rFonts w:cs="Arial"/>
                <w:szCs w:val="22"/>
              </w:rPr>
            </w:pPr>
          </w:p>
        </w:tc>
        <w:tc>
          <w:tcPr>
            <w:tcW w:w="7196" w:type="dxa"/>
            <w:gridSpan w:val="5"/>
          </w:tcPr>
          <w:p w14:paraId="7DF088A6" w14:textId="77777777" w:rsidR="005E46F2" w:rsidRDefault="005E46F2" w:rsidP="00111555">
            <w:pPr>
              <w:ind w:right="162"/>
              <w:jc w:val="center"/>
              <w:rPr>
                <w:b/>
                <w:sz w:val="32"/>
              </w:rPr>
            </w:pPr>
            <w:r>
              <w:rPr>
                <w:b/>
                <w:sz w:val="32"/>
              </w:rPr>
              <w:t>MINUTES</w:t>
            </w:r>
          </w:p>
          <w:p w14:paraId="0FB7333B" w14:textId="77777777" w:rsidR="005E46F2" w:rsidRDefault="00632146" w:rsidP="00111555">
            <w:pPr>
              <w:ind w:right="162"/>
              <w:jc w:val="center"/>
              <w:rPr>
                <w:b/>
                <w:sz w:val="32"/>
              </w:rPr>
            </w:pPr>
            <w:r>
              <w:rPr>
                <w:b/>
                <w:sz w:val="32"/>
              </w:rPr>
              <w:t>COMMUNITY DEVELOPMENT BOARD</w:t>
            </w:r>
          </w:p>
          <w:p w14:paraId="023519B5" w14:textId="3555E2DF" w:rsidR="005E46F2" w:rsidRDefault="00F84031" w:rsidP="00111555">
            <w:pPr>
              <w:ind w:right="162"/>
              <w:jc w:val="center"/>
              <w:rPr>
                <w:b/>
                <w:sz w:val="32"/>
              </w:rPr>
            </w:pPr>
            <w:r>
              <w:rPr>
                <w:b/>
                <w:sz w:val="32"/>
              </w:rPr>
              <w:t>JUNE 9</w:t>
            </w:r>
            <w:r w:rsidR="002C0180">
              <w:rPr>
                <w:b/>
                <w:sz w:val="32"/>
              </w:rPr>
              <w:t>, 2021</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111555">
            <w:pPr>
              <w:ind w:right="162"/>
              <w:jc w:val="center"/>
              <w:rPr>
                <w:b/>
                <w:sz w:val="24"/>
              </w:rPr>
            </w:pPr>
            <w:r>
              <w:rPr>
                <w:b/>
                <w:sz w:val="24"/>
              </w:rPr>
              <w:t xml:space="preserve">COUNCIL CHAMBERS </w:t>
            </w:r>
          </w:p>
          <w:p w14:paraId="762AA672" w14:textId="77777777" w:rsidR="005E46F2" w:rsidRDefault="00320139" w:rsidP="00111555">
            <w:pPr>
              <w:ind w:right="162"/>
              <w:jc w:val="center"/>
              <w:rPr>
                <w:b/>
                <w:sz w:val="24"/>
              </w:rPr>
            </w:pPr>
            <w:r>
              <w:rPr>
                <w:b/>
                <w:sz w:val="24"/>
              </w:rPr>
              <w:t>116 FIRST STREET</w:t>
            </w:r>
          </w:p>
          <w:p w14:paraId="5D40493D" w14:textId="77777777" w:rsidR="005E46F2" w:rsidRDefault="005E46F2" w:rsidP="00111555">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111555">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2845C7">
        <w:trPr>
          <w:gridAfter w:val="6"/>
          <w:wAfter w:w="997" w:type="dxa"/>
        </w:trPr>
        <w:tc>
          <w:tcPr>
            <w:tcW w:w="2242" w:type="dxa"/>
            <w:gridSpan w:val="5"/>
          </w:tcPr>
          <w:p w14:paraId="5ED4C034" w14:textId="77777777" w:rsidR="005E46F2" w:rsidRPr="006F780A" w:rsidRDefault="005E46F2" w:rsidP="00111555">
            <w:pPr>
              <w:ind w:right="162"/>
              <w:rPr>
                <w:rFonts w:cs="Arial"/>
                <w:szCs w:val="22"/>
              </w:rPr>
            </w:pPr>
          </w:p>
        </w:tc>
        <w:tc>
          <w:tcPr>
            <w:tcW w:w="7196" w:type="dxa"/>
            <w:gridSpan w:val="5"/>
          </w:tcPr>
          <w:p w14:paraId="240A9C52" w14:textId="77777777" w:rsidR="00AE2083" w:rsidRDefault="00AE2083" w:rsidP="002C0180">
            <w:pPr>
              <w:ind w:right="78"/>
              <w:jc w:val="both"/>
              <w:rPr>
                <w:rFonts w:cs="Arial"/>
                <w:sz w:val="20"/>
              </w:rPr>
            </w:pPr>
          </w:p>
          <w:p w14:paraId="48890E94" w14:textId="07DF7EA8" w:rsidR="005E46F2" w:rsidRPr="00CB2962" w:rsidRDefault="005E46F2" w:rsidP="002C0180">
            <w:pPr>
              <w:ind w:right="78"/>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F84031">
              <w:rPr>
                <w:rFonts w:cs="Arial"/>
                <w:sz w:val="20"/>
              </w:rPr>
              <w:t>June 9</w:t>
            </w:r>
            <w:r w:rsidR="002C0180">
              <w:rPr>
                <w:rFonts w:cs="Arial"/>
                <w:sz w:val="20"/>
              </w:rPr>
              <w:t>,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2845C7">
        <w:trPr>
          <w:gridAfter w:val="6"/>
          <w:wAfter w:w="997" w:type="dxa"/>
          <w:trHeight w:val="68"/>
        </w:trPr>
        <w:tc>
          <w:tcPr>
            <w:tcW w:w="2242" w:type="dxa"/>
            <w:gridSpan w:val="5"/>
          </w:tcPr>
          <w:p w14:paraId="417D1697" w14:textId="77777777" w:rsidR="005E46F2" w:rsidRPr="006F780A" w:rsidRDefault="005E46F2" w:rsidP="00111555">
            <w:pPr>
              <w:ind w:right="162"/>
              <w:rPr>
                <w:rFonts w:cs="Arial"/>
                <w:szCs w:val="22"/>
              </w:rPr>
            </w:pPr>
          </w:p>
        </w:tc>
        <w:tc>
          <w:tcPr>
            <w:tcW w:w="7196" w:type="dxa"/>
            <w:gridSpan w:val="5"/>
          </w:tcPr>
          <w:p w14:paraId="76D86EE0" w14:textId="77777777" w:rsidR="005E46F2" w:rsidRPr="00CB2962" w:rsidRDefault="005E46F2" w:rsidP="00111555">
            <w:pPr>
              <w:ind w:left="162" w:right="162" w:firstLine="90"/>
              <w:rPr>
                <w:rFonts w:cs="Arial"/>
                <w:sz w:val="20"/>
              </w:rPr>
            </w:pPr>
          </w:p>
        </w:tc>
      </w:tr>
      <w:tr w:rsidR="002C0180" w14:paraId="2C6CCAFE" w14:textId="77777777" w:rsidTr="002845C7">
        <w:trPr>
          <w:gridBefore w:val="2"/>
          <w:gridAfter w:val="3"/>
          <w:wBefore w:w="538" w:type="dxa"/>
          <w:wAfter w:w="452" w:type="dxa"/>
          <w:cantSplit/>
        </w:trPr>
        <w:tc>
          <w:tcPr>
            <w:tcW w:w="1979" w:type="dxa"/>
            <w:gridSpan w:val="5"/>
          </w:tcPr>
          <w:p w14:paraId="0FAC8B08" w14:textId="77777777" w:rsidR="002C0180" w:rsidRPr="00E93A29" w:rsidRDefault="002C0180" w:rsidP="002845C7">
            <w:pPr>
              <w:ind w:left="348" w:right="162" w:hanging="359"/>
              <w:rPr>
                <w:rFonts w:cs="Arial"/>
                <w:sz w:val="20"/>
              </w:rPr>
            </w:pPr>
            <w:r w:rsidRPr="00E93A29">
              <w:rPr>
                <w:rFonts w:cs="Arial"/>
                <w:sz w:val="20"/>
              </w:rPr>
              <w:t>Attendance</w:t>
            </w:r>
          </w:p>
        </w:tc>
        <w:tc>
          <w:tcPr>
            <w:tcW w:w="7466" w:type="dxa"/>
            <w:gridSpan w:val="6"/>
          </w:tcPr>
          <w:p w14:paraId="695E7C62" w14:textId="77777777" w:rsidR="002C0180" w:rsidRDefault="002C0180" w:rsidP="002845C7">
            <w:pPr>
              <w:ind w:left="-16" w:right="162"/>
              <w:rPr>
                <w:rFonts w:cs="Arial"/>
                <w:sz w:val="20"/>
              </w:rPr>
            </w:pPr>
            <w:r w:rsidRPr="00CB2962">
              <w:rPr>
                <w:rFonts w:cs="Arial"/>
                <w:sz w:val="20"/>
              </w:rPr>
              <w:t>Board members were in attendance:</w:t>
            </w:r>
            <w:r>
              <w:rPr>
                <w:rFonts w:cs="Arial"/>
                <w:sz w:val="20"/>
              </w:rPr>
              <w:t xml:space="preserve"> </w:t>
            </w:r>
          </w:p>
          <w:p w14:paraId="6720EB8F" w14:textId="4AB0AF5C" w:rsidR="002C0180" w:rsidRDefault="002C0180" w:rsidP="002845C7">
            <w:pPr>
              <w:ind w:left="-16" w:right="162"/>
              <w:rPr>
                <w:sz w:val="20"/>
              </w:rPr>
            </w:pPr>
            <w:r>
              <w:rPr>
                <w:sz w:val="20"/>
              </w:rPr>
              <w:t xml:space="preserve">Christopher Goodin, Chair </w:t>
            </w:r>
          </w:p>
          <w:p w14:paraId="4083F4C4" w14:textId="77777777" w:rsidR="002C0180" w:rsidRDefault="002C0180" w:rsidP="002845C7">
            <w:pPr>
              <w:ind w:left="-16" w:right="162"/>
              <w:rPr>
                <w:sz w:val="20"/>
              </w:rPr>
            </w:pPr>
            <w:r>
              <w:rPr>
                <w:sz w:val="20"/>
              </w:rPr>
              <w:t>W. Jeremy Randolph, Member</w:t>
            </w:r>
          </w:p>
          <w:p w14:paraId="2151C7FD" w14:textId="77443309" w:rsidR="002C0180" w:rsidRDefault="002C0180" w:rsidP="002845C7">
            <w:pPr>
              <w:tabs>
                <w:tab w:val="center" w:pos="2125"/>
              </w:tabs>
              <w:ind w:left="-16" w:right="162"/>
              <w:rPr>
                <w:sz w:val="20"/>
              </w:rPr>
            </w:pPr>
            <w:r>
              <w:rPr>
                <w:sz w:val="20"/>
              </w:rPr>
              <w:t>Nia Livingston, Member</w:t>
            </w:r>
          </w:p>
          <w:p w14:paraId="0E66DF93" w14:textId="3AF7983C" w:rsidR="00F84031" w:rsidRDefault="00F84031" w:rsidP="002845C7">
            <w:pPr>
              <w:tabs>
                <w:tab w:val="center" w:pos="2125"/>
              </w:tabs>
              <w:ind w:left="-16" w:right="162"/>
              <w:rPr>
                <w:sz w:val="20"/>
              </w:rPr>
            </w:pPr>
            <w:r>
              <w:rPr>
                <w:sz w:val="20"/>
              </w:rPr>
              <w:t>Bob Frosio, Member</w:t>
            </w:r>
          </w:p>
          <w:p w14:paraId="59720502" w14:textId="6651A221" w:rsidR="002C0180" w:rsidRDefault="002C0180" w:rsidP="002845C7">
            <w:pPr>
              <w:tabs>
                <w:tab w:val="center" w:pos="2125"/>
              </w:tabs>
              <w:ind w:left="-16" w:right="162"/>
              <w:rPr>
                <w:sz w:val="20"/>
              </w:rPr>
            </w:pPr>
            <w:r>
              <w:rPr>
                <w:sz w:val="20"/>
              </w:rPr>
              <w:t>Jonathan Raitti, Alternate Member</w:t>
            </w:r>
          </w:p>
          <w:p w14:paraId="3DE03E45" w14:textId="38A60EAB" w:rsidR="002C0180" w:rsidRDefault="002C0180" w:rsidP="002845C7">
            <w:pPr>
              <w:tabs>
                <w:tab w:val="center" w:pos="2125"/>
              </w:tabs>
              <w:ind w:left="-16" w:right="162"/>
              <w:rPr>
                <w:sz w:val="20"/>
              </w:rPr>
            </w:pPr>
            <w:r>
              <w:rPr>
                <w:sz w:val="20"/>
              </w:rPr>
              <w:t>Greg Schwartzenberger, Alternate Member</w:t>
            </w:r>
          </w:p>
          <w:p w14:paraId="0636FE3D" w14:textId="77777777" w:rsidR="002C0180" w:rsidRPr="00CB2962" w:rsidRDefault="002C0180" w:rsidP="00111555">
            <w:pPr>
              <w:tabs>
                <w:tab w:val="center" w:pos="2125"/>
              </w:tabs>
              <w:ind w:right="162"/>
              <w:rPr>
                <w:rFonts w:cs="Arial"/>
                <w:sz w:val="20"/>
              </w:rPr>
            </w:pPr>
          </w:p>
        </w:tc>
      </w:tr>
      <w:tr w:rsidR="001A70FC" w14:paraId="64E2D33A" w14:textId="77777777" w:rsidTr="002845C7">
        <w:trPr>
          <w:gridBefore w:val="2"/>
          <w:gridAfter w:val="3"/>
          <w:wBefore w:w="538" w:type="dxa"/>
          <w:wAfter w:w="452" w:type="dxa"/>
          <w:trHeight w:val="243"/>
        </w:trPr>
        <w:tc>
          <w:tcPr>
            <w:tcW w:w="1979" w:type="dxa"/>
            <w:gridSpan w:val="5"/>
          </w:tcPr>
          <w:p w14:paraId="64B43B7A" w14:textId="77777777" w:rsidR="001A70FC" w:rsidRPr="006F780A" w:rsidRDefault="001A70FC" w:rsidP="002845C7">
            <w:pPr>
              <w:ind w:left="348" w:right="162"/>
              <w:rPr>
                <w:rFonts w:cs="Arial"/>
                <w:szCs w:val="22"/>
              </w:rPr>
            </w:pPr>
          </w:p>
        </w:tc>
        <w:tc>
          <w:tcPr>
            <w:tcW w:w="7466" w:type="dxa"/>
            <w:gridSpan w:val="6"/>
          </w:tcPr>
          <w:p w14:paraId="715AA2EA" w14:textId="77777777" w:rsidR="001A70FC" w:rsidRDefault="001A70FC" w:rsidP="00111555">
            <w:pPr>
              <w:ind w:right="162"/>
              <w:jc w:val="both"/>
              <w:rPr>
                <w:rFonts w:cs="Arial"/>
                <w:sz w:val="20"/>
              </w:rPr>
            </w:pPr>
            <w:r w:rsidRPr="00CB2962">
              <w:rPr>
                <w:rFonts w:cs="Arial"/>
                <w:sz w:val="20"/>
              </w:rPr>
              <w:t>The following staff members were present:</w:t>
            </w:r>
          </w:p>
          <w:p w14:paraId="3D28E4EB" w14:textId="60602B14" w:rsidR="00444962" w:rsidRPr="00CB2962" w:rsidRDefault="00F84031" w:rsidP="00EE4DC9">
            <w:pPr>
              <w:ind w:left="336" w:right="162" w:hanging="84"/>
              <w:jc w:val="both"/>
              <w:rPr>
                <w:rFonts w:cs="Arial"/>
                <w:sz w:val="20"/>
              </w:rPr>
            </w:pPr>
            <w:r>
              <w:rPr>
                <w:rFonts w:cs="Arial"/>
                <w:sz w:val="20"/>
              </w:rPr>
              <w:t>Zach Roth</w:t>
            </w:r>
            <w:r w:rsidR="003B490F">
              <w:rPr>
                <w:rFonts w:cs="Arial"/>
                <w:sz w:val="20"/>
              </w:rPr>
              <w:t>, City Attorney</w:t>
            </w:r>
          </w:p>
        </w:tc>
      </w:tr>
      <w:tr w:rsidR="005E46F2" w14:paraId="1D1D75A8" w14:textId="77777777" w:rsidTr="002845C7">
        <w:trPr>
          <w:gridBefore w:val="2"/>
          <w:gridAfter w:val="1"/>
          <w:wBefore w:w="538" w:type="dxa"/>
          <w:wAfter w:w="60" w:type="dxa"/>
          <w:trHeight w:val="243"/>
        </w:trPr>
        <w:tc>
          <w:tcPr>
            <w:tcW w:w="1979" w:type="dxa"/>
            <w:gridSpan w:val="5"/>
          </w:tcPr>
          <w:p w14:paraId="6CCE3953" w14:textId="77777777" w:rsidR="005E46F2" w:rsidRPr="006F780A" w:rsidRDefault="005E46F2" w:rsidP="002845C7">
            <w:pPr>
              <w:ind w:left="348" w:right="162"/>
              <w:rPr>
                <w:rFonts w:cs="Arial"/>
                <w:szCs w:val="22"/>
              </w:rPr>
            </w:pPr>
          </w:p>
        </w:tc>
        <w:tc>
          <w:tcPr>
            <w:tcW w:w="236" w:type="dxa"/>
          </w:tcPr>
          <w:p w14:paraId="3E7A1C83" w14:textId="77777777" w:rsidR="005E46F2" w:rsidRPr="00CB2962" w:rsidRDefault="005E46F2" w:rsidP="00111555">
            <w:pPr>
              <w:ind w:right="162"/>
              <w:jc w:val="both"/>
              <w:rPr>
                <w:rFonts w:cs="Arial"/>
                <w:sz w:val="20"/>
              </w:rPr>
            </w:pPr>
          </w:p>
        </w:tc>
        <w:tc>
          <w:tcPr>
            <w:tcW w:w="7622" w:type="dxa"/>
            <w:gridSpan w:val="7"/>
          </w:tcPr>
          <w:p w14:paraId="62C32118" w14:textId="77777777" w:rsidR="00444962" w:rsidRDefault="00444962" w:rsidP="00111555">
            <w:pPr>
              <w:ind w:right="162"/>
              <w:jc w:val="both"/>
              <w:rPr>
                <w:rFonts w:cs="Arial"/>
                <w:sz w:val="20"/>
              </w:rPr>
            </w:pPr>
            <w:r>
              <w:rPr>
                <w:rFonts w:cs="Arial"/>
                <w:sz w:val="20"/>
              </w:rPr>
              <w:t>Kristina Wright, Community Development Director</w:t>
            </w:r>
          </w:p>
          <w:p w14:paraId="72D98057" w14:textId="77777777" w:rsidR="0084118C" w:rsidRPr="00CB2962" w:rsidRDefault="0084118C" w:rsidP="00111555">
            <w:pPr>
              <w:ind w:right="162"/>
              <w:jc w:val="both"/>
              <w:rPr>
                <w:rFonts w:cs="Arial"/>
                <w:sz w:val="20"/>
              </w:rPr>
            </w:pPr>
            <w:r>
              <w:rPr>
                <w:rFonts w:cs="Arial"/>
                <w:sz w:val="20"/>
              </w:rPr>
              <w:t>Piper Turner, Code Compliance Supervisor</w:t>
            </w:r>
          </w:p>
        </w:tc>
      </w:tr>
      <w:tr w:rsidR="00417D5E" w14:paraId="2A6431E2" w14:textId="77777777" w:rsidTr="002845C7">
        <w:trPr>
          <w:gridBefore w:val="2"/>
          <w:gridAfter w:val="3"/>
          <w:wBefore w:w="538" w:type="dxa"/>
          <w:wAfter w:w="452" w:type="dxa"/>
          <w:trHeight w:val="333"/>
        </w:trPr>
        <w:tc>
          <w:tcPr>
            <w:tcW w:w="1979" w:type="dxa"/>
            <w:gridSpan w:val="5"/>
          </w:tcPr>
          <w:p w14:paraId="0E375ED0" w14:textId="77777777" w:rsidR="00417D5E" w:rsidRPr="006F780A" w:rsidRDefault="00417D5E" w:rsidP="002845C7">
            <w:pPr>
              <w:ind w:left="348" w:right="162"/>
              <w:rPr>
                <w:rFonts w:cs="Arial"/>
                <w:szCs w:val="22"/>
              </w:rPr>
            </w:pPr>
          </w:p>
        </w:tc>
        <w:tc>
          <w:tcPr>
            <w:tcW w:w="7466" w:type="dxa"/>
            <w:gridSpan w:val="6"/>
          </w:tcPr>
          <w:p w14:paraId="7D3D0E8D" w14:textId="77777777" w:rsidR="00417D5E" w:rsidRPr="00CB2962" w:rsidRDefault="00417D5E" w:rsidP="00111555">
            <w:pPr>
              <w:ind w:right="162" w:firstLine="162"/>
              <w:jc w:val="both"/>
              <w:rPr>
                <w:rFonts w:cs="Arial"/>
                <w:sz w:val="20"/>
              </w:rPr>
            </w:pPr>
          </w:p>
        </w:tc>
      </w:tr>
      <w:tr w:rsidR="005E46F2" w14:paraId="3A7DB39E" w14:textId="77777777" w:rsidTr="002845C7">
        <w:trPr>
          <w:gridBefore w:val="2"/>
          <w:gridAfter w:val="5"/>
          <w:wBefore w:w="538" w:type="dxa"/>
          <w:wAfter w:w="630" w:type="dxa"/>
        </w:trPr>
        <w:tc>
          <w:tcPr>
            <w:tcW w:w="1979" w:type="dxa"/>
            <w:gridSpan w:val="5"/>
          </w:tcPr>
          <w:p w14:paraId="26F58870" w14:textId="77777777" w:rsidR="002845C7" w:rsidRDefault="005E46F2" w:rsidP="002845C7">
            <w:pPr>
              <w:ind w:left="348" w:right="165" w:hanging="449"/>
              <w:rPr>
                <w:rFonts w:cs="Arial"/>
                <w:sz w:val="20"/>
              </w:rPr>
            </w:pPr>
            <w:r w:rsidRPr="00E93A29">
              <w:rPr>
                <w:rFonts w:cs="Arial"/>
                <w:sz w:val="20"/>
              </w:rPr>
              <w:t>Call to Order</w:t>
            </w:r>
          </w:p>
          <w:p w14:paraId="60DA6BEA" w14:textId="0C795D1B" w:rsidR="005E46F2" w:rsidRPr="00E93A29" w:rsidRDefault="005E46F2" w:rsidP="002845C7">
            <w:pPr>
              <w:ind w:left="348" w:right="165" w:hanging="449"/>
              <w:rPr>
                <w:rFonts w:cs="Arial"/>
                <w:sz w:val="20"/>
              </w:rPr>
            </w:pPr>
            <w:r w:rsidRPr="00E93A29">
              <w:rPr>
                <w:rFonts w:cs="Arial"/>
                <w:sz w:val="20"/>
              </w:rPr>
              <w:t>/</w:t>
            </w:r>
            <w:r w:rsidR="00DF74CB" w:rsidRPr="00E93A29">
              <w:rPr>
                <w:rFonts w:cs="Arial"/>
                <w:sz w:val="20"/>
              </w:rPr>
              <w:t>Roll Call</w:t>
            </w:r>
          </w:p>
        </w:tc>
        <w:tc>
          <w:tcPr>
            <w:tcW w:w="7288" w:type="dxa"/>
            <w:gridSpan w:val="4"/>
          </w:tcPr>
          <w:p w14:paraId="366ACE6B" w14:textId="423B2E35" w:rsidR="005E46F2" w:rsidRPr="00CB2962" w:rsidRDefault="00F84031" w:rsidP="002845C7">
            <w:pPr>
              <w:ind w:left="-16" w:right="162" w:firstLine="16"/>
              <w:jc w:val="both"/>
              <w:rPr>
                <w:rFonts w:cs="Arial"/>
                <w:sz w:val="20"/>
              </w:rPr>
            </w:pPr>
            <w:r>
              <w:rPr>
                <w:rFonts w:cs="Arial"/>
                <w:sz w:val="20"/>
              </w:rPr>
              <w:t>Chairperson Gooding</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AE2083">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2845C7">
        <w:trPr>
          <w:gridBefore w:val="2"/>
          <w:gridAfter w:val="3"/>
          <w:wBefore w:w="538" w:type="dxa"/>
          <w:wAfter w:w="452" w:type="dxa"/>
        </w:trPr>
        <w:tc>
          <w:tcPr>
            <w:tcW w:w="1979" w:type="dxa"/>
            <w:gridSpan w:val="5"/>
          </w:tcPr>
          <w:p w14:paraId="35502031" w14:textId="77777777" w:rsidR="00E93A29" w:rsidRPr="006F780A" w:rsidRDefault="00E93A29" w:rsidP="002845C7">
            <w:pPr>
              <w:ind w:left="348" w:right="162"/>
              <w:rPr>
                <w:rFonts w:cs="Arial"/>
                <w:szCs w:val="22"/>
              </w:rPr>
            </w:pPr>
          </w:p>
        </w:tc>
        <w:tc>
          <w:tcPr>
            <w:tcW w:w="7466" w:type="dxa"/>
            <w:gridSpan w:val="6"/>
          </w:tcPr>
          <w:p w14:paraId="5DEFD7DB" w14:textId="77777777" w:rsidR="00E93A29" w:rsidRPr="00CB2962" w:rsidRDefault="00E93A29" w:rsidP="00111555">
            <w:pPr>
              <w:ind w:left="252" w:right="162"/>
              <w:jc w:val="both"/>
              <w:rPr>
                <w:rFonts w:cs="Arial"/>
                <w:sz w:val="20"/>
              </w:rPr>
            </w:pPr>
          </w:p>
        </w:tc>
      </w:tr>
      <w:tr w:rsidR="00E93A29" w14:paraId="44E2A37F" w14:textId="77777777" w:rsidTr="002845C7">
        <w:trPr>
          <w:gridBefore w:val="1"/>
          <w:gridAfter w:val="5"/>
          <w:wBefore w:w="449" w:type="dxa"/>
          <w:wAfter w:w="630" w:type="dxa"/>
        </w:trPr>
        <w:tc>
          <w:tcPr>
            <w:tcW w:w="1980" w:type="dxa"/>
            <w:gridSpan w:val="5"/>
          </w:tcPr>
          <w:p w14:paraId="3AD408E9" w14:textId="77777777" w:rsidR="00E93A29" w:rsidRPr="00E93A29" w:rsidRDefault="00E93A29" w:rsidP="002845C7">
            <w:pPr>
              <w:ind w:left="348" w:hanging="360"/>
              <w:rPr>
                <w:rFonts w:cs="Arial"/>
                <w:sz w:val="20"/>
              </w:rPr>
            </w:pPr>
            <w:r w:rsidRPr="00E93A29">
              <w:rPr>
                <w:rFonts w:cs="Arial"/>
                <w:sz w:val="20"/>
              </w:rPr>
              <w:t>Minutes</w:t>
            </w:r>
          </w:p>
        </w:tc>
        <w:tc>
          <w:tcPr>
            <w:tcW w:w="7376" w:type="dxa"/>
            <w:gridSpan w:val="5"/>
          </w:tcPr>
          <w:p w14:paraId="7366AC08" w14:textId="24E72136" w:rsidR="00E93A29" w:rsidRDefault="00E93A29" w:rsidP="00F84031">
            <w:pPr>
              <w:ind w:right="162" w:hanging="24"/>
              <w:jc w:val="both"/>
              <w:rPr>
                <w:rFonts w:cs="Arial"/>
                <w:sz w:val="20"/>
              </w:rPr>
            </w:pPr>
            <w:r>
              <w:rPr>
                <w:rFonts w:cs="Arial"/>
                <w:sz w:val="20"/>
              </w:rPr>
              <w:t>Made by</w:t>
            </w:r>
            <w:r w:rsidR="003B490F">
              <w:rPr>
                <w:rFonts w:cs="Arial"/>
                <w:sz w:val="20"/>
              </w:rPr>
              <w:t xml:space="preserve"> </w:t>
            </w:r>
            <w:r w:rsidR="00AE2083">
              <w:rPr>
                <w:rFonts w:cs="Arial"/>
                <w:sz w:val="20"/>
              </w:rPr>
              <w:t>Livingston</w:t>
            </w:r>
            <w:r>
              <w:rPr>
                <w:rFonts w:cs="Arial"/>
                <w:sz w:val="20"/>
              </w:rPr>
              <w:t>, seconded by</w:t>
            </w:r>
            <w:r w:rsidR="00AE2083">
              <w:rPr>
                <w:rFonts w:cs="Arial"/>
                <w:sz w:val="20"/>
              </w:rPr>
              <w:t xml:space="preserve"> Randolph</w:t>
            </w:r>
            <w:r>
              <w:rPr>
                <w:rFonts w:cs="Arial"/>
                <w:sz w:val="20"/>
              </w:rPr>
              <w:t>.</w:t>
            </w:r>
          </w:p>
        </w:tc>
      </w:tr>
      <w:tr w:rsidR="00E93A29" w14:paraId="6C47F7B7" w14:textId="77777777" w:rsidTr="002845C7">
        <w:trPr>
          <w:gridBefore w:val="3"/>
          <w:gridAfter w:val="4"/>
          <w:wBefore w:w="898" w:type="dxa"/>
          <w:wAfter w:w="542" w:type="dxa"/>
        </w:trPr>
        <w:tc>
          <w:tcPr>
            <w:tcW w:w="1619" w:type="dxa"/>
            <w:gridSpan w:val="4"/>
          </w:tcPr>
          <w:p w14:paraId="45A70AE4" w14:textId="77777777" w:rsidR="00E93A29" w:rsidRPr="006F780A" w:rsidRDefault="00E93A29" w:rsidP="002845C7">
            <w:pPr>
              <w:ind w:left="348" w:right="162"/>
              <w:rPr>
                <w:rFonts w:cs="Arial"/>
                <w:szCs w:val="22"/>
              </w:rPr>
            </w:pPr>
          </w:p>
        </w:tc>
        <w:tc>
          <w:tcPr>
            <w:tcW w:w="7376" w:type="dxa"/>
            <w:gridSpan w:val="5"/>
          </w:tcPr>
          <w:p w14:paraId="345998CE" w14:textId="77777777" w:rsidR="00E93A29" w:rsidRPr="00CB2962" w:rsidRDefault="00E93A29" w:rsidP="00111555">
            <w:pPr>
              <w:ind w:left="252" w:right="162" w:hanging="90"/>
              <w:jc w:val="both"/>
              <w:rPr>
                <w:rFonts w:cs="Arial"/>
                <w:sz w:val="20"/>
              </w:rPr>
            </w:pPr>
          </w:p>
        </w:tc>
      </w:tr>
      <w:tr w:rsidR="00E93A29" w14:paraId="3DD222AF" w14:textId="77777777" w:rsidTr="002845C7">
        <w:trPr>
          <w:gridAfter w:val="6"/>
          <w:wAfter w:w="997" w:type="dxa"/>
        </w:trPr>
        <w:tc>
          <w:tcPr>
            <w:tcW w:w="2242" w:type="dxa"/>
            <w:gridSpan w:val="5"/>
          </w:tcPr>
          <w:p w14:paraId="1FF7225D" w14:textId="77777777" w:rsidR="00E93A29" w:rsidRPr="006F780A" w:rsidRDefault="00E93A29" w:rsidP="001921C2">
            <w:pPr>
              <w:ind w:left="702" w:right="162"/>
              <w:rPr>
                <w:rFonts w:cs="Arial"/>
                <w:szCs w:val="22"/>
              </w:rPr>
            </w:pPr>
          </w:p>
        </w:tc>
        <w:tc>
          <w:tcPr>
            <w:tcW w:w="7196" w:type="dxa"/>
            <w:gridSpan w:val="5"/>
          </w:tcPr>
          <w:tbl>
            <w:tblPr>
              <w:tblW w:w="9724" w:type="dxa"/>
              <w:tblLayout w:type="fixed"/>
              <w:tblLook w:val="0000" w:firstRow="0" w:lastRow="0" w:firstColumn="0" w:lastColumn="0" w:noHBand="0" w:noVBand="0"/>
            </w:tblPr>
            <w:tblGrid>
              <w:gridCol w:w="1422"/>
              <w:gridCol w:w="7932"/>
              <w:gridCol w:w="370"/>
            </w:tblGrid>
            <w:tr w:rsidR="00E93A29" w:rsidRPr="00D31C43" w14:paraId="0C147BA0" w14:textId="77777777" w:rsidTr="000746B6">
              <w:trPr>
                <w:gridAfter w:val="1"/>
                <w:wAfter w:w="370" w:type="dxa"/>
              </w:trPr>
              <w:tc>
                <w:tcPr>
                  <w:tcW w:w="1422" w:type="dxa"/>
                </w:tcPr>
                <w:p w14:paraId="66EE1F6D" w14:textId="262854FE" w:rsidR="00E93A29" w:rsidRPr="00F30504" w:rsidRDefault="005E3612" w:rsidP="00DA0F93">
                  <w:pPr>
                    <w:framePr w:hSpace="180" w:wrap="around" w:vAnchor="text" w:hAnchor="text" w:xAlign="right" w:y="1"/>
                    <w:ind w:left="144" w:right="72" w:hanging="186"/>
                    <w:suppressOverlap/>
                    <w:jc w:val="both"/>
                    <w:rPr>
                      <w:rFonts w:cs="Arial"/>
                      <w:b/>
                      <w:sz w:val="20"/>
                    </w:rPr>
                  </w:pPr>
                  <w:r>
                    <w:rPr>
                      <w:rFonts w:cs="Arial"/>
                      <w:b/>
                      <w:sz w:val="20"/>
                    </w:rPr>
                    <w:t xml:space="preserve">  </w:t>
                  </w:r>
                  <w:r w:rsidR="00E93A29" w:rsidRPr="00F30504">
                    <w:rPr>
                      <w:rFonts w:cs="Arial"/>
                      <w:b/>
                      <w:sz w:val="20"/>
                    </w:rPr>
                    <w:t>MOTION:</w:t>
                  </w:r>
                </w:p>
              </w:tc>
              <w:tc>
                <w:tcPr>
                  <w:tcW w:w="7932" w:type="dxa"/>
                </w:tcPr>
                <w:p w14:paraId="58388A0A" w14:textId="0D457A60" w:rsidR="00E93A29" w:rsidRPr="00F30504" w:rsidRDefault="00E93A29" w:rsidP="00DA0F93">
                  <w:pPr>
                    <w:framePr w:hSpace="180" w:wrap="around" w:vAnchor="text" w:hAnchor="text" w:xAlign="right" w:y="1"/>
                    <w:ind w:left="72" w:right="1062"/>
                    <w:suppressOverlap/>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F84031">
                    <w:rPr>
                      <w:rFonts w:cs="Arial"/>
                      <w:b/>
                      <w:sz w:val="20"/>
                      <w:u w:val="single"/>
                    </w:rPr>
                    <w:t>MAY 12</w:t>
                  </w:r>
                  <w:r w:rsidR="003B490F">
                    <w:rPr>
                      <w:rFonts w:cs="Arial"/>
                      <w:b/>
                      <w:sz w:val="20"/>
                      <w:u w:val="single"/>
                    </w:rPr>
                    <w:t>, 2021</w:t>
                  </w:r>
                  <w:r w:rsidRPr="00F30504">
                    <w:rPr>
                      <w:rFonts w:cs="Arial"/>
                      <w:b/>
                      <w:sz w:val="20"/>
                      <w:u w:val="single"/>
                    </w:rPr>
                    <w:t xml:space="preserve"> MINUTES</w:t>
                  </w:r>
                  <w:r>
                    <w:rPr>
                      <w:rFonts w:cs="Arial"/>
                      <w:b/>
                      <w:sz w:val="20"/>
                      <w:u w:val="single"/>
                    </w:rPr>
                    <w:t xml:space="preserve"> AS </w:t>
                  </w:r>
                  <w:r w:rsidR="00C9558E">
                    <w:rPr>
                      <w:rFonts w:cs="Arial"/>
                      <w:b/>
                      <w:sz w:val="20"/>
                      <w:u w:val="single"/>
                    </w:rPr>
                    <w:t>SUBMITTED</w:t>
                  </w:r>
                  <w:r w:rsidRPr="00F30504">
                    <w:rPr>
                      <w:rFonts w:cs="Arial"/>
                      <w:b/>
                      <w:sz w:val="20"/>
                      <w:u w:val="single"/>
                    </w:rPr>
                    <w:t xml:space="preserve">.     </w:t>
                  </w:r>
                </w:p>
              </w:tc>
            </w:tr>
            <w:tr w:rsidR="00E93A29" w:rsidRPr="00D31C43" w14:paraId="49E5A7A9" w14:textId="77777777" w:rsidTr="000746B6">
              <w:tc>
                <w:tcPr>
                  <w:tcW w:w="9724" w:type="dxa"/>
                  <w:gridSpan w:val="3"/>
                </w:tcPr>
                <w:p w14:paraId="08D76260" w14:textId="77777777" w:rsidR="00E93A29" w:rsidRPr="00D31C43" w:rsidRDefault="00E93A29" w:rsidP="00DA0F93">
                  <w:pPr>
                    <w:framePr w:hSpace="180" w:wrap="around" w:vAnchor="text" w:hAnchor="text" w:xAlign="right" w:y="1"/>
                    <w:ind w:left="252" w:right="162" w:hanging="90"/>
                    <w:suppressOverlap/>
                    <w:jc w:val="both"/>
                    <w:rPr>
                      <w:rFonts w:cs="Arial"/>
                      <w:sz w:val="18"/>
                      <w:szCs w:val="18"/>
                    </w:rPr>
                  </w:pPr>
                </w:p>
              </w:tc>
            </w:tr>
            <w:tr w:rsidR="00E93A29" w:rsidRPr="00D31C43" w14:paraId="40CC7905" w14:textId="77777777" w:rsidTr="000746B6">
              <w:trPr>
                <w:trHeight w:val="819"/>
              </w:trPr>
              <w:tc>
                <w:tcPr>
                  <w:tcW w:w="9724" w:type="dxa"/>
                  <w:gridSpan w:val="3"/>
                </w:tcPr>
                <w:tbl>
                  <w:tblPr>
                    <w:tblW w:w="15423" w:type="dxa"/>
                    <w:tblLayout w:type="fixed"/>
                    <w:tblLook w:val="0000" w:firstRow="0" w:lastRow="0" w:firstColumn="0" w:lastColumn="0" w:noHBand="0" w:noVBand="0"/>
                  </w:tblPr>
                  <w:tblGrid>
                    <w:gridCol w:w="852"/>
                    <w:gridCol w:w="90"/>
                    <w:gridCol w:w="5910"/>
                    <w:gridCol w:w="180"/>
                    <w:gridCol w:w="8391"/>
                  </w:tblGrid>
                  <w:tr w:rsidR="00E93A29" w:rsidRPr="008801C4" w14:paraId="4B9C7A38" w14:textId="77777777" w:rsidTr="00DE7E68">
                    <w:trPr>
                      <w:trHeight w:val="144"/>
                    </w:trPr>
                    <w:tc>
                      <w:tcPr>
                        <w:tcW w:w="15423" w:type="dxa"/>
                        <w:gridSpan w:val="5"/>
                        <w:shd w:val="clear" w:color="auto" w:fill="auto"/>
                      </w:tcPr>
                      <w:p w14:paraId="0A5DCD5F" w14:textId="4C64D613" w:rsidR="00E93A29" w:rsidRPr="008801C4" w:rsidRDefault="00550334" w:rsidP="00DA0F93">
                        <w:pPr>
                          <w:framePr w:hSpace="180" w:wrap="around" w:vAnchor="text" w:hAnchor="text" w:xAlign="right" w:y="1"/>
                          <w:ind w:left="-60" w:right="162"/>
                          <w:suppressOverlap/>
                          <w:jc w:val="both"/>
                          <w:rPr>
                            <w:sz w:val="20"/>
                          </w:rPr>
                        </w:pPr>
                        <w:r>
                          <w:rPr>
                            <w:sz w:val="20"/>
                          </w:rPr>
                          <w:t xml:space="preserve"> </w:t>
                        </w:r>
                        <w:r w:rsidR="00E93A29" w:rsidRPr="008801C4">
                          <w:rPr>
                            <w:sz w:val="20"/>
                          </w:rPr>
                          <w:t>Roll Call Vote:</w:t>
                        </w:r>
                      </w:p>
                    </w:tc>
                  </w:tr>
                  <w:tr w:rsidR="00E93A29" w:rsidRPr="008801C4" w14:paraId="5D57FF2D" w14:textId="77777777" w:rsidTr="00DE7E68">
                    <w:trPr>
                      <w:gridAfter w:val="1"/>
                      <w:wAfter w:w="8391" w:type="dxa"/>
                      <w:trHeight w:val="268"/>
                    </w:trPr>
                    <w:tc>
                      <w:tcPr>
                        <w:tcW w:w="852" w:type="dxa"/>
                        <w:shd w:val="clear" w:color="auto" w:fill="auto"/>
                      </w:tcPr>
                      <w:p w14:paraId="4D09A5D6" w14:textId="0ECFB013" w:rsidR="00E93A29" w:rsidRPr="008801C4" w:rsidRDefault="00B32168" w:rsidP="00DA0F93">
                        <w:pPr>
                          <w:framePr w:hSpace="180" w:wrap="around" w:vAnchor="text" w:hAnchor="text" w:xAlign="right" w:y="1"/>
                          <w:ind w:left="-256" w:right="72" w:firstLine="100"/>
                          <w:suppressOverlap/>
                          <w:jc w:val="both"/>
                          <w:rPr>
                            <w:sz w:val="20"/>
                          </w:rPr>
                        </w:pPr>
                        <w:r>
                          <w:rPr>
                            <w:sz w:val="20"/>
                          </w:rPr>
                          <w:t xml:space="preserve">  </w:t>
                        </w:r>
                        <w:r w:rsidR="00DE7E68">
                          <w:rPr>
                            <w:sz w:val="20"/>
                          </w:rPr>
                          <w:t xml:space="preserve"> </w:t>
                        </w:r>
                        <w:r w:rsidR="00E93A29" w:rsidRPr="008801C4">
                          <w:rPr>
                            <w:sz w:val="20"/>
                          </w:rPr>
                          <w:t>Ayes:</w:t>
                        </w:r>
                      </w:p>
                    </w:tc>
                    <w:tc>
                      <w:tcPr>
                        <w:tcW w:w="6180" w:type="dxa"/>
                        <w:gridSpan w:val="3"/>
                        <w:shd w:val="clear" w:color="auto" w:fill="auto"/>
                      </w:tcPr>
                      <w:p w14:paraId="062BE760" w14:textId="51F1C9BE" w:rsidR="00E93A29" w:rsidRPr="008801C4" w:rsidRDefault="00E93A29" w:rsidP="00DA0F93">
                        <w:pPr>
                          <w:framePr w:hSpace="180" w:wrap="around" w:vAnchor="text" w:hAnchor="text" w:xAlign="right" w:y="1"/>
                          <w:ind w:left="-60"/>
                          <w:suppressOverlap/>
                          <w:jc w:val="both"/>
                          <w:rPr>
                            <w:sz w:val="20"/>
                          </w:rPr>
                        </w:pPr>
                        <w:r>
                          <w:rPr>
                            <w:sz w:val="20"/>
                          </w:rPr>
                          <w:t xml:space="preserve"> </w:t>
                        </w:r>
                        <w:r w:rsidR="00AE2083">
                          <w:rPr>
                            <w:sz w:val="20"/>
                          </w:rPr>
                          <w:t>6</w:t>
                        </w:r>
                        <w:r>
                          <w:rPr>
                            <w:sz w:val="20"/>
                          </w:rPr>
                          <w:t>-</w:t>
                        </w:r>
                        <w:r w:rsidR="00F84031">
                          <w:rPr>
                            <w:sz w:val="20"/>
                          </w:rPr>
                          <w:t>Frosio</w:t>
                        </w:r>
                        <w:r w:rsidR="00C9558E">
                          <w:rPr>
                            <w:sz w:val="20"/>
                          </w:rPr>
                          <w:t xml:space="preserve">, </w:t>
                        </w:r>
                        <w:r>
                          <w:rPr>
                            <w:sz w:val="20"/>
                          </w:rPr>
                          <w:t xml:space="preserve">Randolph, </w:t>
                        </w:r>
                        <w:r w:rsidR="00DE7E68">
                          <w:rPr>
                            <w:sz w:val="20"/>
                          </w:rPr>
                          <w:t xml:space="preserve">Schwartzenberger, </w:t>
                        </w:r>
                        <w:r w:rsidR="00C9558E">
                          <w:rPr>
                            <w:sz w:val="20"/>
                          </w:rPr>
                          <w:t>Raitti</w:t>
                        </w:r>
                        <w:r>
                          <w:rPr>
                            <w:sz w:val="20"/>
                          </w:rPr>
                          <w:t xml:space="preserve">, </w:t>
                        </w:r>
                        <w:r w:rsidR="003B490F">
                          <w:rPr>
                            <w:sz w:val="20"/>
                          </w:rPr>
                          <w:t>Livingston</w:t>
                        </w:r>
                        <w:r w:rsidR="00F84031">
                          <w:rPr>
                            <w:sz w:val="20"/>
                          </w:rPr>
                          <w:t>, Goodin</w:t>
                        </w:r>
                      </w:p>
                    </w:tc>
                  </w:tr>
                  <w:tr w:rsidR="00E93A29" w:rsidRPr="008801C4" w14:paraId="7A69B909" w14:textId="77777777" w:rsidTr="00DE7E68">
                    <w:trPr>
                      <w:gridAfter w:val="2"/>
                      <w:wAfter w:w="8571" w:type="dxa"/>
                      <w:trHeight w:val="268"/>
                    </w:trPr>
                    <w:tc>
                      <w:tcPr>
                        <w:tcW w:w="94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DE7E68">
                          <w:trPr>
                            <w:trHeight w:val="268"/>
                          </w:trPr>
                          <w:tc>
                            <w:tcPr>
                              <w:tcW w:w="10413" w:type="dxa"/>
                              <w:shd w:val="clear" w:color="auto" w:fill="auto"/>
                            </w:tcPr>
                            <w:p w14:paraId="13E54F1F" w14:textId="77777777" w:rsidR="00E93A29" w:rsidRPr="008801C4" w:rsidRDefault="00E93A29" w:rsidP="00DA0F93">
                              <w:pPr>
                                <w:framePr w:hSpace="180" w:wrap="around" w:vAnchor="text" w:hAnchor="text" w:xAlign="right" w:y="1"/>
                                <w:ind w:left="-60" w:right="162" w:hanging="24"/>
                                <w:suppressOverlap/>
                                <w:jc w:val="both"/>
                                <w:rPr>
                                  <w:sz w:val="20"/>
                                </w:rPr>
                              </w:pPr>
                              <w:r w:rsidRPr="008801C4">
                                <w:rPr>
                                  <w:sz w:val="20"/>
                                </w:rPr>
                                <w:t>Noes:</w:t>
                              </w:r>
                            </w:p>
                          </w:tc>
                        </w:tr>
                      </w:tbl>
                      <w:p w14:paraId="5F7C7C7A" w14:textId="77777777" w:rsidR="00E93A29" w:rsidRPr="008801C4" w:rsidRDefault="00E93A29" w:rsidP="00DA0F93">
                        <w:pPr>
                          <w:framePr w:hSpace="180" w:wrap="around" w:vAnchor="text" w:hAnchor="text" w:xAlign="right" w:y="1"/>
                          <w:ind w:left="-60" w:right="162"/>
                          <w:suppressOverlap/>
                          <w:jc w:val="both"/>
                          <w:rPr>
                            <w:sz w:val="20"/>
                          </w:rPr>
                        </w:pPr>
                      </w:p>
                    </w:tc>
                    <w:tc>
                      <w:tcPr>
                        <w:tcW w:w="5910" w:type="dxa"/>
                        <w:shd w:val="clear" w:color="auto" w:fill="auto"/>
                      </w:tcPr>
                      <w:p w14:paraId="45C03979" w14:textId="084FDCC7" w:rsidR="00E93A29" w:rsidRPr="008801C4" w:rsidRDefault="00E93A29" w:rsidP="00DA0F93">
                        <w:pPr>
                          <w:framePr w:hSpace="180" w:wrap="around" w:vAnchor="text" w:hAnchor="text" w:xAlign="right" w:y="1"/>
                          <w:ind w:left="-60" w:right="162" w:hanging="144"/>
                          <w:suppressOverlap/>
                          <w:jc w:val="both"/>
                          <w:rPr>
                            <w:sz w:val="20"/>
                          </w:rPr>
                        </w:pPr>
                        <w:r>
                          <w:rPr>
                            <w:sz w:val="20"/>
                          </w:rPr>
                          <w:t xml:space="preserve">  0</w:t>
                        </w:r>
                      </w:p>
                    </w:tc>
                  </w:tr>
                </w:tbl>
                <w:p w14:paraId="44EC858E" w14:textId="77777777" w:rsidR="00E93A29" w:rsidRPr="00D517B5" w:rsidRDefault="00E93A29" w:rsidP="00DA0F93">
                  <w:pPr>
                    <w:framePr w:hSpace="180" w:wrap="around" w:vAnchor="text" w:hAnchor="text" w:xAlign="right" w:y="1"/>
                    <w:ind w:left="252" w:right="162" w:hanging="90"/>
                    <w:suppressOverlap/>
                    <w:jc w:val="both"/>
                    <w:rPr>
                      <w:rFonts w:cs="Arial"/>
                      <w:sz w:val="20"/>
                    </w:rPr>
                  </w:pPr>
                </w:p>
              </w:tc>
            </w:tr>
            <w:tr w:rsidR="00ED2BF4" w:rsidRPr="00D31C43" w14:paraId="0796331E" w14:textId="77777777" w:rsidTr="000746B6">
              <w:trPr>
                <w:trHeight w:val="64"/>
              </w:trPr>
              <w:tc>
                <w:tcPr>
                  <w:tcW w:w="9724" w:type="dxa"/>
                  <w:gridSpan w:val="3"/>
                </w:tcPr>
                <w:p w14:paraId="536FEAF9" w14:textId="77777777" w:rsidR="00ED2BF4" w:rsidRPr="00D517B5" w:rsidRDefault="00ED2BF4" w:rsidP="00DA0F93">
                  <w:pPr>
                    <w:framePr w:hSpace="180" w:wrap="around" w:vAnchor="text" w:hAnchor="text" w:xAlign="right" w:y="1"/>
                    <w:ind w:left="252" w:right="162" w:hanging="294"/>
                    <w:suppressOverlap/>
                    <w:jc w:val="both"/>
                    <w:rPr>
                      <w:rFonts w:cs="Arial"/>
                      <w:b/>
                      <w:sz w:val="20"/>
                      <w:u w:val="single"/>
                    </w:rPr>
                  </w:pPr>
                </w:p>
              </w:tc>
            </w:tr>
            <w:tr w:rsidR="00E93A29" w:rsidRPr="00D31C43" w14:paraId="4CB47D07" w14:textId="77777777" w:rsidTr="000746B6">
              <w:trPr>
                <w:trHeight w:val="64"/>
              </w:trPr>
              <w:tc>
                <w:tcPr>
                  <w:tcW w:w="9724" w:type="dxa"/>
                  <w:gridSpan w:val="3"/>
                </w:tcPr>
                <w:p w14:paraId="61A331A5" w14:textId="77777777" w:rsidR="00E93A29" w:rsidRPr="00D517B5" w:rsidRDefault="00E93A29" w:rsidP="00DA0F93">
                  <w:pPr>
                    <w:framePr w:hSpace="180" w:wrap="around" w:vAnchor="text" w:hAnchor="text" w:xAlign="right" w:y="1"/>
                    <w:ind w:left="252" w:right="162" w:hanging="294"/>
                    <w:suppressOverlap/>
                    <w:jc w:val="both"/>
                    <w:rPr>
                      <w:rFonts w:cs="Arial"/>
                      <w:b/>
                      <w:sz w:val="20"/>
                      <w:u w:val="single"/>
                    </w:rPr>
                  </w:pPr>
                  <w:r w:rsidRPr="00D517B5">
                    <w:rPr>
                      <w:rFonts w:cs="Arial"/>
                      <w:b/>
                      <w:sz w:val="20"/>
                      <w:u w:val="single"/>
                    </w:rPr>
                    <w:t>MOTION CARRIED</w:t>
                  </w:r>
                </w:p>
              </w:tc>
            </w:tr>
          </w:tbl>
          <w:p w14:paraId="432D5993" w14:textId="77777777" w:rsidR="00E93A29" w:rsidRDefault="00E93A29" w:rsidP="00111555">
            <w:pPr>
              <w:ind w:left="252" w:right="162" w:hanging="90"/>
            </w:pPr>
          </w:p>
        </w:tc>
      </w:tr>
      <w:tr w:rsidR="00521100" w:rsidRPr="00CF0935" w14:paraId="664D8BC1" w14:textId="77777777" w:rsidTr="002845C7">
        <w:trPr>
          <w:gridAfter w:val="6"/>
          <w:wAfter w:w="997" w:type="dxa"/>
        </w:trPr>
        <w:tc>
          <w:tcPr>
            <w:tcW w:w="2242" w:type="dxa"/>
            <w:gridSpan w:val="5"/>
          </w:tcPr>
          <w:p w14:paraId="629DC055" w14:textId="77777777" w:rsidR="00521100" w:rsidRPr="00E93A29" w:rsidRDefault="00521100" w:rsidP="001921C2">
            <w:pPr>
              <w:ind w:left="702" w:right="162"/>
              <w:rPr>
                <w:rStyle w:val="normaltextrun"/>
                <w:rFonts w:cs="Arial"/>
                <w:color w:val="000000"/>
                <w:sz w:val="20"/>
                <w:shd w:val="clear" w:color="auto" w:fill="FFFFFF"/>
              </w:rPr>
            </w:pPr>
          </w:p>
        </w:tc>
        <w:tc>
          <w:tcPr>
            <w:tcW w:w="7196" w:type="dxa"/>
            <w:gridSpan w:val="5"/>
          </w:tcPr>
          <w:p w14:paraId="58E863E7"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AE2083" w:rsidRPr="00CF0935" w14:paraId="1A3D932B" w14:textId="77777777" w:rsidTr="002845C7">
        <w:trPr>
          <w:gridAfter w:val="2"/>
          <w:wAfter w:w="85" w:type="dxa"/>
        </w:trPr>
        <w:tc>
          <w:tcPr>
            <w:tcW w:w="2242" w:type="dxa"/>
            <w:gridSpan w:val="5"/>
          </w:tcPr>
          <w:p w14:paraId="288FC888" w14:textId="62FEEF52" w:rsidR="00AE2083" w:rsidRPr="00E93A29" w:rsidRDefault="00AE2083" w:rsidP="002845C7">
            <w:pPr>
              <w:ind w:left="431" w:right="60"/>
              <w:rPr>
                <w:rStyle w:val="normaltextrun"/>
                <w:rFonts w:cs="Arial"/>
                <w:color w:val="000000"/>
                <w:sz w:val="20"/>
                <w:shd w:val="clear" w:color="auto" w:fill="FFFFFF"/>
              </w:rPr>
            </w:pPr>
            <w:r>
              <w:rPr>
                <w:rStyle w:val="normaltextrun"/>
                <w:rFonts w:cs="Arial"/>
                <w:color w:val="000000"/>
                <w:sz w:val="20"/>
                <w:shd w:val="clear" w:color="auto" w:fill="FFFFFF"/>
              </w:rPr>
              <w:t xml:space="preserve">Ex Parte </w:t>
            </w:r>
            <w:r w:rsidR="005C6CC5">
              <w:rPr>
                <w:rStyle w:val="normaltextrun"/>
                <w:rFonts w:cs="Arial"/>
                <w:color w:val="000000"/>
                <w:sz w:val="20"/>
                <w:shd w:val="clear" w:color="auto" w:fill="FFFFFF"/>
              </w:rPr>
              <w:t>Communications</w:t>
            </w:r>
            <w:r>
              <w:rPr>
                <w:rStyle w:val="normaltextrun"/>
                <w:rFonts w:cs="Arial"/>
                <w:color w:val="000000"/>
                <w:sz w:val="20"/>
                <w:shd w:val="clear" w:color="auto" w:fill="FFFFFF"/>
              </w:rPr>
              <w:t xml:space="preserve"> </w:t>
            </w:r>
          </w:p>
        </w:tc>
        <w:tc>
          <w:tcPr>
            <w:tcW w:w="8108" w:type="dxa"/>
            <w:gridSpan w:val="9"/>
          </w:tcPr>
          <w:p w14:paraId="2F0CD469" w14:textId="66EB75D5" w:rsidR="00AE2083" w:rsidRPr="002E3C95" w:rsidRDefault="00AE2083" w:rsidP="00111555">
            <w:pPr>
              <w:widowControl w:val="0"/>
              <w:autoSpaceDE w:val="0"/>
              <w:autoSpaceDN w:val="0"/>
              <w:adjustRightInd w:val="0"/>
              <w:ind w:left="66" w:right="90"/>
              <w:jc w:val="both"/>
              <w:rPr>
                <w:rFonts w:cs="Arial"/>
                <w:sz w:val="19"/>
                <w:szCs w:val="19"/>
              </w:rPr>
            </w:pPr>
            <w:r>
              <w:rPr>
                <w:rFonts w:cs="Arial"/>
                <w:sz w:val="19"/>
                <w:szCs w:val="19"/>
              </w:rPr>
              <w:t xml:space="preserve">All board members disclosed </w:t>
            </w:r>
            <w:r w:rsidR="005C6CC5">
              <w:rPr>
                <w:rFonts w:cs="Arial"/>
                <w:sz w:val="19"/>
                <w:szCs w:val="19"/>
              </w:rPr>
              <w:t>that they</w:t>
            </w:r>
            <w:r>
              <w:rPr>
                <w:rFonts w:cs="Arial"/>
                <w:sz w:val="19"/>
                <w:szCs w:val="19"/>
              </w:rPr>
              <w:t xml:space="preserve"> had received emails concerning 310 Third Street. Mr. Raitti state</w:t>
            </w:r>
            <w:r w:rsidR="005C6CC5">
              <w:rPr>
                <w:rFonts w:cs="Arial"/>
                <w:sz w:val="19"/>
                <w:szCs w:val="19"/>
              </w:rPr>
              <w:t xml:space="preserve">d he had interest in a property within 300 feet of 310 Third Street. </w:t>
            </w:r>
            <w:r>
              <w:rPr>
                <w:rFonts w:cs="Arial"/>
                <w:sz w:val="19"/>
                <w:szCs w:val="19"/>
              </w:rPr>
              <w:t xml:space="preserve"> </w:t>
            </w:r>
          </w:p>
        </w:tc>
      </w:tr>
      <w:tr w:rsidR="00AE2083" w:rsidRPr="00CF0935" w14:paraId="4E66CAD1" w14:textId="77777777" w:rsidTr="002845C7">
        <w:trPr>
          <w:gridAfter w:val="2"/>
          <w:wAfter w:w="85" w:type="dxa"/>
        </w:trPr>
        <w:tc>
          <w:tcPr>
            <w:tcW w:w="2242" w:type="dxa"/>
            <w:gridSpan w:val="5"/>
          </w:tcPr>
          <w:p w14:paraId="08419B13" w14:textId="77777777" w:rsidR="00AE2083" w:rsidRPr="00E93A29" w:rsidRDefault="00AE2083" w:rsidP="001921C2">
            <w:pPr>
              <w:ind w:left="702" w:right="162"/>
              <w:rPr>
                <w:rStyle w:val="normaltextrun"/>
                <w:rFonts w:cs="Arial"/>
                <w:color w:val="000000"/>
                <w:sz w:val="20"/>
                <w:shd w:val="clear" w:color="auto" w:fill="FFFFFF"/>
              </w:rPr>
            </w:pPr>
          </w:p>
        </w:tc>
        <w:tc>
          <w:tcPr>
            <w:tcW w:w="8108" w:type="dxa"/>
            <w:gridSpan w:val="9"/>
          </w:tcPr>
          <w:p w14:paraId="57E6DADA" w14:textId="77777777" w:rsidR="00AE2083" w:rsidRPr="002E3C95" w:rsidRDefault="00AE2083" w:rsidP="00111555">
            <w:pPr>
              <w:widowControl w:val="0"/>
              <w:autoSpaceDE w:val="0"/>
              <w:autoSpaceDN w:val="0"/>
              <w:adjustRightInd w:val="0"/>
              <w:ind w:left="66" w:right="90"/>
              <w:jc w:val="both"/>
              <w:rPr>
                <w:rFonts w:cs="Arial"/>
                <w:sz w:val="19"/>
                <w:szCs w:val="19"/>
              </w:rPr>
            </w:pPr>
          </w:p>
        </w:tc>
      </w:tr>
      <w:tr w:rsidR="00521100" w:rsidRPr="00CF0935" w14:paraId="11CB37A9" w14:textId="77777777" w:rsidTr="002845C7">
        <w:trPr>
          <w:gridAfter w:val="2"/>
          <w:wAfter w:w="85" w:type="dxa"/>
        </w:trPr>
        <w:tc>
          <w:tcPr>
            <w:tcW w:w="2242" w:type="dxa"/>
            <w:gridSpan w:val="5"/>
          </w:tcPr>
          <w:p w14:paraId="4E54839C" w14:textId="77777777" w:rsidR="002845C7" w:rsidRDefault="00521100" w:rsidP="002845C7">
            <w:pPr>
              <w:ind w:left="431" w:right="6"/>
              <w:rPr>
                <w:rFonts w:eastAsia="Arial" w:cs="Arial"/>
                <w:sz w:val="20"/>
              </w:rPr>
            </w:pPr>
            <w:r>
              <w:rPr>
                <w:rFonts w:eastAsia="Arial" w:cs="Arial"/>
                <w:sz w:val="20"/>
              </w:rPr>
              <w:t>V21-0</w:t>
            </w:r>
            <w:r w:rsidR="00F84031">
              <w:rPr>
                <w:rFonts w:eastAsia="Arial" w:cs="Arial"/>
                <w:sz w:val="20"/>
              </w:rPr>
              <w:t>7</w:t>
            </w:r>
            <w:r>
              <w:rPr>
                <w:rFonts w:eastAsia="Arial" w:cs="Arial"/>
                <w:sz w:val="20"/>
              </w:rPr>
              <w:t xml:space="preserve"> </w:t>
            </w:r>
            <w:r w:rsidR="00F84031">
              <w:rPr>
                <w:rFonts w:eastAsia="Arial" w:cs="Arial"/>
                <w:sz w:val="20"/>
              </w:rPr>
              <w:t xml:space="preserve">228 </w:t>
            </w:r>
          </w:p>
          <w:p w14:paraId="7FD68E59" w14:textId="2648B500" w:rsidR="00521100" w:rsidRPr="00E93A29" w:rsidRDefault="00F84031" w:rsidP="002845C7">
            <w:pPr>
              <w:ind w:left="431" w:right="6"/>
              <w:rPr>
                <w:rStyle w:val="normaltextrun"/>
                <w:rFonts w:cs="Arial"/>
                <w:color w:val="000000"/>
                <w:sz w:val="20"/>
                <w:shd w:val="clear" w:color="auto" w:fill="FFFFFF"/>
              </w:rPr>
            </w:pPr>
            <w:r>
              <w:rPr>
                <w:rFonts w:eastAsia="Arial" w:cs="Arial"/>
                <w:sz w:val="20"/>
              </w:rPr>
              <w:t xml:space="preserve">South </w:t>
            </w:r>
            <w:r w:rsidR="00521100">
              <w:rPr>
                <w:rFonts w:eastAsia="Arial" w:cs="Arial"/>
                <w:sz w:val="20"/>
              </w:rPr>
              <w:t>St</w:t>
            </w:r>
            <w:r>
              <w:rPr>
                <w:rFonts w:eastAsia="Arial" w:cs="Arial"/>
                <w:sz w:val="20"/>
              </w:rPr>
              <w:t xml:space="preserve"> pool setbacks and lot coverage</w:t>
            </w:r>
          </w:p>
        </w:tc>
        <w:tc>
          <w:tcPr>
            <w:tcW w:w="8108" w:type="dxa"/>
            <w:gridSpan w:val="9"/>
          </w:tcPr>
          <w:p w14:paraId="67686A97" w14:textId="77777777" w:rsidR="00F84031" w:rsidRDefault="00F84031" w:rsidP="002845C7">
            <w:pPr>
              <w:pStyle w:val="ListParagraph"/>
              <w:ind w:left="-8" w:firstLine="8"/>
              <w:rPr>
                <w:sz w:val="20"/>
              </w:rPr>
            </w:pPr>
            <w:r w:rsidRPr="0005639C">
              <w:rPr>
                <w:rFonts w:cs="Arial"/>
                <w:sz w:val="20"/>
              </w:rPr>
              <w:t>V21-07 Application for variance as outlined in Chapter 27, Article III Division 8 of the Unified Land Development Code of Neptune Beach for Gina Cavallo</w:t>
            </w:r>
            <w:r w:rsidRPr="0005639C">
              <w:rPr>
                <w:sz w:val="20"/>
              </w:rPr>
              <w:t xml:space="preserve"> for the property known as 228 South Street (RE#173152-0500). The request is to vary section 27-238(4) Maximum lot coverage and section 27-329(2) Swimming pool setbacks for the construction of a swimming pool. </w:t>
            </w:r>
          </w:p>
          <w:p w14:paraId="651FD8C0"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1F1404" w:rsidRPr="00CF0935" w14:paraId="32DB3432" w14:textId="77777777" w:rsidTr="002845C7">
        <w:tc>
          <w:tcPr>
            <w:tcW w:w="2242" w:type="dxa"/>
            <w:gridSpan w:val="5"/>
          </w:tcPr>
          <w:p w14:paraId="12476C79" w14:textId="6CD7FB44" w:rsidR="00521100" w:rsidRDefault="00521100" w:rsidP="001921C2">
            <w:pPr>
              <w:ind w:left="702" w:right="6"/>
              <w:rPr>
                <w:rFonts w:eastAsia="Arial" w:cs="Arial"/>
                <w:sz w:val="20"/>
              </w:rPr>
            </w:pPr>
          </w:p>
        </w:tc>
        <w:tc>
          <w:tcPr>
            <w:tcW w:w="8193" w:type="dxa"/>
            <w:gridSpan w:val="11"/>
          </w:tcPr>
          <w:p w14:paraId="3588810A" w14:textId="5650A4D9" w:rsidR="00F84031" w:rsidRPr="002845C7" w:rsidRDefault="001F1404" w:rsidP="00F84031">
            <w:pPr>
              <w:jc w:val="both"/>
              <w:rPr>
                <w:rFonts w:eastAsiaTheme="minorHAnsi" w:cs="Arial"/>
                <w:sz w:val="20"/>
              </w:rPr>
            </w:pPr>
            <w:r w:rsidRPr="002845C7">
              <w:rPr>
                <w:rFonts w:cs="Arial"/>
                <w:sz w:val="20"/>
              </w:rPr>
              <w:t>Kristina Wright</w:t>
            </w:r>
            <w:r w:rsidR="000746B6" w:rsidRPr="002845C7">
              <w:rPr>
                <w:rFonts w:cs="Arial"/>
                <w:sz w:val="20"/>
              </w:rPr>
              <w:t xml:space="preserve"> stated that t</w:t>
            </w:r>
            <w:r w:rsidR="000746B6" w:rsidRPr="002845C7">
              <w:rPr>
                <w:rFonts w:eastAsiaTheme="minorHAnsi" w:cs="Arial"/>
                <w:sz w:val="20"/>
              </w:rPr>
              <w:t xml:space="preserve">he applicant is seeking </w:t>
            </w:r>
            <w:r w:rsidR="00F84031" w:rsidRPr="002845C7">
              <w:rPr>
                <w:rFonts w:eastAsiaTheme="minorHAnsi" w:cs="Arial"/>
                <w:sz w:val="20"/>
              </w:rPr>
              <w:t>a variance for relief from the setback requirements found within Section 27-329(2). If granted, this relief will allow the applicant to offset the pool to provide space to implement a pergola that will result in the following setbacks:</w:t>
            </w:r>
          </w:p>
          <w:p w14:paraId="6B70D191" w14:textId="2E971F28" w:rsidR="00C25A60" w:rsidRPr="002845C7" w:rsidRDefault="00C25A60" w:rsidP="00C25A60">
            <w:pPr>
              <w:jc w:val="both"/>
              <w:rPr>
                <w:rFonts w:eastAsiaTheme="minorHAnsi" w:cs="Arial"/>
                <w:sz w:val="20"/>
              </w:rPr>
            </w:pPr>
            <w:r w:rsidRPr="002845C7">
              <w:rPr>
                <w:rFonts w:eastAsiaTheme="minorHAnsi" w:cs="Arial"/>
                <w:sz w:val="20"/>
              </w:rPr>
              <w:t>Pool (and Pergola) Setbacks</w:t>
            </w:r>
            <w:r w:rsidRPr="002845C7">
              <w:rPr>
                <w:rFonts w:eastAsiaTheme="minorHAnsi" w:cs="Arial"/>
                <w:sz w:val="20"/>
              </w:rPr>
              <w:tab/>
              <w:t>Required</w:t>
            </w:r>
            <w:r w:rsidRPr="002845C7">
              <w:rPr>
                <w:rFonts w:eastAsiaTheme="minorHAnsi" w:cs="Arial"/>
                <w:sz w:val="20"/>
              </w:rPr>
              <w:tab/>
              <w:t xml:space="preserve">  Proposed</w:t>
            </w:r>
            <w:r w:rsidRPr="002845C7">
              <w:rPr>
                <w:rFonts w:eastAsiaTheme="minorHAnsi" w:cs="Arial"/>
                <w:sz w:val="20"/>
              </w:rPr>
              <w:tab/>
              <w:t xml:space="preserve">   Difference</w:t>
            </w:r>
          </w:p>
          <w:p w14:paraId="6224A8DA" w14:textId="261E36ED" w:rsidR="00C25A60" w:rsidRPr="002845C7" w:rsidRDefault="00C25A60" w:rsidP="00C25A60">
            <w:pPr>
              <w:jc w:val="both"/>
              <w:rPr>
                <w:rFonts w:eastAsiaTheme="minorHAnsi" w:cs="Arial"/>
                <w:sz w:val="20"/>
              </w:rPr>
            </w:pPr>
            <w:r w:rsidRPr="002845C7">
              <w:rPr>
                <w:rFonts w:eastAsiaTheme="minorHAnsi" w:cs="Arial"/>
                <w:sz w:val="20"/>
              </w:rPr>
              <w:t>Rear</w:t>
            </w:r>
            <w:r w:rsidRPr="002845C7">
              <w:rPr>
                <w:rFonts w:eastAsiaTheme="minorHAnsi" w:cs="Arial"/>
                <w:sz w:val="20"/>
              </w:rPr>
              <w:tab/>
              <w:t xml:space="preserve">                                               5 ft.</w:t>
            </w:r>
            <w:r w:rsidRPr="002845C7">
              <w:rPr>
                <w:rFonts w:eastAsiaTheme="minorHAnsi" w:cs="Arial"/>
                <w:sz w:val="20"/>
              </w:rPr>
              <w:tab/>
              <w:t xml:space="preserve">                 3 ft.</w:t>
            </w:r>
            <w:r w:rsidRPr="002845C7">
              <w:rPr>
                <w:rFonts w:eastAsiaTheme="minorHAnsi" w:cs="Arial"/>
                <w:sz w:val="20"/>
              </w:rPr>
              <w:tab/>
              <w:t xml:space="preserve">               2 ft.</w:t>
            </w:r>
          </w:p>
          <w:p w14:paraId="336E92BB" w14:textId="07058D90" w:rsidR="00C25A60" w:rsidRPr="002845C7" w:rsidRDefault="00C25A60" w:rsidP="00C25A60">
            <w:pPr>
              <w:jc w:val="both"/>
              <w:rPr>
                <w:rFonts w:eastAsiaTheme="minorHAnsi" w:cs="Arial"/>
                <w:sz w:val="20"/>
              </w:rPr>
            </w:pPr>
            <w:r w:rsidRPr="002845C7">
              <w:rPr>
                <w:rFonts w:eastAsiaTheme="minorHAnsi" w:cs="Arial"/>
                <w:sz w:val="20"/>
              </w:rPr>
              <w:t>Side</w:t>
            </w:r>
            <w:r w:rsidRPr="002845C7">
              <w:rPr>
                <w:rFonts w:eastAsiaTheme="minorHAnsi" w:cs="Arial"/>
                <w:sz w:val="20"/>
              </w:rPr>
              <w:tab/>
              <w:t xml:space="preserve">                                               7 ft.</w:t>
            </w:r>
            <w:r w:rsidRPr="002845C7">
              <w:rPr>
                <w:rFonts w:eastAsiaTheme="minorHAnsi" w:cs="Arial"/>
                <w:sz w:val="20"/>
              </w:rPr>
              <w:tab/>
              <w:t xml:space="preserve">                 3 ft. </w:t>
            </w:r>
            <w:r w:rsidRPr="002845C7">
              <w:rPr>
                <w:rFonts w:eastAsiaTheme="minorHAnsi" w:cs="Arial"/>
                <w:sz w:val="20"/>
              </w:rPr>
              <w:tab/>
              <w:t xml:space="preserve">               4 ft. </w:t>
            </w:r>
          </w:p>
          <w:p w14:paraId="1FA99F5C" w14:textId="552B110E" w:rsidR="00C25A60" w:rsidRPr="002845C7" w:rsidRDefault="00C25A60" w:rsidP="00C25A60">
            <w:pPr>
              <w:jc w:val="both"/>
              <w:rPr>
                <w:rFonts w:eastAsiaTheme="minorHAnsi" w:cs="Arial"/>
                <w:sz w:val="20"/>
              </w:rPr>
            </w:pPr>
            <w:r w:rsidRPr="002845C7">
              <w:rPr>
                <w:rFonts w:eastAsiaTheme="minorHAnsi" w:cs="Arial"/>
                <w:sz w:val="20"/>
              </w:rPr>
              <w:t xml:space="preserve">Side </w:t>
            </w:r>
            <w:r w:rsidRPr="002845C7">
              <w:rPr>
                <w:rFonts w:eastAsiaTheme="minorHAnsi" w:cs="Arial"/>
                <w:sz w:val="20"/>
              </w:rPr>
              <w:tab/>
              <w:t xml:space="preserve">                                               7 feet (pool)</w:t>
            </w:r>
          </w:p>
          <w:p w14:paraId="6ED10540" w14:textId="1A75AED9" w:rsidR="00C25A60" w:rsidRPr="002845C7" w:rsidRDefault="00C25A60" w:rsidP="00C25A60">
            <w:pPr>
              <w:jc w:val="both"/>
              <w:rPr>
                <w:rFonts w:eastAsiaTheme="minorHAnsi" w:cs="Arial"/>
                <w:sz w:val="20"/>
              </w:rPr>
            </w:pPr>
            <w:r w:rsidRPr="002845C7">
              <w:rPr>
                <w:rFonts w:eastAsiaTheme="minorHAnsi" w:cs="Arial"/>
                <w:sz w:val="20"/>
              </w:rPr>
              <w:t xml:space="preserve">                                                        </w:t>
            </w:r>
            <w:r w:rsidR="002845C7">
              <w:rPr>
                <w:rFonts w:eastAsiaTheme="minorHAnsi" w:cs="Arial"/>
                <w:sz w:val="20"/>
              </w:rPr>
              <w:t xml:space="preserve">   </w:t>
            </w:r>
            <w:r w:rsidRPr="002845C7">
              <w:rPr>
                <w:rFonts w:eastAsiaTheme="minorHAnsi" w:cs="Arial"/>
                <w:sz w:val="20"/>
              </w:rPr>
              <w:t xml:space="preserve"> 3 ft.(pergola)   </w:t>
            </w:r>
            <w:r w:rsidR="002845C7">
              <w:rPr>
                <w:rFonts w:eastAsiaTheme="minorHAnsi" w:cs="Arial"/>
                <w:sz w:val="20"/>
              </w:rPr>
              <w:t xml:space="preserve">         </w:t>
            </w:r>
            <w:r w:rsidRPr="002845C7">
              <w:rPr>
                <w:rFonts w:eastAsiaTheme="minorHAnsi" w:cs="Arial"/>
                <w:sz w:val="20"/>
              </w:rPr>
              <w:t>1 ft. (pergola)     2 ft.</w:t>
            </w:r>
          </w:p>
          <w:p w14:paraId="591918D9" w14:textId="50CB3127" w:rsidR="001F1404" w:rsidRPr="002845C7" w:rsidRDefault="001F1404" w:rsidP="00F84031">
            <w:pPr>
              <w:jc w:val="both"/>
              <w:rPr>
                <w:rFonts w:cs="Arial"/>
                <w:sz w:val="20"/>
              </w:rPr>
            </w:pPr>
          </w:p>
        </w:tc>
      </w:tr>
      <w:tr w:rsidR="001F1404" w:rsidRPr="00CF0935" w14:paraId="59215261" w14:textId="77777777" w:rsidTr="002845C7">
        <w:trPr>
          <w:trHeight w:val="1080"/>
        </w:trPr>
        <w:tc>
          <w:tcPr>
            <w:tcW w:w="2242" w:type="dxa"/>
            <w:gridSpan w:val="5"/>
          </w:tcPr>
          <w:p w14:paraId="51627CD9" w14:textId="77777777" w:rsidR="001F1404" w:rsidRDefault="001F1404" w:rsidP="001921C2">
            <w:pPr>
              <w:ind w:left="702" w:right="6"/>
              <w:rPr>
                <w:rFonts w:eastAsia="Arial" w:cs="Arial"/>
                <w:sz w:val="20"/>
              </w:rPr>
            </w:pPr>
          </w:p>
        </w:tc>
        <w:tc>
          <w:tcPr>
            <w:tcW w:w="8193" w:type="dxa"/>
            <w:gridSpan w:val="11"/>
          </w:tcPr>
          <w:p w14:paraId="0F2B873B" w14:textId="5ED71DBB" w:rsidR="00C25A60" w:rsidRPr="002845C7" w:rsidRDefault="00C25A60" w:rsidP="000746B6">
            <w:pPr>
              <w:spacing w:after="80" w:line="216" w:lineRule="auto"/>
              <w:contextualSpacing/>
              <w:jc w:val="both"/>
              <w:rPr>
                <w:rFonts w:cs="Arial"/>
                <w:sz w:val="20"/>
              </w:rPr>
            </w:pPr>
            <w:r w:rsidRPr="002845C7">
              <w:rPr>
                <w:rFonts w:cs="Arial"/>
                <w:sz w:val="20"/>
              </w:rPr>
              <w:t>In terms of lot coverage, the property is zoned R-4 and code requires a maximum lot coverage amount of 50%; however, the applicant will remove the slate patio and the walkway on the east side of the property as such the lot coverage will not be exceeded since the applicant is seeking to implement the proposed swimming pool after the walkway and the slate patio are removed. The proposed decking will be raised wood decking and the pavers under the pergola are pervious and spaced to allow additional permeability.</w:t>
            </w:r>
          </w:p>
          <w:p w14:paraId="7D9C69BE" w14:textId="7491A3EB" w:rsidR="00C25A60" w:rsidRPr="002845C7" w:rsidRDefault="00C25A60" w:rsidP="000746B6">
            <w:pPr>
              <w:spacing w:after="80" w:line="216" w:lineRule="auto"/>
              <w:contextualSpacing/>
              <w:jc w:val="both"/>
              <w:rPr>
                <w:rFonts w:cs="Arial"/>
                <w:sz w:val="20"/>
              </w:rPr>
            </w:pPr>
          </w:p>
          <w:p w14:paraId="1F727C30" w14:textId="77777777" w:rsidR="00C25A60" w:rsidRPr="002845C7" w:rsidRDefault="00C25A60" w:rsidP="00C25A60">
            <w:pPr>
              <w:jc w:val="both"/>
              <w:rPr>
                <w:rFonts w:eastAsiaTheme="minorHAnsi" w:cs="Arial"/>
                <w:sz w:val="20"/>
              </w:rPr>
            </w:pPr>
            <w:r w:rsidRPr="002845C7">
              <w:rPr>
                <w:rFonts w:eastAsiaTheme="minorHAnsi" w:cs="Arial"/>
                <w:sz w:val="20"/>
              </w:rPr>
              <w:t>In sum, the pervious surface on the property existing and proposed are as follows:</w:t>
            </w:r>
          </w:p>
          <w:p w14:paraId="284F2CD1" w14:textId="77777777" w:rsidR="00C25A60" w:rsidRPr="002845C7" w:rsidRDefault="00C25A60" w:rsidP="000746B6">
            <w:pPr>
              <w:spacing w:after="80" w:line="216" w:lineRule="auto"/>
              <w:contextualSpacing/>
              <w:jc w:val="both"/>
              <w:rPr>
                <w:rFonts w:eastAsiaTheme="minorHAnsi" w:cs="Arial"/>
                <w:sz w:val="20"/>
              </w:rPr>
            </w:pPr>
          </w:p>
          <w:tbl>
            <w:tblPr>
              <w:tblW w:w="8282" w:type="dxa"/>
              <w:tblLayout w:type="fixed"/>
              <w:tblCellMar>
                <w:left w:w="0" w:type="dxa"/>
                <w:right w:w="0" w:type="dxa"/>
              </w:tblCellMar>
              <w:tblLook w:val="0420" w:firstRow="1" w:lastRow="0" w:firstColumn="0" w:lastColumn="0" w:noHBand="0" w:noVBand="1"/>
            </w:tblPr>
            <w:tblGrid>
              <w:gridCol w:w="4922"/>
              <w:gridCol w:w="90"/>
              <w:gridCol w:w="3180"/>
              <w:gridCol w:w="90"/>
            </w:tblGrid>
            <w:tr w:rsidR="00C25A60" w:rsidRPr="002845C7" w14:paraId="5EA3073A" w14:textId="77777777" w:rsidTr="00C25A60">
              <w:trPr>
                <w:trHeight w:val="331"/>
              </w:trPr>
              <w:tc>
                <w:tcPr>
                  <w:tcW w:w="5012" w:type="dxa"/>
                  <w:gridSpan w:val="2"/>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0DDAB977"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House base area</w:t>
                  </w:r>
                </w:p>
              </w:tc>
              <w:tc>
                <w:tcPr>
                  <w:tcW w:w="3270" w:type="dxa"/>
                  <w:gridSpan w:val="2"/>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1B09B64A" w14:textId="03FB49CC"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676 sf</w:t>
                  </w:r>
                </w:p>
              </w:tc>
            </w:tr>
            <w:tr w:rsidR="00C25A60" w:rsidRPr="002845C7" w14:paraId="1788B8F1" w14:textId="77777777" w:rsidTr="00C25A60">
              <w:trPr>
                <w:trHeight w:val="336"/>
              </w:trPr>
              <w:tc>
                <w:tcPr>
                  <w:tcW w:w="5012" w:type="dxa"/>
                  <w:gridSpan w:val="2"/>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2F592DD0"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garage</w:t>
                  </w:r>
                </w:p>
              </w:tc>
              <w:tc>
                <w:tcPr>
                  <w:tcW w:w="3270" w:type="dxa"/>
                  <w:gridSpan w:val="2"/>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B3F5411" w14:textId="00FD3D2C"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462 sf</w:t>
                  </w:r>
                </w:p>
              </w:tc>
            </w:tr>
            <w:tr w:rsidR="00C25A60" w:rsidRPr="002845C7" w14:paraId="63B7B904" w14:textId="77777777" w:rsidTr="00C25A60">
              <w:trPr>
                <w:trHeight w:val="286"/>
              </w:trPr>
              <w:tc>
                <w:tcPr>
                  <w:tcW w:w="5012" w:type="dxa"/>
                  <w:gridSpan w:val="2"/>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732BA1D5"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Finished open porch</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6BEC4FA1" w14:textId="44733357" w:rsidR="00C25A60" w:rsidRPr="002845C7" w:rsidRDefault="005E3612" w:rsidP="00DA0F93">
                  <w:pPr>
                    <w:framePr w:hSpace="180" w:wrap="around" w:vAnchor="text" w:hAnchor="text" w:xAlign="right" w:y="1"/>
                    <w:suppressOverlap/>
                    <w:jc w:val="both"/>
                    <w:rPr>
                      <w:rFonts w:cs="Arial"/>
                      <w:sz w:val="20"/>
                    </w:rPr>
                  </w:pPr>
                  <w:r w:rsidRPr="002845C7">
                    <w:rPr>
                      <w:rFonts w:cs="Arial"/>
                      <w:sz w:val="20"/>
                    </w:rPr>
                    <w:t xml:space="preserve"> </w:t>
                  </w:r>
                  <w:r w:rsidR="00C25A60" w:rsidRPr="002845C7">
                    <w:rPr>
                      <w:rFonts w:cs="Arial"/>
                      <w:sz w:val="20"/>
                    </w:rPr>
                    <w:t>20 sf</w:t>
                  </w:r>
                </w:p>
              </w:tc>
            </w:tr>
            <w:tr w:rsidR="00C25A60" w:rsidRPr="002845C7" w14:paraId="053087C4" w14:textId="77777777" w:rsidTr="00C25A60">
              <w:trPr>
                <w:gridAfter w:val="1"/>
                <w:wAfter w:w="90" w:type="dxa"/>
                <w:trHeight w:val="376"/>
              </w:trPr>
              <w:tc>
                <w:tcPr>
                  <w:tcW w:w="4922"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A41AD17"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driveway</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649A0EA4" w14:textId="5CB694DF"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 xml:space="preserve">252 sf </w:t>
                  </w:r>
                </w:p>
              </w:tc>
            </w:tr>
            <w:tr w:rsidR="00C25A60" w:rsidRPr="002845C7" w14:paraId="6B469073" w14:textId="77777777" w:rsidTr="00C25A60">
              <w:trPr>
                <w:gridAfter w:val="1"/>
                <w:wAfter w:w="90" w:type="dxa"/>
                <w:trHeight w:val="286"/>
              </w:trPr>
              <w:tc>
                <w:tcPr>
                  <w:tcW w:w="49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31D52A0B" w14:textId="77777777" w:rsidR="00C25A60" w:rsidRPr="002845C7" w:rsidRDefault="00C25A60" w:rsidP="00DA0F93">
                  <w:pPr>
                    <w:framePr w:hSpace="180" w:wrap="around" w:vAnchor="text" w:hAnchor="text" w:xAlign="right" w:y="1"/>
                    <w:suppressOverlap/>
                    <w:jc w:val="both"/>
                    <w:rPr>
                      <w:rFonts w:cs="Arial"/>
                      <w:b/>
                      <w:bCs/>
                      <w:sz w:val="20"/>
                    </w:rPr>
                  </w:pPr>
                  <w:r w:rsidRPr="002845C7">
                    <w:rPr>
                      <w:rFonts w:cs="Arial"/>
                      <w:b/>
                      <w:bCs/>
                      <w:sz w:val="20"/>
                    </w:rPr>
                    <w:t>Current Total (without rear porch and walkway)</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59BAB88B" w14:textId="5EBED1CB" w:rsidR="00C25A60" w:rsidRPr="002845C7" w:rsidRDefault="00C25A60" w:rsidP="00DA0F93">
                  <w:pPr>
                    <w:framePr w:hSpace="180" w:wrap="around" w:vAnchor="text" w:hAnchor="text" w:xAlign="right" w:y="1"/>
                    <w:suppressOverlap/>
                    <w:jc w:val="both"/>
                    <w:rPr>
                      <w:rFonts w:cs="Arial"/>
                      <w:b/>
                      <w:bCs/>
                      <w:sz w:val="20"/>
                    </w:rPr>
                  </w:pPr>
                  <w:r w:rsidRPr="002845C7">
                    <w:rPr>
                      <w:rFonts w:cs="Arial"/>
                      <w:b/>
                      <w:bCs/>
                      <w:sz w:val="20"/>
                    </w:rPr>
                    <w:t>1410 sf</w:t>
                  </w:r>
                </w:p>
              </w:tc>
            </w:tr>
            <w:tr w:rsidR="00C25A60" w:rsidRPr="002845C7" w14:paraId="05A43687" w14:textId="77777777" w:rsidTr="00C25A60">
              <w:trPr>
                <w:gridAfter w:val="1"/>
                <w:wAfter w:w="90" w:type="dxa"/>
                <w:trHeight w:val="286"/>
              </w:trPr>
              <w:tc>
                <w:tcPr>
                  <w:tcW w:w="4922"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D207175"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pool</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0AD5BB7" w14:textId="18B9FBDB"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 xml:space="preserve">242 sf </w:t>
                  </w:r>
                </w:p>
              </w:tc>
            </w:tr>
            <w:tr w:rsidR="00C25A60" w:rsidRPr="002845C7" w14:paraId="341C32DE" w14:textId="77777777" w:rsidTr="00C25A60">
              <w:trPr>
                <w:gridAfter w:val="1"/>
                <w:wAfter w:w="90" w:type="dxa"/>
                <w:trHeight w:val="286"/>
              </w:trPr>
              <w:tc>
                <w:tcPr>
                  <w:tcW w:w="4922"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07CC919E"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Pergola pavers</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DFB1332" w14:textId="3DC69F9C"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177.5 sf</w:t>
                  </w:r>
                </w:p>
              </w:tc>
            </w:tr>
            <w:tr w:rsidR="00C25A60" w:rsidRPr="002845C7" w14:paraId="4F7B7DC5" w14:textId="77777777" w:rsidTr="00C25A60">
              <w:trPr>
                <w:gridAfter w:val="1"/>
                <w:wAfter w:w="90" w:type="dxa"/>
                <w:trHeight w:val="376"/>
              </w:trPr>
              <w:tc>
                <w:tcPr>
                  <w:tcW w:w="49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38D82FFD" w14:textId="77777777" w:rsidR="00C25A60" w:rsidRPr="002845C7" w:rsidRDefault="00C25A60" w:rsidP="00DA0F93">
                  <w:pPr>
                    <w:framePr w:hSpace="180" w:wrap="around" w:vAnchor="text" w:hAnchor="text" w:xAlign="right" w:y="1"/>
                    <w:suppressOverlap/>
                    <w:jc w:val="both"/>
                    <w:rPr>
                      <w:rFonts w:cs="Arial"/>
                      <w:b/>
                      <w:bCs/>
                      <w:sz w:val="20"/>
                    </w:rPr>
                  </w:pPr>
                  <w:r w:rsidRPr="002845C7">
                    <w:rPr>
                      <w:rFonts w:cs="Arial"/>
                      <w:b/>
                      <w:bCs/>
                      <w:sz w:val="20"/>
                    </w:rPr>
                    <w:t>Proposed total</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58B5BF5F" w14:textId="1B5871FE" w:rsidR="00C25A60" w:rsidRPr="002845C7" w:rsidRDefault="00C25A60" w:rsidP="00DA0F93">
                  <w:pPr>
                    <w:framePr w:hSpace="180" w:wrap="around" w:vAnchor="text" w:hAnchor="text" w:xAlign="right" w:y="1"/>
                    <w:suppressOverlap/>
                    <w:jc w:val="both"/>
                    <w:rPr>
                      <w:rFonts w:cs="Arial"/>
                      <w:b/>
                      <w:bCs/>
                      <w:sz w:val="20"/>
                    </w:rPr>
                  </w:pPr>
                  <w:r w:rsidRPr="002845C7">
                    <w:rPr>
                      <w:rFonts w:cs="Arial"/>
                      <w:b/>
                      <w:bCs/>
                      <w:sz w:val="20"/>
                    </w:rPr>
                    <w:t>1829.5 sf</w:t>
                  </w:r>
                </w:p>
              </w:tc>
            </w:tr>
            <w:tr w:rsidR="00C25A60" w:rsidRPr="002845C7" w14:paraId="5A296652" w14:textId="77777777" w:rsidTr="00C25A60">
              <w:trPr>
                <w:gridAfter w:val="1"/>
                <w:wAfter w:w="90" w:type="dxa"/>
                <w:trHeight w:val="286"/>
              </w:trPr>
              <w:tc>
                <w:tcPr>
                  <w:tcW w:w="4922"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F94DBBC"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Slate rear deck (being removed)</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1CBEAE17" w14:textId="189DE519"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187.5 sf (being removed)</w:t>
                  </w:r>
                </w:p>
              </w:tc>
            </w:tr>
            <w:tr w:rsidR="00C25A60" w:rsidRPr="002845C7" w14:paraId="63054B26" w14:textId="77777777" w:rsidTr="00C25A60">
              <w:trPr>
                <w:gridAfter w:val="1"/>
                <w:wAfter w:w="90" w:type="dxa"/>
                <w:trHeight w:val="376"/>
              </w:trPr>
              <w:tc>
                <w:tcPr>
                  <w:tcW w:w="4922"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14739F3"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Walkway (removed)</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2486D0CF" w14:textId="257C3021" w:rsidR="00C25A60" w:rsidRPr="002845C7" w:rsidRDefault="005E3612" w:rsidP="00DA0F93">
                  <w:pPr>
                    <w:framePr w:hSpace="180" w:wrap="around" w:vAnchor="text" w:hAnchor="text" w:xAlign="right" w:y="1"/>
                    <w:suppressOverlap/>
                    <w:jc w:val="both"/>
                    <w:rPr>
                      <w:rFonts w:cs="Arial"/>
                      <w:sz w:val="20"/>
                    </w:rPr>
                  </w:pPr>
                  <w:r w:rsidRPr="002845C7">
                    <w:rPr>
                      <w:rFonts w:cs="Arial"/>
                      <w:sz w:val="20"/>
                    </w:rPr>
                    <w:t xml:space="preserve">  </w:t>
                  </w:r>
                  <w:r w:rsidR="00C25A60" w:rsidRPr="002845C7">
                    <w:rPr>
                      <w:rFonts w:cs="Arial"/>
                      <w:sz w:val="20"/>
                    </w:rPr>
                    <w:t>80 sf (being removed)</w:t>
                  </w:r>
                </w:p>
              </w:tc>
            </w:tr>
            <w:tr w:rsidR="00C25A60" w:rsidRPr="002845C7" w14:paraId="74B613D2" w14:textId="77777777" w:rsidTr="00C25A60">
              <w:trPr>
                <w:gridAfter w:val="1"/>
                <w:wAfter w:w="90" w:type="dxa"/>
                <w:trHeight w:val="286"/>
              </w:trPr>
              <w:tc>
                <w:tcPr>
                  <w:tcW w:w="49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5D20CDC0"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Lot</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4E823848" w14:textId="7345AACF"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3720 sf</w:t>
                  </w:r>
                </w:p>
              </w:tc>
            </w:tr>
            <w:tr w:rsidR="00C25A60" w:rsidRPr="002845C7" w14:paraId="0A930010" w14:textId="77777777" w:rsidTr="00C25A60">
              <w:trPr>
                <w:gridAfter w:val="1"/>
                <w:wAfter w:w="90" w:type="dxa"/>
                <w:trHeight w:val="376"/>
              </w:trPr>
              <w:tc>
                <w:tcPr>
                  <w:tcW w:w="4922"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8234E30"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Lot coverage max</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D7B3452" w14:textId="482C5641" w:rsidR="00C25A60" w:rsidRPr="002845C7" w:rsidRDefault="00C25A60" w:rsidP="00DA0F93">
                  <w:pPr>
                    <w:framePr w:hSpace="180" w:wrap="around" w:vAnchor="text" w:hAnchor="text" w:xAlign="right" w:y="1"/>
                    <w:suppressOverlap/>
                    <w:jc w:val="both"/>
                    <w:rPr>
                      <w:rFonts w:cs="Arial"/>
                      <w:sz w:val="20"/>
                    </w:rPr>
                  </w:pPr>
                  <w:r w:rsidRPr="002845C7">
                    <w:rPr>
                      <w:rFonts w:cs="Arial"/>
                      <w:sz w:val="20"/>
                    </w:rPr>
                    <w:t>50% (1860 sf)</w:t>
                  </w:r>
                </w:p>
              </w:tc>
            </w:tr>
            <w:tr w:rsidR="00C25A60" w:rsidRPr="002845C7" w14:paraId="71998543" w14:textId="77777777" w:rsidTr="00C25A60">
              <w:trPr>
                <w:gridAfter w:val="1"/>
                <w:wAfter w:w="90" w:type="dxa"/>
                <w:trHeight w:val="286"/>
              </w:trPr>
              <w:tc>
                <w:tcPr>
                  <w:tcW w:w="49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44762A39" w14:textId="77777777" w:rsidR="00C25A60" w:rsidRPr="002845C7" w:rsidRDefault="00C25A60" w:rsidP="00DA0F93">
                  <w:pPr>
                    <w:framePr w:hSpace="180" w:wrap="around" w:vAnchor="text" w:hAnchor="text" w:xAlign="right" w:y="1"/>
                    <w:suppressOverlap/>
                    <w:jc w:val="both"/>
                    <w:rPr>
                      <w:rFonts w:cs="Arial"/>
                      <w:sz w:val="20"/>
                    </w:rPr>
                  </w:pPr>
                  <w:r w:rsidRPr="002845C7">
                    <w:rPr>
                      <w:rFonts w:cs="Arial"/>
                      <w:b/>
                      <w:bCs/>
                      <w:sz w:val="20"/>
                    </w:rPr>
                    <w:t>Request</w:t>
                  </w:r>
                  <w:r w:rsidRPr="002845C7">
                    <w:rPr>
                      <w:rFonts w:cs="Arial"/>
                      <w:sz w:val="20"/>
                    </w:rPr>
                    <w:t xml:space="preserve"> (within the limits with the slate rear porch and walkway being removed)</w:t>
                  </w:r>
                </w:p>
              </w:tc>
              <w:tc>
                <w:tcPr>
                  <w:tcW w:w="3270"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043EA055" w14:textId="5A7292AF" w:rsidR="00C25A60" w:rsidRPr="002845C7" w:rsidRDefault="00C25A60" w:rsidP="00DA0F93">
                  <w:pPr>
                    <w:framePr w:hSpace="180" w:wrap="around" w:vAnchor="text" w:hAnchor="text" w:xAlign="right" w:y="1"/>
                    <w:suppressOverlap/>
                    <w:jc w:val="both"/>
                    <w:rPr>
                      <w:rFonts w:cs="Arial"/>
                      <w:sz w:val="20"/>
                    </w:rPr>
                  </w:pPr>
                  <w:r w:rsidRPr="002845C7">
                    <w:rPr>
                      <w:rFonts w:cs="Arial"/>
                      <w:b/>
                      <w:bCs/>
                      <w:sz w:val="20"/>
                    </w:rPr>
                    <w:t>Total proposed</w:t>
                  </w:r>
                  <w:r w:rsidRPr="002845C7">
                    <w:rPr>
                      <w:rFonts w:cs="Arial"/>
                      <w:sz w:val="20"/>
                    </w:rPr>
                    <w:t xml:space="preserve"> (with the removal of porch and walkway) </w:t>
                  </w:r>
                  <w:r w:rsidRPr="002845C7">
                    <w:rPr>
                      <w:rFonts w:cs="Arial"/>
                      <w:b/>
                      <w:bCs/>
                      <w:sz w:val="20"/>
                    </w:rPr>
                    <w:t>1829.5 sf</w:t>
                  </w:r>
                  <w:r w:rsidRPr="002845C7">
                    <w:rPr>
                      <w:rFonts w:cs="Arial"/>
                      <w:sz w:val="20"/>
                    </w:rPr>
                    <w:t xml:space="preserve"> = </w:t>
                  </w:r>
                  <w:r w:rsidRPr="002845C7">
                    <w:rPr>
                      <w:rFonts w:cs="Arial"/>
                      <w:b/>
                      <w:bCs/>
                      <w:sz w:val="20"/>
                    </w:rPr>
                    <w:t>49%</w:t>
                  </w:r>
                </w:p>
              </w:tc>
            </w:tr>
          </w:tbl>
          <w:p w14:paraId="074CB160" w14:textId="77777777" w:rsidR="00C25A60" w:rsidRPr="002845C7" w:rsidRDefault="00C25A60" w:rsidP="000746B6">
            <w:pPr>
              <w:spacing w:after="80" w:line="216" w:lineRule="auto"/>
              <w:contextualSpacing/>
              <w:jc w:val="both"/>
              <w:rPr>
                <w:rFonts w:eastAsiaTheme="minorHAnsi" w:cs="Arial"/>
                <w:sz w:val="20"/>
              </w:rPr>
            </w:pPr>
          </w:p>
          <w:p w14:paraId="208904B0" w14:textId="0E239D0D" w:rsidR="000746B6" w:rsidRPr="002845C7" w:rsidRDefault="000746B6" w:rsidP="000746B6">
            <w:pPr>
              <w:spacing w:after="80" w:line="216" w:lineRule="auto"/>
              <w:contextualSpacing/>
              <w:jc w:val="both"/>
              <w:rPr>
                <w:rFonts w:eastAsiaTheme="minorHAnsi" w:cs="Arial"/>
                <w:sz w:val="20"/>
              </w:rPr>
            </w:pPr>
            <w:r w:rsidRPr="002845C7">
              <w:rPr>
                <w:rFonts w:eastAsiaTheme="minorHAnsi" w:cs="Arial"/>
                <w:sz w:val="20"/>
              </w:rPr>
              <w:t>The Applicant indicates in a written narrative:</w:t>
            </w:r>
          </w:p>
          <w:p w14:paraId="438585C4" w14:textId="77777777" w:rsidR="000746B6" w:rsidRPr="002845C7" w:rsidRDefault="000746B6" w:rsidP="000746B6">
            <w:pPr>
              <w:spacing w:after="80" w:line="216" w:lineRule="auto"/>
              <w:contextualSpacing/>
              <w:jc w:val="both"/>
              <w:rPr>
                <w:rFonts w:eastAsiaTheme="minorEastAsia" w:cs="Arial"/>
                <w:color w:val="000000" w:themeColor="text1"/>
                <w:kern w:val="24"/>
                <w:sz w:val="20"/>
              </w:rPr>
            </w:pPr>
          </w:p>
          <w:p w14:paraId="4A5C7C82" w14:textId="2FC17235" w:rsidR="001F1404" w:rsidRPr="002845C7" w:rsidRDefault="00422E92" w:rsidP="002845C7">
            <w:pPr>
              <w:jc w:val="both"/>
              <w:rPr>
                <w:rFonts w:cs="Arial"/>
                <w:sz w:val="20"/>
              </w:rPr>
            </w:pPr>
            <w:r w:rsidRPr="002845C7">
              <w:rPr>
                <w:rFonts w:cs="Arial"/>
                <w:i/>
                <w:iCs/>
                <w:sz w:val="20"/>
              </w:rPr>
              <w:t xml:space="preserve">The applicant is seeking a variance to obtain relief from Section 27-329(2) and has made significant effort to attempt to best comply with the existing setbacks. However, the applicant believes that due to the constraints of the lot that these requirements significantly limit the use of the remaining square footage surrounding the pool if the pool were to be centrally located within the backyard. However, staff contends that these are the </w:t>
            </w:r>
            <w:r w:rsidRPr="002845C7">
              <w:rPr>
                <w:rFonts w:cs="Arial"/>
                <w:i/>
                <w:iCs/>
                <w:sz w:val="20"/>
              </w:rPr>
              <w:lastRenderedPageBreak/>
              <w:t xml:space="preserve">requirements of the code and while the applicant has demonstrated the ability to comply with lot coverage, the insertion of a pool offset to allow the inclusion of the pergola is creating a circumstance that requires the applicant to seek a variance, which is self-imposed. </w:t>
            </w:r>
          </w:p>
        </w:tc>
      </w:tr>
      <w:tr w:rsidR="001F1404" w:rsidRPr="00CF0935" w14:paraId="1D05B8F1" w14:textId="77777777" w:rsidTr="002845C7">
        <w:tc>
          <w:tcPr>
            <w:tcW w:w="2242" w:type="dxa"/>
            <w:gridSpan w:val="5"/>
          </w:tcPr>
          <w:p w14:paraId="5C340042" w14:textId="77777777" w:rsidR="001F1404" w:rsidRPr="00E93A29" w:rsidRDefault="001F1404" w:rsidP="001921C2">
            <w:pPr>
              <w:ind w:left="702" w:right="162"/>
              <w:rPr>
                <w:rStyle w:val="normaltextrun"/>
                <w:rFonts w:cs="Arial"/>
                <w:color w:val="000000"/>
                <w:sz w:val="20"/>
                <w:shd w:val="clear" w:color="auto" w:fill="FFFFFF"/>
              </w:rPr>
            </w:pPr>
          </w:p>
        </w:tc>
        <w:tc>
          <w:tcPr>
            <w:tcW w:w="8193" w:type="dxa"/>
            <w:gridSpan w:val="11"/>
          </w:tcPr>
          <w:p w14:paraId="5CC3EDE1" w14:textId="77777777" w:rsidR="001F1404" w:rsidRPr="005E3612" w:rsidRDefault="001F1404" w:rsidP="00D505CF">
            <w:pPr>
              <w:ind w:hanging="18"/>
              <w:jc w:val="both"/>
              <w:rPr>
                <w:rFonts w:cs="Arial"/>
                <w:szCs w:val="22"/>
              </w:rPr>
            </w:pPr>
            <w:r w:rsidRPr="005E3612">
              <w:rPr>
                <w:rFonts w:cs="Arial"/>
                <w:b/>
                <w:bCs/>
                <w:szCs w:val="22"/>
              </w:rPr>
              <w:t xml:space="preserve">Required findings needed to issue a variance in Section 27-147 explain the following </w:t>
            </w:r>
          </w:p>
          <w:p w14:paraId="51FAC934" w14:textId="77777777" w:rsidR="001F1404" w:rsidRPr="005E3612" w:rsidRDefault="001F1404" w:rsidP="002C0180">
            <w:pPr>
              <w:widowControl w:val="0"/>
              <w:autoSpaceDE w:val="0"/>
              <w:autoSpaceDN w:val="0"/>
              <w:adjustRightInd w:val="0"/>
              <w:ind w:left="252" w:right="90" w:hanging="270"/>
              <w:jc w:val="both"/>
              <w:rPr>
                <w:rFonts w:cs="Arial"/>
                <w:szCs w:val="22"/>
              </w:rPr>
            </w:pPr>
          </w:p>
        </w:tc>
      </w:tr>
      <w:tr w:rsidR="001F1404" w:rsidRPr="00CF0935" w14:paraId="0B8E3FFB" w14:textId="77777777" w:rsidTr="002845C7">
        <w:trPr>
          <w:trHeight w:val="4437"/>
        </w:trPr>
        <w:tc>
          <w:tcPr>
            <w:tcW w:w="2242" w:type="dxa"/>
            <w:gridSpan w:val="5"/>
          </w:tcPr>
          <w:p w14:paraId="58B0033D" w14:textId="77777777" w:rsidR="001F1404" w:rsidRPr="00E93A29" w:rsidRDefault="001F1404" w:rsidP="001921C2">
            <w:pPr>
              <w:ind w:left="702" w:right="162"/>
              <w:rPr>
                <w:rStyle w:val="normaltextrun"/>
                <w:rFonts w:cs="Arial"/>
                <w:color w:val="000000"/>
                <w:sz w:val="20"/>
                <w:shd w:val="clear" w:color="auto" w:fill="FFFFFF"/>
              </w:rPr>
            </w:pPr>
          </w:p>
        </w:tc>
        <w:tc>
          <w:tcPr>
            <w:tcW w:w="8193" w:type="dxa"/>
            <w:gridSpan w:val="11"/>
          </w:tcPr>
          <w:p w14:paraId="7F57333A" w14:textId="7BEB02CC" w:rsidR="001F1404" w:rsidRPr="005E3612" w:rsidRDefault="001F1404" w:rsidP="005E3612">
            <w:pPr>
              <w:numPr>
                <w:ilvl w:val="0"/>
                <w:numId w:val="3"/>
              </w:numPr>
              <w:ind w:left="342" w:hanging="342"/>
              <w:jc w:val="both"/>
              <w:rPr>
                <w:rFonts w:cs="Arial"/>
                <w:b/>
                <w:bCs/>
                <w:szCs w:val="22"/>
              </w:rPr>
            </w:pPr>
            <w:r w:rsidRPr="005E3612">
              <w:rPr>
                <w:rFonts w:cs="Arial"/>
                <w:b/>
                <w:bCs/>
                <w:szCs w:val="22"/>
              </w:rPr>
              <w:t>Indicate how the proposed variance will not adversely affect adjacent or nearby properties or the public in general.</w:t>
            </w:r>
          </w:p>
          <w:p w14:paraId="01D74C9E" w14:textId="77777777" w:rsidR="005E3612" w:rsidRPr="005E3612" w:rsidRDefault="005E3612" w:rsidP="005E3612">
            <w:pPr>
              <w:ind w:left="342"/>
              <w:jc w:val="both"/>
              <w:rPr>
                <w:rFonts w:cs="Arial"/>
                <w:b/>
                <w:bCs/>
                <w:szCs w:val="22"/>
              </w:rPr>
            </w:pPr>
          </w:p>
          <w:p w14:paraId="1D8A22F5" w14:textId="77777777" w:rsidR="00422E92" w:rsidRPr="005E3612" w:rsidRDefault="00422E92" w:rsidP="00422E92">
            <w:pPr>
              <w:jc w:val="both"/>
              <w:rPr>
                <w:rFonts w:cs="Arial"/>
                <w:i/>
                <w:iCs/>
                <w:szCs w:val="22"/>
              </w:rPr>
            </w:pPr>
            <w:r w:rsidRPr="005E3612">
              <w:rPr>
                <w:rFonts w:cs="Arial"/>
                <w:i/>
                <w:iCs/>
                <w:szCs w:val="22"/>
              </w:rPr>
              <w:t xml:space="preserve">The applicant states that the proposed variance will allow for the maximum use of the remaining square footage surrounding the pool. However, the reasonable use of the property is not otherwise restricted. </w:t>
            </w:r>
          </w:p>
          <w:p w14:paraId="7766AEBB" w14:textId="77777777" w:rsidR="000746B6" w:rsidRPr="005E3612" w:rsidRDefault="000746B6" w:rsidP="000746B6">
            <w:pPr>
              <w:ind w:left="342"/>
              <w:jc w:val="both"/>
              <w:rPr>
                <w:rFonts w:cs="Arial"/>
                <w:szCs w:val="22"/>
              </w:rPr>
            </w:pPr>
          </w:p>
          <w:p w14:paraId="7A8CFC3D" w14:textId="103B1575" w:rsidR="001F1404" w:rsidRPr="005E3612" w:rsidRDefault="001F1404" w:rsidP="005E3612">
            <w:pPr>
              <w:numPr>
                <w:ilvl w:val="0"/>
                <w:numId w:val="3"/>
              </w:numPr>
              <w:ind w:left="342" w:hanging="357"/>
              <w:jc w:val="both"/>
              <w:rPr>
                <w:rFonts w:cs="Arial"/>
                <w:b/>
                <w:bCs/>
                <w:szCs w:val="22"/>
              </w:rPr>
            </w:pPr>
            <w:r w:rsidRPr="005E3612">
              <w:rPr>
                <w:rFonts w:cs="Arial"/>
                <w:b/>
                <w:bCs/>
                <w:szCs w:val="22"/>
              </w:rPr>
              <w:t>Indicate how the proposed variance will not diminish property values nor alter the character of the area.</w:t>
            </w:r>
          </w:p>
          <w:p w14:paraId="45B2EAEB" w14:textId="77777777" w:rsidR="005E3612" w:rsidRPr="005E3612" w:rsidRDefault="005E3612" w:rsidP="005E3612">
            <w:pPr>
              <w:ind w:left="342"/>
              <w:jc w:val="both"/>
              <w:rPr>
                <w:rFonts w:cs="Arial"/>
                <w:b/>
                <w:bCs/>
                <w:szCs w:val="22"/>
              </w:rPr>
            </w:pPr>
          </w:p>
          <w:p w14:paraId="4E81EFAE" w14:textId="77777777" w:rsidR="00422E92" w:rsidRPr="005E3612" w:rsidRDefault="00422E92" w:rsidP="00422E92">
            <w:pPr>
              <w:jc w:val="both"/>
              <w:rPr>
                <w:rFonts w:cs="Arial"/>
                <w:i/>
                <w:iCs/>
                <w:szCs w:val="22"/>
              </w:rPr>
            </w:pPr>
            <w:r w:rsidRPr="005E3612">
              <w:rPr>
                <w:rFonts w:cs="Arial"/>
                <w:i/>
                <w:iCs/>
                <w:szCs w:val="22"/>
              </w:rPr>
              <w:t xml:space="preserve">The applicant states that the proposed variance will allow for the maximum use of the remaining square footage surrounding the pool. However, the reasonable use of the property is not otherwise restricted. </w:t>
            </w:r>
          </w:p>
          <w:p w14:paraId="0C250997" w14:textId="77777777" w:rsidR="001F1404" w:rsidRPr="005E3612" w:rsidRDefault="001F1404" w:rsidP="000746B6">
            <w:pPr>
              <w:ind w:left="432" w:hanging="90"/>
              <w:jc w:val="both"/>
              <w:rPr>
                <w:rFonts w:cs="Arial"/>
                <w:szCs w:val="22"/>
              </w:rPr>
            </w:pPr>
          </w:p>
          <w:p w14:paraId="03ED9F1B" w14:textId="08026C73" w:rsidR="001F1404" w:rsidRPr="005E3612" w:rsidRDefault="001F1404" w:rsidP="002E7E16">
            <w:pPr>
              <w:numPr>
                <w:ilvl w:val="0"/>
                <w:numId w:val="3"/>
              </w:numPr>
              <w:ind w:left="342" w:hanging="270"/>
              <w:jc w:val="both"/>
              <w:rPr>
                <w:rFonts w:cs="Arial"/>
                <w:b/>
                <w:bCs/>
                <w:szCs w:val="22"/>
              </w:rPr>
            </w:pPr>
            <w:r w:rsidRPr="005E3612">
              <w:rPr>
                <w:rFonts w:cs="Arial"/>
                <w:b/>
                <w:bCs/>
                <w:szCs w:val="22"/>
              </w:rPr>
              <w:t>Explain how the proposed variance is in harmony with the general intent of the Unified Land Development Code.</w:t>
            </w:r>
          </w:p>
          <w:p w14:paraId="600739A3" w14:textId="77777777" w:rsidR="005E3612" w:rsidRPr="005E3612" w:rsidRDefault="005E3612" w:rsidP="005E3612">
            <w:pPr>
              <w:ind w:left="342"/>
              <w:jc w:val="both"/>
              <w:rPr>
                <w:rFonts w:cs="Arial"/>
                <w:b/>
                <w:bCs/>
                <w:szCs w:val="22"/>
              </w:rPr>
            </w:pPr>
          </w:p>
          <w:p w14:paraId="7379325E" w14:textId="721450B5" w:rsidR="001F1404" w:rsidRPr="005E3612" w:rsidRDefault="00422E92" w:rsidP="005C6CC5">
            <w:pPr>
              <w:jc w:val="both"/>
              <w:rPr>
                <w:rFonts w:cs="Arial"/>
                <w:b/>
                <w:bCs/>
                <w:szCs w:val="22"/>
              </w:rPr>
            </w:pPr>
            <w:r w:rsidRPr="005E3612">
              <w:rPr>
                <w:rFonts w:cs="Arial"/>
                <w:i/>
                <w:iCs/>
                <w:szCs w:val="22"/>
              </w:rPr>
              <w:t xml:space="preserve">The applicant states that the proposed variance will allow for the maximum use of the remaining square footage surrounding the pool. However, the reasonable use of the property is not otherwise restricted. </w:t>
            </w:r>
          </w:p>
        </w:tc>
      </w:tr>
      <w:tr w:rsidR="001F1404" w:rsidRPr="005C6CC5" w14:paraId="1E4AD450" w14:textId="77777777" w:rsidTr="002845C7">
        <w:trPr>
          <w:trHeight w:val="9180"/>
        </w:trPr>
        <w:tc>
          <w:tcPr>
            <w:tcW w:w="2242" w:type="dxa"/>
            <w:gridSpan w:val="5"/>
          </w:tcPr>
          <w:p w14:paraId="40781047" w14:textId="77777777" w:rsidR="001F1404" w:rsidRPr="005C6CC5" w:rsidRDefault="001F1404" w:rsidP="0077002D">
            <w:pPr>
              <w:ind w:right="270"/>
              <w:rPr>
                <w:rStyle w:val="normaltextrun"/>
                <w:rFonts w:cs="Arial"/>
                <w:color w:val="000000"/>
                <w:szCs w:val="22"/>
                <w:shd w:val="clear" w:color="auto" w:fill="FFFFFF"/>
              </w:rPr>
            </w:pPr>
          </w:p>
        </w:tc>
        <w:tc>
          <w:tcPr>
            <w:tcW w:w="8193" w:type="dxa"/>
            <w:gridSpan w:val="11"/>
          </w:tcPr>
          <w:p w14:paraId="7574354B" w14:textId="438E0346" w:rsidR="001F1404" w:rsidRDefault="001F1404" w:rsidP="002E7E16">
            <w:pPr>
              <w:numPr>
                <w:ilvl w:val="0"/>
                <w:numId w:val="3"/>
              </w:numPr>
              <w:ind w:left="342" w:right="270"/>
              <w:jc w:val="both"/>
              <w:rPr>
                <w:rFonts w:cs="Arial"/>
                <w:b/>
                <w:bCs/>
                <w:szCs w:val="22"/>
              </w:rPr>
            </w:pPr>
            <w:r w:rsidRPr="005C6CC5">
              <w:rPr>
                <w:rFonts w:cs="Arial"/>
                <w:b/>
                <w:bCs/>
                <w:szCs w:val="22"/>
              </w:rPr>
              <w:t>Explain how the need for the proposed variance has been created by you or the developer?</w:t>
            </w:r>
          </w:p>
          <w:p w14:paraId="3A206654" w14:textId="77777777" w:rsidR="005E3612" w:rsidRPr="005C6CC5" w:rsidRDefault="005E3612" w:rsidP="005E3612">
            <w:pPr>
              <w:ind w:left="342" w:right="270"/>
              <w:jc w:val="both"/>
              <w:rPr>
                <w:rFonts w:cs="Arial"/>
                <w:b/>
                <w:bCs/>
                <w:szCs w:val="22"/>
              </w:rPr>
            </w:pPr>
          </w:p>
          <w:p w14:paraId="63003E54" w14:textId="77777777" w:rsidR="00422E92" w:rsidRPr="005C6CC5" w:rsidRDefault="00422E92" w:rsidP="00422E92">
            <w:pPr>
              <w:jc w:val="both"/>
              <w:rPr>
                <w:rFonts w:cs="Arial"/>
                <w:szCs w:val="22"/>
              </w:rPr>
            </w:pPr>
            <w:r w:rsidRPr="005C6CC5">
              <w:rPr>
                <w:rFonts w:cs="Arial"/>
                <w:i/>
                <w:iCs/>
                <w:szCs w:val="22"/>
              </w:rPr>
              <w:t xml:space="preserve">The applicant believes that the variance request, if granted, will enhance the property value. Further, since the area will be concealed by a fence the character of the area will not be altered and will be enhanced by further improvements and enhancements, including the removal of additional pervious surface area as a result of removing the rear slate porch and the walkway on the east side of the property. </w:t>
            </w:r>
          </w:p>
          <w:p w14:paraId="062D766F" w14:textId="0B0EB5AA" w:rsidR="001F1404" w:rsidRPr="005C6CC5" w:rsidRDefault="001F1404" w:rsidP="0077002D">
            <w:pPr>
              <w:ind w:left="342" w:right="270"/>
              <w:jc w:val="both"/>
              <w:rPr>
                <w:rFonts w:cs="Arial"/>
                <w:szCs w:val="22"/>
              </w:rPr>
            </w:pPr>
          </w:p>
          <w:p w14:paraId="454679DE" w14:textId="38D58461" w:rsidR="001F1404" w:rsidRDefault="001F1404" w:rsidP="002E7E16">
            <w:pPr>
              <w:numPr>
                <w:ilvl w:val="0"/>
                <w:numId w:val="3"/>
              </w:numPr>
              <w:ind w:left="432" w:right="270" w:hanging="450"/>
              <w:jc w:val="both"/>
              <w:rPr>
                <w:rFonts w:cs="Arial"/>
                <w:b/>
                <w:bCs/>
                <w:szCs w:val="22"/>
              </w:rPr>
            </w:pPr>
            <w:r w:rsidRPr="005C6CC5">
              <w:rPr>
                <w:rFonts w:cs="Arial"/>
                <w:b/>
                <w:bCs/>
                <w:szCs w:val="22"/>
              </w:rPr>
              <w:t xml:space="preserve">Indicate how granting of the proposed variance will not confer upon any special privileges that is denied by the code to other lands, building or structure in the same zoning district.  </w:t>
            </w:r>
          </w:p>
          <w:p w14:paraId="72445C18" w14:textId="77777777" w:rsidR="005E3612" w:rsidRPr="005C6CC5" w:rsidRDefault="005E3612" w:rsidP="005E3612">
            <w:pPr>
              <w:ind w:left="432" w:right="270"/>
              <w:jc w:val="both"/>
              <w:rPr>
                <w:rFonts w:cs="Arial"/>
                <w:b/>
                <w:bCs/>
                <w:szCs w:val="22"/>
              </w:rPr>
            </w:pPr>
          </w:p>
          <w:p w14:paraId="367E1F42" w14:textId="77777777" w:rsidR="00422E92" w:rsidRPr="005C6CC5" w:rsidRDefault="00422E92" w:rsidP="00422E92">
            <w:pPr>
              <w:jc w:val="both"/>
              <w:rPr>
                <w:rFonts w:cs="Arial"/>
                <w:i/>
                <w:iCs/>
                <w:szCs w:val="22"/>
              </w:rPr>
            </w:pPr>
            <w:r w:rsidRPr="005C6CC5">
              <w:rPr>
                <w:rFonts w:cs="Arial"/>
                <w:i/>
                <w:iCs/>
                <w:szCs w:val="22"/>
              </w:rPr>
              <w:t xml:space="preserve">According to the applicant, swimming pools are allowed by the ULDC and are in harmony with beach style living. Further, the applicant states that the granting of the variance will not alter or change the intent of the code. </w:t>
            </w:r>
          </w:p>
          <w:p w14:paraId="5666A620" w14:textId="77777777" w:rsidR="00422E92" w:rsidRPr="005C6CC5" w:rsidRDefault="00422E92" w:rsidP="00422E92">
            <w:pPr>
              <w:jc w:val="both"/>
              <w:rPr>
                <w:rFonts w:cs="Arial"/>
                <w:i/>
                <w:iCs/>
                <w:szCs w:val="22"/>
              </w:rPr>
            </w:pPr>
          </w:p>
          <w:p w14:paraId="6E555F47" w14:textId="77777777" w:rsidR="00422E92" w:rsidRPr="005C6CC5" w:rsidRDefault="00422E92" w:rsidP="005E3612">
            <w:pPr>
              <w:numPr>
                <w:ilvl w:val="0"/>
                <w:numId w:val="3"/>
              </w:numPr>
              <w:spacing w:after="160" w:line="259" w:lineRule="auto"/>
              <w:ind w:left="435" w:hanging="435"/>
              <w:contextualSpacing/>
              <w:jc w:val="both"/>
              <w:rPr>
                <w:rFonts w:cs="Arial"/>
                <w:b/>
                <w:bCs/>
                <w:szCs w:val="22"/>
              </w:rPr>
            </w:pPr>
            <w:r w:rsidRPr="005C6CC5">
              <w:rPr>
                <w:rFonts w:cs="Arial"/>
                <w:b/>
                <w:bCs/>
                <w:szCs w:val="22"/>
              </w:rPr>
              <w:t>Explain how the need for the proposed variance has not been created by the applicant or the developer.</w:t>
            </w:r>
          </w:p>
          <w:p w14:paraId="5C3514B6" w14:textId="77777777" w:rsidR="00422E92" w:rsidRPr="005C6CC5" w:rsidRDefault="00422E92" w:rsidP="00422E92">
            <w:pPr>
              <w:jc w:val="both"/>
              <w:rPr>
                <w:rFonts w:cs="Arial"/>
                <w:i/>
                <w:iCs/>
                <w:szCs w:val="22"/>
              </w:rPr>
            </w:pPr>
          </w:p>
          <w:p w14:paraId="7B6875F0" w14:textId="77777777" w:rsidR="00422E92" w:rsidRPr="005C6CC5" w:rsidRDefault="00422E92" w:rsidP="00422E92">
            <w:pPr>
              <w:jc w:val="both"/>
              <w:rPr>
                <w:rFonts w:cs="Arial"/>
                <w:i/>
                <w:iCs/>
                <w:szCs w:val="22"/>
              </w:rPr>
            </w:pPr>
            <w:r w:rsidRPr="005C6CC5">
              <w:rPr>
                <w:rFonts w:cs="Arial"/>
                <w:i/>
                <w:iCs/>
                <w:szCs w:val="22"/>
              </w:rPr>
              <w:t>The applicant believes that the proposed variance has not been created by the applicant since the existing setbacks do not allow for the best use of the surrounding space. However, staff contends that the request and placement of proposed improvements are being created by the applicant that has created the need for the applicant to seek a variance request.</w:t>
            </w:r>
          </w:p>
          <w:p w14:paraId="718160A3" w14:textId="77777777" w:rsidR="00422E92" w:rsidRPr="005C6CC5" w:rsidRDefault="00422E92" w:rsidP="00422E92">
            <w:pPr>
              <w:jc w:val="both"/>
              <w:rPr>
                <w:rFonts w:cs="Arial"/>
                <w:i/>
                <w:iCs/>
                <w:szCs w:val="22"/>
              </w:rPr>
            </w:pPr>
          </w:p>
          <w:p w14:paraId="0B652F26" w14:textId="77777777" w:rsidR="00422E92" w:rsidRPr="005C6CC5" w:rsidRDefault="00422E92" w:rsidP="005E3612">
            <w:pPr>
              <w:numPr>
                <w:ilvl w:val="0"/>
                <w:numId w:val="3"/>
              </w:numPr>
              <w:spacing w:after="160" w:line="259" w:lineRule="auto"/>
              <w:ind w:left="435" w:hanging="450"/>
              <w:contextualSpacing/>
              <w:jc w:val="both"/>
              <w:rPr>
                <w:rFonts w:cs="Arial"/>
                <w:b/>
                <w:bCs/>
                <w:i/>
                <w:iCs/>
                <w:szCs w:val="22"/>
              </w:rPr>
            </w:pPr>
            <w:r w:rsidRPr="005C6CC5">
              <w:rPr>
                <w:rFonts w:cs="Arial"/>
                <w:b/>
                <w:bCs/>
                <w:szCs w:val="22"/>
              </w:rPr>
              <w:t xml:space="preserve">Indicate how granting of the proposed variance will not confer upon you any special privileges that is denied by the code to other lands, buildings, or structures in the same zoning district. </w:t>
            </w:r>
          </w:p>
          <w:p w14:paraId="43CE87DE" w14:textId="77777777" w:rsidR="00422E92" w:rsidRPr="005C6CC5" w:rsidRDefault="00422E92" w:rsidP="00422E92">
            <w:pPr>
              <w:ind w:left="720"/>
              <w:contextualSpacing/>
              <w:jc w:val="both"/>
              <w:rPr>
                <w:rFonts w:cs="Arial"/>
                <w:b/>
                <w:bCs/>
                <w:i/>
                <w:iCs/>
                <w:szCs w:val="22"/>
              </w:rPr>
            </w:pPr>
          </w:p>
          <w:p w14:paraId="40AC2EAA" w14:textId="4A8EDAE3" w:rsidR="00422E92" w:rsidRPr="005C6CC5" w:rsidRDefault="00422E92" w:rsidP="00422E92">
            <w:pPr>
              <w:rPr>
                <w:rFonts w:cs="Arial"/>
                <w:b/>
                <w:bCs/>
                <w:i/>
                <w:iCs/>
                <w:szCs w:val="22"/>
              </w:rPr>
            </w:pPr>
            <w:r w:rsidRPr="005C6CC5">
              <w:rPr>
                <w:rFonts w:cs="Arial"/>
                <w:i/>
                <w:iCs/>
                <w:szCs w:val="22"/>
              </w:rPr>
              <w:t>The applicant believes that the granting of the proposed variance will not confer any special privileges denied to other lands and structures in the same zoning district since the granting of the proposed variance would allow for the best use of the space surrounding the pool. However, staff contends that this will result in a privilege not typically granted within the current LDC.</w:t>
            </w:r>
          </w:p>
          <w:p w14:paraId="5915397A" w14:textId="43187B34" w:rsidR="00422E92" w:rsidRPr="005C6CC5" w:rsidRDefault="00422E92" w:rsidP="00422E92">
            <w:pPr>
              <w:ind w:left="432" w:right="270"/>
              <w:jc w:val="both"/>
              <w:rPr>
                <w:rFonts w:cs="Arial"/>
                <w:b/>
                <w:bCs/>
                <w:szCs w:val="22"/>
              </w:rPr>
            </w:pPr>
          </w:p>
        </w:tc>
      </w:tr>
      <w:tr w:rsidR="001F1404" w:rsidRPr="005C6CC5" w14:paraId="114D1F4B" w14:textId="77777777" w:rsidTr="002845C7">
        <w:trPr>
          <w:trHeight w:val="720"/>
        </w:trPr>
        <w:tc>
          <w:tcPr>
            <w:tcW w:w="2242" w:type="dxa"/>
            <w:gridSpan w:val="5"/>
          </w:tcPr>
          <w:p w14:paraId="471D90E4" w14:textId="77777777" w:rsidR="001F1404" w:rsidRPr="005C6CC5" w:rsidRDefault="001F1404" w:rsidP="0077002D">
            <w:pPr>
              <w:ind w:right="270"/>
              <w:rPr>
                <w:rStyle w:val="normaltextrun"/>
                <w:rFonts w:cs="Arial"/>
                <w:color w:val="000000"/>
                <w:szCs w:val="22"/>
                <w:shd w:val="clear" w:color="auto" w:fill="FFFFFF"/>
              </w:rPr>
            </w:pPr>
          </w:p>
        </w:tc>
        <w:tc>
          <w:tcPr>
            <w:tcW w:w="8193" w:type="dxa"/>
            <w:gridSpan w:val="11"/>
          </w:tcPr>
          <w:p w14:paraId="544C61B4" w14:textId="12B3C437" w:rsidR="001F1404" w:rsidRPr="005C6CC5" w:rsidRDefault="00270F14" w:rsidP="005E3612">
            <w:pPr>
              <w:tabs>
                <w:tab w:val="left" w:pos="7722"/>
              </w:tabs>
              <w:ind w:right="348"/>
              <w:jc w:val="both"/>
              <w:rPr>
                <w:rFonts w:cs="Arial"/>
                <w:b/>
                <w:bCs/>
                <w:szCs w:val="22"/>
              </w:rPr>
            </w:pPr>
            <w:r w:rsidRPr="005C6CC5">
              <w:rPr>
                <w:rFonts w:cs="Arial"/>
                <w:b/>
                <w:bCs/>
                <w:szCs w:val="22"/>
              </w:rPr>
              <w:t>Recommendation</w:t>
            </w:r>
            <w:r w:rsidR="001F1404" w:rsidRPr="005C6CC5">
              <w:rPr>
                <w:rFonts w:cs="Arial"/>
                <w:b/>
                <w:bCs/>
                <w:szCs w:val="22"/>
              </w:rPr>
              <w:t xml:space="preserve"> of staff:</w:t>
            </w:r>
            <w:r w:rsidR="006762C2" w:rsidRPr="005C6CC5">
              <w:rPr>
                <w:rFonts w:cs="Arial"/>
                <w:szCs w:val="22"/>
              </w:rPr>
              <w:t xml:space="preserve"> Staff recommends denial of application </w:t>
            </w:r>
            <w:r w:rsidR="006762C2" w:rsidRPr="005C6CC5">
              <w:rPr>
                <w:rFonts w:cs="Arial"/>
                <w:bCs/>
                <w:szCs w:val="22"/>
              </w:rPr>
              <w:t>V21-0</w:t>
            </w:r>
            <w:r w:rsidR="00422E92" w:rsidRPr="005C6CC5">
              <w:rPr>
                <w:rFonts w:cs="Arial"/>
                <w:bCs/>
                <w:szCs w:val="22"/>
              </w:rPr>
              <w:t>7 228 South Street.</w:t>
            </w:r>
            <w:r w:rsidR="006762C2" w:rsidRPr="005C6CC5">
              <w:rPr>
                <w:rFonts w:cs="Arial"/>
                <w:bCs/>
                <w:szCs w:val="22"/>
              </w:rPr>
              <w:t xml:space="preserve"> </w:t>
            </w:r>
          </w:p>
        </w:tc>
      </w:tr>
      <w:tr w:rsidR="00F60DBC" w:rsidRPr="005C6CC5" w14:paraId="789049D0" w14:textId="77777777" w:rsidTr="002845C7">
        <w:trPr>
          <w:trHeight w:val="1053"/>
        </w:trPr>
        <w:tc>
          <w:tcPr>
            <w:tcW w:w="2242" w:type="dxa"/>
            <w:gridSpan w:val="5"/>
          </w:tcPr>
          <w:p w14:paraId="6163E35B" w14:textId="77777777"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50160A27" w14:textId="0A3AFAC4" w:rsidR="001F1404" w:rsidRPr="005C6CC5" w:rsidRDefault="00213CB1" w:rsidP="00B71694">
            <w:pPr>
              <w:widowControl w:val="0"/>
              <w:autoSpaceDE w:val="0"/>
              <w:autoSpaceDN w:val="0"/>
              <w:adjustRightInd w:val="0"/>
              <w:ind w:right="270"/>
              <w:jc w:val="both"/>
              <w:rPr>
                <w:rFonts w:cs="Arial"/>
                <w:szCs w:val="22"/>
              </w:rPr>
            </w:pPr>
            <w:r w:rsidRPr="005C6CC5">
              <w:rPr>
                <w:rFonts w:cs="Arial"/>
                <w:szCs w:val="22"/>
              </w:rPr>
              <w:t>M</w:t>
            </w:r>
            <w:r w:rsidR="00422E92" w:rsidRPr="005C6CC5">
              <w:rPr>
                <w:rFonts w:cs="Arial"/>
                <w:szCs w:val="22"/>
              </w:rPr>
              <w:t>s</w:t>
            </w:r>
            <w:r w:rsidRPr="005C6CC5">
              <w:rPr>
                <w:rFonts w:cs="Arial"/>
                <w:szCs w:val="22"/>
              </w:rPr>
              <w:t xml:space="preserve">. </w:t>
            </w:r>
            <w:r w:rsidR="00422E92" w:rsidRPr="005C6CC5">
              <w:rPr>
                <w:rFonts w:cs="Arial"/>
                <w:szCs w:val="22"/>
              </w:rPr>
              <w:t>Gina Cavallo</w:t>
            </w:r>
            <w:r w:rsidR="001F1404" w:rsidRPr="005C6CC5">
              <w:rPr>
                <w:rFonts w:cs="Arial"/>
                <w:szCs w:val="22"/>
              </w:rPr>
              <w:t xml:space="preserve">, property owner, </w:t>
            </w:r>
            <w:r w:rsidR="005E3612">
              <w:rPr>
                <w:rFonts w:cs="Arial"/>
                <w:szCs w:val="22"/>
              </w:rPr>
              <w:t>stated she has lived here since 1995</w:t>
            </w:r>
            <w:r w:rsidR="009526EF">
              <w:rPr>
                <w:rFonts w:cs="Arial"/>
                <w:szCs w:val="22"/>
              </w:rPr>
              <w:t>.The code required 7 feet on each side for a pool a</w:t>
            </w:r>
            <w:r w:rsidR="00706F7C">
              <w:rPr>
                <w:rFonts w:cs="Arial"/>
                <w:szCs w:val="22"/>
              </w:rPr>
              <w:t>sking</w:t>
            </w:r>
            <w:r w:rsidR="009526EF">
              <w:rPr>
                <w:rFonts w:cs="Arial"/>
                <w:szCs w:val="22"/>
              </w:rPr>
              <w:t xml:space="preserve"> </w:t>
            </w:r>
            <w:r w:rsidR="00706F7C">
              <w:rPr>
                <w:rFonts w:cs="Arial"/>
                <w:szCs w:val="22"/>
              </w:rPr>
              <w:t>to</w:t>
            </w:r>
            <w:r w:rsidR="009526EF">
              <w:rPr>
                <w:rFonts w:cs="Arial"/>
                <w:szCs w:val="22"/>
              </w:rPr>
              <w:t xml:space="preserve"> shift the pool to one side</w:t>
            </w:r>
            <w:r w:rsidR="00706F7C">
              <w:rPr>
                <w:rFonts w:cs="Arial"/>
                <w:szCs w:val="22"/>
              </w:rPr>
              <w:t xml:space="preserve"> or the other. </w:t>
            </w:r>
            <w:r w:rsidR="00B71694">
              <w:rPr>
                <w:rFonts w:cs="Arial"/>
                <w:szCs w:val="22"/>
              </w:rPr>
              <w:t xml:space="preserve">This would create out move outdoor living space. </w:t>
            </w:r>
            <w:r w:rsidR="00706F7C">
              <w:rPr>
                <w:rFonts w:cs="Arial"/>
                <w:szCs w:val="22"/>
              </w:rPr>
              <w:t>Th</w:t>
            </w:r>
            <w:r w:rsidR="009526EF">
              <w:rPr>
                <w:rFonts w:cs="Arial"/>
                <w:szCs w:val="22"/>
              </w:rPr>
              <w:t>ere would be</w:t>
            </w:r>
            <w:r w:rsidR="00706F7C">
              <w:rPr>
                <w:rFonts w:cs="Arial"/>
                <w:szCs w:val="22"/>
              </w:rPr>
              <w:t xml:space="preserve"> a pergola attached to the house to some shade. Met with public works and the water line is not located in the 5</w:t>
            </w:r>
            <w:r w:rsidR="002845C7">
              <w:rPr>
                <w:rFonts w:cs="Arial"/>
                <w:szCs w:val="22"/>
              </w:rPr>
              <w:t>-</w:t>
            </w:r>
            <w:r w:rsidR="00706F7C">
              <w:rPr>
                <w:rFonts w:cs="Arial"/>
                <w:szCs w:val="22"/>
              </w:rPr>
              <w:t>foot easement on the north side of the property. The utilities are 3</w:t>
            </w:r>
            <w:r w:rsidR="002845C7">
              <w:rPr>
                <w:rFonts w:cs="Arial"/>
                <w:szCs w:val="22"/>
              </w:rPr>
              <w:t>-</w:t>
            </w:r>
            <w:r w:rsidR="00706F7C">
              <w:rPr>
                <w:rFonts w:cs="Arial"/>
                <w:szCs w:val="22"/>
              </w:rPr>
              <w:t xml:space="preserve">foot south on the neighbor’s property.  </w:t>
            </w:r>
            <w:r w:rsidR="009526EF">
              <w:rPr>
                <w:rFonts w:cs="Arial"/>
                <w:szCs w:val="22"/>
              </w:rPr>
              <w:t xml:space="preserve">  </w:t>
            </w:r>
          </w:p>
        </w:tc>
      </w:tr>
      <w:tr w:rsidR="00F60DBC" w:rsidRPr="005C6CC5" w14:paraId="5B596679" w14:textId="77777777" w:rsidTr="002845C7">
        <w:tc>
          <w:tcPr>
            <w:tcW w:w="2242" w:type="dxa"/>
            <w:gridSpan w:val="5"/>
          </w:tcPr>
          <w:p w14:paraId="3C89EA5D" w14:textId="1CF6545B"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11F0BB98" w14:textId="17137032" w:rsidR="00F60DBC" w:rsidRPr="005C6CC5" w:rsidRDefault="00F60DBC" w:rsidP="00EF1616">
            <w:pPr>
              <w:widowControl w:val="0"/>
              <w:autoSpaceDE w:val="0"/>
              <w:autoSpaceDN w:val="0"/>
              <w:adjustRightInd w:val="0"/>
              <w:ind w:left="252" w:right="270"/>
              <w:jc w:val="both"/>
              <w:rPr>
                <w:rFonts w:cs="Arial"/>
                <w:szCs w:val="22"/>
              </w:rPr>
            </w:pPr>
          </w:p>
        </w:tc>
      </w:tr>
      <w:tr w:rsidR="00F60DBC" w:rsidRPr="005C6CC5" w14:paraId="18A4B9ED" w14:textId="77777777" w:rsidTr="002845C7">
        <w:tc>
          <w:tcPr>
            <w:tcW w:w="2242" w:type="dxa"/>
            <w:gridSpan w:val="5"/>
          </w:tcPr>
          <w:p w14:paraId="3BEAECBB" w14:textId="77777777"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69448794" w14:textId="098BBE52" w:rsidR="0077002D" w:rsidRPr="005C6CC5" w:rsidRDefault="00BE4B72" w:rsidP="00B71694">
            <w:pPr>
              <w:widowControl w:val="0"/>
              <w:autoSpaceDE w:val="0"/>
              <w:autoSpaceDN w:val="0"/>
              <w:adjustRightInd w:val="0"/>
              <w:ind w:right="270"/>
              <w:jc w:val="both"/>
              <w:rPr>
                <w:rFonts w:cs="Arial"/>
                <w:szCs w:val="22"/>
              </w:rPr>
            </w:pPr>
            <w:r w:rsidRPr="005C6CC5">
              <w:rPr>
                <w:rFonts w:cs="Arial"/>
                <w:szCs w:val="22"/>
              </w:rPr>
              <w:t xml:space="preserve">Chairperson Goodin opened the floor for public comments. </w:t>
            </w:r>
            <w:r w:rsidR="0077002D" w:rsidRPr="005C6CC5">
              <w:rPr>
                <w:rFonts w:cs="Arial"/>
                <w:szCs w:val="22"/>
              </w:rPr>
              <w:t xml:space="preserve">There being no comments, the public hearing was closed. </w:t>
            </w:r>
          </w:p>
          <w:tbl>
            <w:tblPr>
              <w:tblpPr w:leftFromText="180" w:rightFromText="180" w:vertAnchor="text" w:tblpXSpec="right" w:tblpY="1"/>
              <w:tblOverlap w:val="never"/>
              <w:tblW w:w="11012" w:type="dxa"/>
              <w:tblLayout w:type="fixed"/>
              <w:tblLook w:val="0000" w:firstRow="0" w:lastRow="0" w:firstColumn="0" w:lastColumn="0" w:noHBand="0" w:noVBand="0"/>
            </w:tblPr>
            <w:tblGrid>
              <w:gridCol w:w="11012"/>
            </w:tblGrid>
            <w:tr w:rsidR="0077002D" w:rsidRPr="005C6CC5" w14:paraId="23A53BDC" w14:textId="77777777" w:rsidTr="0077002D">
              <w:trPr>
                <w:trHeight w:val="270"/>
              </w:trPr>
              <w:tc>
                <w:tcPr>
                  <w:tcW w:w="7380" w:type="dxa"/>
                </w:tcPr>
                <w:p w14:paraId="051221BE" w14:textId="2CD4994E" w:rsidR="0077002D" w:rsidRPr="005C6CC5" w:rsidRDefault="0077002D" w:rsidP="00EF1616">
                  <w:pPr>
                    <w:widowControl w:val="0"/>
                    <w:autoSpaceDE w:val="0"/>
                    <w:autoSpaceDN w:val="0"/>
                    <w:adjustRightInd w:val="0"/>
                    <w:ind w:left="252" w:right="270"/>
                    <w:jc w:val="both"/>
                    <w:rPr>
                      <w:rFonts w:cs="Arial"/>
                      <w:szCs w:val="22"/>
                    </w:rPr>
                  </w:pPr>
                </w:p>
              </w:tc>
            </w:tr>
          </w:tbl>
          <w:p w14:paraId="3E88940E" w14:textId="7B2C3044" w:rsidR="00F60DBC" w:rsidRPr="005C6CC5" w:rsidRDefault="00F60DBC" w:rsidP="00EF1616">
            <w:pPr>
              <w:widowControl w:val="0"/>
              <w:autoSpaceDE w:val="0"/>
              <w:autoSpaceDN w:val="0"/>
              <w:adjustRightInd w:val="0"/>
              <w:ind w:left="252" w:right="270"/>
              <w:jc w:val="both"/>
              <w:rPr>
                <w:rFonts w:cs="Arial"/>
                <w:szCs w:val="22"/>
              </w:rPr>
            </w:pPr>
          </w:p>
        </w:tc>
      </w:tr>
      <w:tr w:rsidR="00F60DBC" w:rsidRPr="005C6CC5" w14:paraId="6EB87E2C" w14:textId="77777777" w:rsidTr="002845C7">
        <w:tc>
          <w:tcPr>
            <w:tcW w:w="2242" w:type="dxa"/>
            <w:gridSpan w:val="5"/>
          </w:tcPr>
          <w:p w14:paraId="72744EB9" w14:textId="77777777"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4F6C5BF3" w14:textId="044E7939" w:rsidR="00422E92" w:rsidRPr="005C6CC5" w:rsidRDefault="002937AD" w:rsidP="00B71694">
            <w:pPr>
              <w:widowControl w:val="0"/>
              <w:autoSpaceDE w:val="0"/>
              <w:autoSpaceDN w:val="0"/>
              <w:adjustRightInd w:val="0"/>
              <w:ind w:right="270"/>
              <w:jc w:val="both"/>
              <w:rPr>
                <w:rFonts w:cs="Arial"/>
                <w:szCs w:val="22"/>
              </w:rPr>
            </w:pPr>
            <w:r w:rsidRPr="005C6CC5">
              <w:rPr>
                <w:rFonts w:cs="Arial"/>
                <w:szCs w:val="22"/>
              </w:rPr>
              <w:t>Board Discussion:</w:t>
            </w:r>
            <w:r w:rsidR="00B71694">
              <w:rPr>
                <w:rFonts w:cs="Arial"/>
                <w:szCs w:val="22"/>
              </w:rPr>
              <w:t xml:space="preserve"> A pool could be built without the need for a variance. Would be reducing the lot coverage to 50% by removing the concrete and install wood </w:t>
            </w:r>
            <w:r w:rsidR="00B71694">
              <w:rPr>
                <w:rFonts w:cs="Arial"/>
                <w:szCs w:val="22"/>
              </w:rPr>
              <w:lastRenderedPageBreak/>
              <w:t xml:space="preserve">decking. </w:t>
            </w:r>
          </w:p>
          <w:p w14:paraId="72FCFE66" w14:textId="009B8A51" w:rsidR="00422E92" w:rsidRPr="005C6CC5" w:rsidRDefault="00422E92" w:rsidP="00EF1616">
            <w:pPr>
              <w:widowControl w:val="0"/>
              <w:autoSpaceDE w:val="0"/>
              <w:autoSpaceDN w:val="0"/>
              <w:adjustRightInd w:val="0"/>
              <w:ind w:left="252" w:right="270"/>
              <w:jc w:val="both"/>
              <w:rPr>
                <w:rFonts w:cs="Arial"/>
                <w:szCs w:val="22"/>
              </w:rPr>
            </w:pPr>
          </w:p>
        </w:tc>
      </w:tr>
      <w:tr w:rsidR="00F60DBC" w:rsidRPr="005C6CC5" w14:paraId="6DC38109" w14:textId="77777777" w:rsidTr="002845C7">
        <w:trPr>
          <w:gridAfter w:val="6"/>
          <w:wAfter w:w="997" w:type="dxa"/>
        </w:trPr>
        <w:tc>
          <w:tcPr>
            <w:tcW w:w="2242" w:type="dxa"/>
            <w:gridSpan w:val="5"/>
          </w:tcPr>
          <w:p w14:paraId="02BED2AE" w14:textId="77777777" w:rsidR="00F60DBC" w:rsidRPr="005C6CC5" w:rsidRDefault="00F60DBC" w:rsidP="0077002D">
            <w:pPr>
              <w:ind w:right="270"/>
              <w:rPr>
                <w:rStyle w:val="normaltextrun"/>
                <w:rFonts w:cs="Arial"/>
                <w:color w:val="000000"/>
                <w:szCs w:val="22"/>
                <w:shd w:val="clear" w:color="auto" w:fill="FFFFFF"/>
              </w:rPr>
            </w:pPr>
          </w:p>
        </w:tc>
        <w:tc>
          <w:tcPr>
            <w:tcW w:w="7196" w:type="dxa"/>
            <w:gridSpan w:val="5"/>
            <w:shd w:val="clear" w:color="auto" w:fill="auto"/>
          </w:tcPr>
          <w:p w14:paraId="6DA4FE7A" w14:textId="100B94CE" w:rsidR="00F60DBC" w:rsidRPr="005C6CC5" w:rsidRDefault="00F60DBC" w:rsidP="00B71694">
            <w:pPr>
              <w:widowControl w:val="0"/>
              <w:autoSpaceDE w:val="0"/>
              <w:autoSpaceDN w:val="0"/>
              <w:adjustRightInd w:val="0"/>
              <w:ind w:right="270"/>
              <w:jc w:val="both"/>
              <w:rPr>
                <w:rFonts w:cs="Arial"/>
                <w:szCs w:val="22"/>
              </w:rPr>
            </w:pPr>
            <w:r w:rsidRPr="005C6CC5">
              <w:rPr>
                <w:rFonts w:cs="Arial"/>
                <w:szCs w:val="22"/>
              </w:rPr>
              <w:t>Made by</w:t>
            </w:r>
            <w:r w:rsidR="00422E92" w:rsidRPr="005C6CC5">
              <w:rPr>
                <w:rFonts w:cs="Arial"/>
                <w:szCs w:val="22"/>
              </w:rPr>
              <w:t xml:space="preserve"> </w:t>
            </w:r>
            <w:r w:rsidR="00B71694">
              <w:rPr>
                <w:rFonts w:cs="Arial"/>
                <w:szCs w:val="22"/>
              </w:rPr>
              <w:t>Livingston,</w:t>
            </w:r>
            <w:r w:rsidRPr="005C6CC5">
              <w:rPr>
                <w:rFonts w:cs="Arial"/>
                <w:szCs w:val="22"/>
              </w:rPr>
              <w:t xml:space="preserve"> seconded by</w:t>
            </w:r>
            <w:r w:rsidR="00B71694">
              <w:rPr>
                <w:rFonts w:cs="Arial"/>
                <w:szCs w:val="22"/>
              </w:rPr>
              <w:t xml:space="preserve"> Raitti</w:t>
            </w:r>
            <w:r w:rsidRPr="005C6CC5">
              <w:rPr>
                <w:rFonts w:cs="Arial"/>
                <w:szCs w:val="22"/>
              </w:rPr>
              <w:t xml:space="preserve">.              </w:t>
            </w:r>
          </w:p>
        </w:tc>
      </w:tr>
      <w:tr w:rsidR="00F60DBC" w:rsidRPr="005C6CC5" w14:paraId="6F952C06" w14:textId="77777777" w:rsidTr="002845C7">
        <w:trPr>
          <w:gridAfter w:val="6"/>
          <w:wAfter w:w="997" w:type="dxa"/>
        </w:trPr>
        <w:tc>
          <w:tcPr>
            <w:tcW w:w="2242" w:type="dxa"/>
            <w:gridSpan w:val="5"/>
          </w:tcPr>
          <w:p w14:paraId="003A2AA3" w14:textId="77777777" w:rsidR="00F60DBC" w:rsidRPr="005C6CC5" w:rsidRDefault="00F60DBC" w:rsidP="0077002D">
            <w:pPr>
              <w:ind w:right="270"/>
              <w:rPr>
                <w:rStyle w:val="normaltextrun"/>
                <w:rFonts w:cs="Arial"/>
                <w:color w:val="000000"/>
                <w:szCs w:val="22"/>
                <w:shd w:val="clear" w:color="auto" w:fill="FFFFFF"/>
              </w:rPr>
            </w:pPr>
          </w:p>
        </w:tc>
        <w:tc>
          <w:tcPr>
            <w:tcW w:w="7196" w:type="dxa"/>
            <w:gridSpan w:val="5"/>
            <w:shd w:val="clear" w:color="auto" w:fill="auto"/>
          </w:tcPr>
          <w:p w14:paraId="52826623" w14:textId="77777777" w:rsidR="00F60DBC" w:rsidRPr="005C6CC5" w:rsidRDefault="00F60DBC" w:rsidP="00EF1616">
            <w:pPr>
              <w:widowControl w:val="0"/>
              <w:autoSpaceDE w:val="0"/>
              <w:autoSpaceDN w:val="0"/>
              <w:adjustRightInd w:val="0"/>
              <w:ind w:left="252" w:right="270"/>
              <w:jc w:val="both"/>
              <w:rPr>
                <w:rFonts w:cs="Arial"/>
                <w:szCs w:val="22"/>
              </w:rPr>
            </w:pPr>
          </w:p>
        </w:tc>
      </w:tr>
      <w:tr w:rsidR="00F60DBC" w:rsidRPr="005C6CC5" w14:paraId="3663CC88" w14:textId="77777777" w:rsidTr="002845C7">
        <w:trPr>
          <w:gridAfter w:val="7"/>
          <w:wAfter w:w="1087" w:type="dxa"/>
        </w:trPr>
        <w:tc>
          <w:tcPr>
            <w:tcW w:w="2152" w:type="dxa"/>
            <w:gridSpan w:val="4"/>
          </w:tcPr>
          <w:p w14:paraId="30737B3A" w14:textId="77777777" w:rsidR="00F60DBC" w:rsidRPr="005C6CC5" w:rsidRDefault="00F60DBC" w:rsidP="002845C7">
            <w:pPr>
              <w:ind w:right="69"/>
              <w:rPr>
                <w:rStyle w:val="normaltextrun"/>
                <w:rFonts w:cs="Arial"/>
                <w:color w:val="000000"/>
                <w:szCs w:val="22"/>
                <w:shd w:val="clear" w:color="auto" w:fill="FFFFFF"/>
              </w:rPr>
            </w:pPr>
          </w:p>
        </w:tc>
        <w:tc>
          <w:tcPr>
            <w:tcW w:w="7196" w:type="dxa"/>
            <w:gridSpan w:val="5"/>
            <w:shd w:val="clear" w:color="auto" w:fill="auto"/>
          </w:tcPr>
          <w:tbl>
            <w:tblPr>
              <w:tblW w:w="14528" w:type="dxa"/>
              <w:tblLayout w:type="fixed"/>
              <w:tblLook w:val="0000" w:firstRow="0" w:lastRow="0" w:firstColumn="0" w:lastColumn="0" w:noHBand="0" w:noVBand="0"/>
            </w:tblPr>
            <w:tblGrid>
              <w:gridCol w:w="17"/>
              <w:gridCol w:w="950"/>
              <w:gridCol w:w="299"/>
              <w:gridCol w:w="5746"/>
              <w:gridCol w:w="3172"/>
              <w:gridCol w:w="187"/>
              <w:gridCol w:w="340"/>
              <w:gridCol w:w="788"/>
              <w:gridCol w:w="3029"/>
            </w:tblGrid>
            <w:tr w:rsidR="00F60DBC" w:rsidRPr="005C6CC5" w14:paraId="58E01B55" w14:textId="77777777" w:rsidTr="005078AA">
              <w:trPr>
                <w:gridBefore w:val="1"/>
                <w:gridAfter w:val="3"/>
                <w:wBefore w:w="17" w:type="dxa"/>
                <w:wAfter w:w="4157" w:type="dxa"/>
              </w:trPr>
              <w:tc>
                <w:tcPr>
                  <w:tcW w:w="1249" w:type="dxa"/>
                  <w:gridSpan w:val="2"/>
                  <w:shd w:val="clear" w:color="auto" w:fill="auto"/>
                </w:tcPr>
                <w:p w14:paraId="7EC7CFB2" w14:textId="77777777" w:rsidR="00F60DBC" w:rsidRPr="002845C7" w:rsidRDefault="00F60DBC" w:rsidP="00DA0F93">
                  <w:pPr>
                    <w:framePr w:hSpace="180" w:wrap="around" w:vAnchor="text" w:hAnchor="text" w:xAlign="right" w:y="1"/>
                    <w:ind w:left="-24" w:right="69" w:firstLine="24"/>
                    <w:suppressOverlap/>
                    <w:rPr>
                      <w:rFonts w:cs="Arial"/>
                      <w:sz w:val="20"/>
                    </w:rPr>
                  </w:pPr>
                  <w:r w:rsidRPr="002845C7">
                    <w:rPr>
                      <w:rFonts w:cs="Arial"/>
                      <w:b/>
                      <w:sz w:val="20"/>
                    </w:rPr>
                    <w:t>MOTION:</w:t>
                  </w:r>
                </w:p>
              </w:tc>
              <w:tc>
                <w:tcPr>
                  <w:tcW w:w="9105" w:type="dxa"/>
                  <w:gridSpan w:val="3"/>
                  <w:shd w:val="clear" w:color="auto" w:fill="auto"/>
                </w:tcPr>
                <w:p w14:paraId="77533EB9" w14:textId="20E9982F" w:rsidR="00563C36" w:rsidRPr="005C6CC5" w:rsidRDefault="00F60DBC" w:rsidP="00DA0F93">
                  <w:pPr>
                    <w:framePr w:hSpace="180" w:wrap="around" w:vAnchor="text" w:hAnchor="text" w:xAlign="right" w:y="1"/>
                    <w:ind w:right="69"/>
                    <w:suppressOverlap/>
                    <w:rPr>
                      <w:rFonts w:cs="Arial"/>
                      <w:b/>
                      <w:szCs w:val="22"/>
                      <w:u w:val="single"/>
                    </w:rPr>
                  </w:pPr>
                  <w:r w:rsidRPr="005C6CC5">
                    <w:rPr>
                      <w:rFonts w:cs="Arial"/>
                      <w:b/>
                      <w:szCs w:val="22"/>
                      <w:u w:val="single"/>
                    </w:rPr>
                    <w:t>TO</w:t>
                  </w:r>
                  <w:r w:rsidR="00B71694">
                    <w:rPr>
                      <w:rFonts w:cs="Arial"/>
                      <w:b/>
                      <w:szCs w:val="22"/>
                      <w:u w:val="single"/>
                    </w:rPr>
                    <w:t xml:space="preserve"> DENY</w:t>
                  </w:r>
                  <w:r w:rsidRPr="005C6CC5">
                    <w:rPr>
                      <w:rFonts w:cs="Arial"/>
                      <w:b/>
                      <w:szCs w:val="22"/>
                      <w:u w:val="single"/>
                    </w:rPr>
                    <w:t xml:space="preserve"> </w:t>
                  </w:r>
                  <w:r w:rsidR="00B71694">
                    <w:rPr>
                      <w:rFonts w:cs="Arial"/>
                      <w:b/>
                      <w:szCs w:val="22"/>
                      <w:u w:val="single"/>
                    </w:rPr>
                    <w:t xml:space="preserve">REQUEST </w:t>
                  </w:r>
                  <w:r w:rsidR="00563C36" w:rsidRPr="005C6CC5">
                    <w:rPr>
                      <w:rFonts w:cs="Arial"/>
                      <w:b/>
                      <w:szCs w:val="22"/>
                      <w:u w:val="single"/>
                    </w:rPr>
                    <w:t>V2</w:t>
                  </w:r>
                  <w:r w:rsidR="001F1404" w:rsidRPr="005C6CC5">
                    <w:rPr>
                      <w:rFonts w:cs="Arial"/>
                      <w:b/>
                      <w:szCs w:val="22"/>
                      <w:u w:val="single"/>
                    </w:rPr>
                    <w:t>1</w:t>
                  </w:r>
                  <w:r w:rsidR="00563C36" w:rsidRPr="005C6CC5">
                    <w:rPr>
                      <w:rFonts w:cs="Arial"/>
                      <w:b/>
                      <w:szCs w:val="22"/>
                      <w:u w:val="single"/>
                    </w:rPr>
                    <w:t>-0</w:t>
                  </w:r>
                  <w:r w:rsidR="00422E92" w:rsidRPr="005C6CC5">
                    <w:rPr>
                      <w:rFonts w:cs="Arial"/>
                      <w:b/>
                      <w:szCs w:val="22"/>
                      <w:u w:val="single"/>
                    </w:rPr>
                    <w:t>7</w:t>
                  </w:r>
                  <w:r w:rsidRPr="005C6CC5">
                    <w:rPr>
                      <w:rFonts w:cs="Arial"/>
                      <w:b/>
                      <w:szCs w:val="22"/>
                      <w:u w:val="single"/>
                    </w:rPr>
                    <w:t xml:space="preserve"> FOR </w:t>
                  </w:r>
                  <w:r w:rsidR="00422E92" w:rsidRPr="005C6CC5">
                    <w:rPr>
                      <w:rFonts w:cs="Arial"/>
                      <w:b/>
                      <w:szCs w:val="22"/>
                      <w:u w:val="single"/>
                    </w:rPr>
                    <w:t>228 SOUTH STREET</w:t>
                  </w:r>
                  <w:r w:rsidR="00B71694">
                    <w:rPr>
                      <w:rFonts w:cs="Arial"/>
                      <w:b/>
                      <w:szCs w:val="22"/>
                      <w:u w:val="single"/>
                    </w:rPr>
                    <w:t>.</w:t>
                  </w:r>
                </w:p>
                <w:p w14:paraId="5277CC29" w14:textId="20FA1939" w:rsidR="00F60DBC" w:rsidRPr="005C6CC5" w:rsidRDefault="00F60DBC" w:rsidP="00DA0F93">
                  <w:pPr>
                    <w:framePr w:hSpace="180" w:wrap="around" w:vAnchor="text" w:hAnchor="text" w:xAlign="right" w:y="1"/>
                    <w:ind w:right="69"/>
                    <w:suppressOverlap/>
                    <w:rPr>
                      <w:rFonts w:cs="Arial"/>
                      <w:b/>
                      <w:szCs w:val="22"/>
                      <w:u w:val="single"/>
                    </w:rPr>
                  </w:pPr>
                </w:p>
              </w:tc>
            </w:tr>
            <w:tr w:rsidR="00F60DBC" w:rsidRPr="005C6CC5" w14:paraId="64928122" w14:textId="77777777" w:rsidTr="005078AA">
              <w:trPr>
                <w:gridAfter w:val="5"/>
                <w:wAfter w:w="7516" w:type="dxa"/>
                <w:trHeight w:val="144"/>
              </w:trPr>
              <w:tc>
                <w:tcPr>
                  <w:tcW w:w="7012" w:type="dxa"/>
                  <w:gridSpan w:val="4"/>
                  <w:shd w:val="clear" w:color="auto" w:fill="auto"/>
                </w:tcPr>
                <w:p w14:paraId="1AC722E6" w14:textId="77777777" w:rsidR="00F60DBC" w:rsidRPr="005C6CC5" w:rsidRDefault="00F60DBC" w:rsidP="00DA0F93">
                  <w:pPr>
                    <w:framePr w:hSpace="180" w:wrap="around" w:vAnchor="text" w:hAnchor="text" w:xAlign="right" w:y="1"/>
                    <w:ind w:left="-24" w:right="69" w:firstLine="24"/>
                    <w:suppressOverlap/>
                    <w:jc w:val="both"/>
                    <w:rPr>
                      <w:rFonts w:cs="Arial"/>
                      <w:szCs w:val="22"/>
                    </w:rPr>
                  </w:pPr>
                  <w:r w:rsidRPr="005C6CC5">
                    <w:rPr>
                      <w:rFonts w:cs="Arial"/>
                      <w:szCs w:val="22"/>
                    </w:rPr>
                    <w:t>Roll Call Vote:</w:t>
                  </w:r>
                </w:p>
              </w:tc>
            </w:tr>
            <w:tr w:rsidR="00F60DBC" w:rsidRPr="005C6CC5" w14:paraId="1F0FCA37" w14:textId="77777777" w:rsidTr="005078AA">
              <w:trPr>
                <w:gridAfter w:val="2"/>
                <w:wAfter w:w="3817" w:type="dxa"/>
              </w:trPr>
              <w:tc>
                <w:tcPr>
                  <w:tcW w:w="967" w:type="dxa"/>
                  <w:gridSpan w:val="2"/>
                  <w:shd w:val="clear" w:color="auto" w:fill="auto"/>
                </w:tcPr>
                <w:p w14:paraId="6370DC4D" w14:textId="77777777" w:rsidR="00F60DBC" w:rsidRPr="005C6CC5" w:rsidRDefault="00F60DBC" w:rsidP="00DA0F93">
                  <w:pPr>
                    <w:framePr w:hSpace="180" w:wrap="around" w:vAnchor="text" w:hAnchor="text" w:xAlign="right" w:y="1"/>
                    <w:ind w:left="-24" w:right="69" w:firstLine="24"/>
                    <w:suppressOverlap/>
                    <w:jc w:val="both"/>
                    <w:rPr>
                      <w:rFonts w:cs="Arial"/>
                      <w:szCs w:val="22"/>
                    </w:rPr>
                  </w:pPr>
                  <w:r w:rsidRPr="005C6CC5">
                    <w:rPr>
                      <w:rFonts w:cs="Arial"/>
                      <w:szCs w:val="22"/>
                    </w:rPr>
                    <w:t>Ayes:</w:t>
                  </w:r>
                </w:p>
              </w:tc>
              <w:tc>
                <w:tcPr>
                  <w:tcW w:w="9744" w:type="dxa"/>
                  <w:gridSpan w:val="5"/>
                  <w:shd w:val="clear" w:color="auto" w:fill="auto"/>
                </w:tcPr>
                <w:p w14:paraId="44121435" w14:textId="645E7735" w:rsidR="00E11AA7" w:rsidRDefault="00422E92" w:rsidP="00DA0F93">
                  <w:pPr>
                    <w:framePr w:hSpace="180" w:wrap="around" w:vAnchor="text" w:hAnchor="text" w:xAlign="right" w:y="1"/>
                    <w:ind w:left="-24" w:right="69" w:firstLine="24"/>
                    <w:suppressOverlap/>
                    <w:jc w:val="both"/>
                    <w:rPr>
                      <w:rFonts w:cs="Arial"/>
                      <w:szCs w:val="22"/>
                    </w:rPr>
                  </w:pPr>
                  <w:r w:rsidRPr="005C6CC5">
                    <w:rPr>
                      <w:rFonts w:cs="Arial"/>
                      <w:szCs w:val="22"/>
                    </w:rPr>
                    <w:t xml:space="preserve"> </w:t>
                  </w:r>
                  <w:r w:rsidR="00E11AA7">
                    <w:rPr>
                      <w:rFonts w:cs="Arial"/>
                      <w:szCs w:val="22"/>
                    </w:rPr>
                    <w:t>6</w:t>
                  </w:r>
                  <w:r w:rsidR="00DE7E68" w:rsidRPr="005C6CC5">
                    <w:rPr>
                      <w:rFonts w:cs="Arial"/>
                      <w:szCs w:val="22"/>
                    </w:rPr>
                    <w:t>-</w:t>
                  </w:r>
                  <w:r w:rsidR="00F84031" w:rsidRPr="005C6CC5">
                    <w:rPr>
                      <w:rFonts w:cs="Arial"/>
                      <w:szCs w:val="22"/>
                    </w:rPr>
                    <w:t>Frosio</w:t>
                  </w:r>
                  <w:r w:rsidR="00DE7E68" w:rsidRPr="005C6CC5">
                    <w:rPr>
                      <w:rFonts w:cs="Arial"/>
                      <w:szCs w:val="22"/>
                    </w:rPr>
                    <w:t xml:space="preserve">, Randolph, Schwartzenberger, Raitti, </w:t>
                  </w:r>
                  <w:r w:rsidR="003B490F" w:rsidRPr="005C6CC5">
                    <w:rPr>
                      <w:rFonts w:cs="Arial"/>
                      <w:szCs w:val="22"/>
                    </w:rPr>
                    <w:t>Livingston</w:t>
                  </w:r>
                  <w:r w:rsidR="00DE7E68" w:rsidRPr="005C6CC5">
                    <w:rPr>
                      <w:rFonts w:cs="Arial"/>
                      <w:szCs w:val="22"/>
                    </w:rPr>
                    <w:t xml:space="preserve">, </w:t>
                  </w:r>
                </w:p>
                <w:p w14:paraId="7BC065D6" w14:textId="04EDF5FA" w:rsidR="00F60DBC" w:rsidRPr="005C6CC5" w:rsidRDefault="00E11AA7" w:rsidP="00DA0F93">
                  <w:pPr>
                    <w:framePr w:hSpace="180" w:wrap="around" w:vAnchor="text" w:hAnchor="text" w:xAlign="right" w:y="1"/>
                    <w:ind w:left="-24" w:right="69" w:firstLine="24"/>
                    <w:suppressOverlap/>
                    <w:jc w:val="both"/>
                    <w:rPr>
                      <w:rFonts w:cs="Arial"/>
                      <w:szCs w:val="22"/>
                    </w:rPr>
                  </w:pPr>
                  <w:r>
                    <w:rPr>
                      <w:rFonts w:cs="Arial"/>
                      <w:szCs w:val="22"/>
                    </w:rPr>
                    <w:t xml:space="preserve">  </w:t>
                  </w:r>
                  <w:r w:rsidR="00D505CF">
                    <w:rPr>
                      <w:rFonts w:cs="Arial"/>
                      <w:szCs w:val="22"/>
                    </w:rPr>
                    <w:t xml:space="preserve">  </w:t>
                  </w:r>
                  <w:r w:rsidR="00DE7E68" w:rsidRPr="005C6CC5">
                    <w:rPr>
                      <w:rFonts w:cs="Arial"/>
                      <w:szCs w:val="22"/>
                    </w:rPr>
                    <w:t>Goodin</w:t>
                  </w:r>
                </w:p>
              </w:tc>
            </w:tr>
            <w:tr w:rsidR="00F60DBC" w:rsidRPr="005C6CC5" w14:paraId="07297E00" w14:textId="77777777" w:rsidTr="005078AA">
              <w:trPr>
                <w:gridAfter w:val="5"/>
                <w:wAfter w:w="7516" w:type="dxa"/>
              </w:trPr>
              <w:tc>
                <w:tcPr>
                  <w:tcW w:w="967" w:type="dxa"/>
                  <w:gridSpan w:val="2"/>
                  <w:shd w:val="clear" w:color="auto" w:fill="auto"/>
                </w:tcPr>
                <w:p w14:paraId="3BCD630B" w14:textId="77777777" w:rsidR="00F60DBC" w:rsidRPr="005C6CC5" w:rsidRDefault="00F60DBC" w:rsidP="00DA0F93">
                  <w:pPr>
                    <w:framePr w:hSpace="180" w:wrap="around" w:vAnchor="text" w:hAnchor="text" w:xAlign="right" w:y="1"/>
                    <w:ind w:left="-24" w:right="69" w:firstLine="24"/>
                    <w:suppressOverlap/>
                    <w:jc w:val="both"/>
                    <w:rPr>
                      <w:rFonts w:cs="Arial"/>
                      <w:szCs w:val="22"/>
                    </w:rPr>
                  </w:pPr>
                  <w:r w:rsidRPr="005C6CC5">
                    <w:rPr>
                      <w:rFonts w:cs="Arial"/>
                      <w:szCs w:val="22"/>
                    </w:rPr>
                    <w:t>Noes:</w:t>
                  </w:r>
                </w:p>
              </w:tc>
              <w:tc>
                <w:tcPr>
                  <w:tcW w:w="6045" w:type="dxa"/>
                  <w:gridSpan w:val="2"/>
                  <w:shd w:val="clear" w:color="auto" w:fill="auto"/>
                </w:tcPr>
                <w:p w14:paraId="515D6646" w14:textId="171019A7" w:rsidR="00F60DBC" w:rsidRPr="005C6CC5" w:rsidRDefault="00E11AA7" w:rsidP="00DA0F93">
                  <w:pPr>
                    <w:framePr w:hSpace="180" w:wrap="around" w:vAnchor="text" w:hAnchor="text" w:xAlign="right" w:y="1"/>
                    <w:ind w:left="-24" w:right="69" w:firstLine="24"/>
                    <w:suppressOverlap/>
                    <w:jc w:val="both"/>
                    <w:rPr>
                      <w:rFonts w:cs="Arial"/>
                      <w:szCs w:val="22"/>
                    </w:rPr>
                  </w:pPr>
                  <w:r>
                    <w:rPr>
                      <w:rFonts w:cs="Arial"/>
                      <w:szCs w:val="22"/>
                    </w:rPr>
                    <w:t xml:space="preserve"> </w:t>
                  </w:r>
                  <w:r w:rsidR="00E96C6A" w:rsidRPr="005C6CC5">
                    <w:rPr>
                      <w:rFonts w:cs="Arial"/>
                      <w:szCs w:val="22"/>
                    </w:rPr>
                    <w:t>0</w:t>
                  </w:r>
                </w:p>
              </w:tc>
            </w:tr>
            <w:tr w:rsidR="00F60DBC" w:rsidRPr="005C6CC5" w14:paraId="135880F9" w14:textId="77777777" w:rsidTr="005078AA">
              <w:trPr>
                <w:gridAfter w:val="1"/>
                <w:wAfter w:w="3029" w:type="dxa"/>
              </w:trPr>
              <w:tc>
                <w:tcPr>
                  <w:tcW w:w="11499" w:type="dxa"/>
                  <w:gridSpan w:val="8"/>
                  <w:shd w:val="clear" w:color="auto" w:fill="auto"/>
                </w:tcPr>
                <w:p w14:paraId="5DD36F0F" w14:textId="77777777" w:rsidR="00F60DBC" w:rsidRPr="005C6CC5" w:rsidRDefault="00F60DBC" w:rsidP="00DA0F93">
                  <w:pPr>
                    <w:framePr w:hSpace="180" w:wrap="around" w:vAnchor="text" w:hAnchor="text" w:xAlign="right" w:y="1"/>
                    <w:ind w:left="-24" w:right="69" w:firstLine="24"/>
                    <w:suppressOverlap/>
                    <w:jc w:val="both"/>
                    <w:rPr>
                      <w:rFonts w:cs="Arial"/>
                      <w:szCs w:val="22"/>
                    </w:rPr>
                  </w:pPr>
                </w:p>
              </w:tc>
            </w:tr>
            <w:tr w:rsidR="00F60DBC" w:rsidRPr="005C6CC5" w14:paraId="6F545ECC" w14:textId="77777777" w:rsidTr="005078AA">
              <w:trPr>
                <w:gridAfter w:val="1"/>
                <w:wAfter w:w="3029" w:type="dxa"/>
              </w:trPr>
              <w:tc>
                <w:tcPr>
                  <w:tcW w:w="11499" w:type="dxa"/>
                  <w:gridSpan w:val="8"/>
                  <w:shd w:val="clear" w:color="auto" w:fill="auto"/>
                </w:tcPr>
                <w:p w14:paraId="455880DC" w14:textId="2E1BCBEC" w:rsidR="00F60DBC" w:rsidRPr="005C6CC5" w:rsidRDefault="00F60DBC" w:rsidP="00DA0F93">
                  <w:pPr>
                    <w:framePr w:hSpace="180" w:wrap="around" w:vAnchor="text" w:hAnchor="text" w:xAlign="right" w:y="1"/>
                    <w:ind w:left="-24" w:right="69" w:firstLine="24"/>
                    <w:suppressOverlap/>
                    <w:jc w:val="both"/>
                    <w:rPr>
                      <w:rFonts w:cs="Arial"/>
                      <w:szCs w:val="22"/>
                    </w:rPr>
                  </w:pPr>
                  <w:r w:rsidRPr="005C6CC5">
                    <w:rPr>
                      <w:rFonts w:cs="Arial"/>
                      <w:b/>
                      <w:szCs w:val="22"/>
                      <w:u w:val="single"/>
                    </w:rPr>
                    <w:t xml:space="preserve">MOTION APPROVED.                           </w:t>
                  </w:r>
                </w:p>
              </w:tc>
            </w:tr>
            <w:tr w:rsidR="00F60DBC" w:rsidRPr="005C6CC5" w14:paraId="42BEAEF4" w14:textId="77777777" w:rsidTr="005078AA">
              <w:trPr>
                <w:gridBefore w:val="5"/>
                <w:wBefore w:w="10184" w:type="dxa"/>
              </w:trPr>
              <w:tc>
                <w:tcPr>
                  <w:tcW w:w="4344" w:type="dxa"/>
                  <w:gridSpan w:val="4"/>
                  <w:shd w:val="clear" w:color="auto" w:fill="auto"/>
                </w:tcPr>
                <w:p w14:paraId="12C5A103" w14:textId="77777777" w:rsidR="00F60DBC" w:rsidRPr="005C6CC5" w:rsidRDefault="00F60DBC" w:rsidP="00DA0F93">
                  <w:pPr>
                    <w:framePr w:hSpace="180" w:wrap="around" w:vAnchor="text" w:hAnchor="text" w:xAlign="right" w:y="1"/>
                    <w:ind w:left="162" w:right="69" w:firstLine="1821"/>
                    <w:suppressOverlap/>
                    <w:jc w:val="both"/>
                    <w:rPr>
                      <w:rFonts w:cs="Arial"/>
                      <w:b/>
                      <w:szCs w:val="22"/>
                    </w:rPr>
                  </w:pPr>
                </w:p>
              </w:tc>
            </w:tr>
          </w:tbl>
          <w:p w14:paraId="594B3CAE" w14:textId="77777777" w:rsidR="00F60DBC" w:rsidRPr="005C6CC5" w:rsidRDefault="00F60DBC" w:rsidP="002845C7">
            <w:pPr>
              <w:widowControl w:val="0"/>
              <w:autoSpaceDE w:val="0"/>
              <w:autoSpaceDN w:val="0"/>
              <w:adjustRightInd w:val="0"/>
              <w:ind w:left="66" w:right="69"/>
              <w:jc w:val="both"/>
              <w:rPr>
                <w:rFonts w:cs="Arial"/>
                <w:szCs w:val="22"/>
              </w:rPr>
            </w:pPr>
          </w:p>
        </w:tc>
      </w:tr>
    </w:tbl>
    <w:p w14:paraId="5FECC1A9" w14:textId="18FCC050" w:rsidR="00F15783" w:rsidRPr="005C6CC5" w:rsidRDefault="00721F59" w:rsidP="002845C7">
      <w:pPr>
        <w:ind w:left="1170" w:right="270" w:firstLine="90"/>
        <w:rPr>
          <w:rFonts w:cs="Arial"/>
          <w:szCs w:val="22"/>
        </w:rPr>
      </w:pPr>
      <w:bookmarkStart w:id="1" w:name="_Hlk54332503"/>
      <w:r w:rsidRPr="005C6CC5">
        <w:rPr>
          <w:rFonts w:cs="Arial"/>
          <w:szCs w:val="22"/>
        </w:rPr>
        <w:t>Applicant was informed</w:t>
      </w:r>
      <w:r w:rsidR="00D505CF">
        <w:rPr>
          <w:rFonts w:cs="Arial"/>
          <w:szCs w:val="22"/>
        </w:rPr>
        <w:t xml:space="preserve"> their request has been denied</w:t>
      </w:r>
      <w:r w:rsidRPr="005C6CC5">
        <w:rPr>
          <w:rFonts w:cs="Arial"/>
          <w:szCs w:val="22"/>
        </w:rPr>
        <w:t xml:space="preserve">. </w:t>
      </w:r>
    </w:p>
    <w:tbl>
      <w:tblPr>
        <w:tblpPr w:leftFromText="180" w:rightFromText="180" w:vertAnchor="text" w:tblpXSpec="right" w:tblpY="1"/>
        <w:tblOverlap w:val="never"/>
        <w:tblW w:w="11520" w:type="dxa"/>
        <w:tblLayout w:type="fixed"/>
        <w:tblLook w:val="0000" w:firstRow="0" w:lastRow="0" w:firstColumn="0" w:lastColumn="0" w:noHBand="0" w:noVBand="0"/>
      </w:tblPr>
      <w:tblGrid>
        <w:gridCol w:w="11520"/>
      </w:tblGrid>
      <w:tr w:rsidR="00F60DBC" w:rsidRPr="002845C7" w14:paraId="2F2FBD91" w14:textId="77777777" w:rsidTr="00606433">
        <w:tc>
          <w:tcPr>
            <w:tcW w:w="11520" w:type="dxa"/>
            <w:shd w:val="clear" w:color="auto" w:fill="auto"/>
          </w:tcPr>
          <w:tbl>
            <w:tblPr>
              <w:tblW w:w="20143" w:type="dxa"/>
              <w:tblLayout w:type="fixed"/>
              <w:tblLook w:val="0000" w:firstRow="0" w:lastRow="0" w:firstColumn="0" w:lastColumn="0" w:noHBand="0" w:noVBand="0"/>
            </w:tblPr>
            <w:tblGrid>
              <w:gridCol w:w="6912"/>
              <w:gridCol w:w="13231"/>
            </w:tblGrid>
            <w:tr w:rsidR="00F60DBC" w:rsidRPr="002845C7" w14:paraId="6F76571D" w14:textId="77777777" w:rsidTr="005211CE">
              <w:tc>
                <w:tcPr>
                  <w:tcW w:w="20143" w:type="dxa"/>
                  <w:gridSpan w:val="2"/>
                  <w:shd w:val="clear" w:color="auto" w:fill="auto"/>
                </w:tcPr>
                <w:tbl>
                  <w:tblPr>
                    <w:tblW w:w="11655" w:type="dxa"/>
                    <w:tblInd w:w="108" w:type="dxa"/>
                    <w:tblLayout w:type="fixed"/>
                    <w:tblLook w:val="0000" w:firstRow="0" w:lastRow="0" w:firstColumn="0" w:lastColumn="0" w:noHBand="0" w:noVBand="0"/>
                  </w:tblPr>
                  <w:tblGrid>
                    <w:gridCol w:w="492"/>
                    <w:gridCol w:w="111"/>
                    <w:gridCol w:w="103"/>
                    <w:gridCol w:w="1414"/>
                    <w:gridCol w:w="54"/>
                    <w:gridCol w:w="64"/>
                    <w:gridCol w:w="56"/>
                    <w:gridCol w:w="34"/>
                    <w:gridCol w:w="37"/>
                    <w:gridCol w:w="42"/>
                    <w:gridCol w:w="971"/>
                    <w:gridCol w:w="2462"/>
                    <w:gridCol w:w="90"/>
                    <w:gridCol w:w="215"/>
                    <w:gridCol w:w="188"/>
                    <w:gridCol w:w="671"/>
                    <w:gridCol w:w="2290"/>
                    <w:gridCol w:w="1563"/>
                    <w:gridCol w:w="202"/>
                    <w:gridCol w:w="173"/>
                    <w:gridCol w:w="144"/>
                    <w:gridCol w:w="26"/>
                    <w:gridCol w:w="49"/>
                    <w:gridCol w:w="9"/>
                    <w:gridCol w:w="25"/>
                    <w:gridCol w:w="36"/>
                    <w:gridCol w:w="96"/>
                    <w:gridCol w:w="38"/>
                  </w:tblGrid>
                  <w:tr w:rsidR="00422E92" w:rsidRPr="002845C7" w14:paraId="37D63322" w14:textId="77777777" w:rsidTr="00927B51">
                    <w:trPr>
                      <w:gridBefore w:val="1"/>
                      <w:gridAfter w:val="5"/>
                      <w:wBefore w:w="492" w:type="dxa"/>
                      <w:wAfter w:w="204" w:type="dxa"/>
                    </w:trPr>
                    <w:tc>
                      <w:tcPr>
                        <w:tcW w:w="1802" w:type="dxa"/>
                        <w:gridSpan w:val="6"/>
                      </w:tcPr>
                      <w:p w14:paraId="6C24890C" w14:textId="77777777" w:rsidR="00422E92" w:rsidRPr="002845C7" w:rsidRDefault="00422E92" w:rsidP="00606433">
                        <w:pPr>
                          <w:framePr w:hSpace="180" w:wrap="around" w:vAnchor="text" w:hAnchor="text" w:xAlign="right" w:y="1"/>
                          <w:tabs>
                            <w:tab w:val="bar" w:pos="10875"/>
                          </w:tabs>
                          <w:ind w:left="168" w:right="312" w:firstLine="24"/>
                          <w:suppressOverlap/>
                          <w:rPr>
                            <w:rFonts w:cs="Arial"/>
                            <w:sz w:val="20"/>
                          </w:rPr>
                        </w:pPr>
                      </w:p>
                    </w:tc>
                    <w:tc>
                      <w:tcPr>
                        <w:tcW w:w="9157" w:type="dxa"/>
                        <w:gridSpan w:val="16"/>
                      </w:tcPr>
                      <w:p w14:paraId="50AA7EFB" w14:textId="77777777" w:rsidR="00422E92" w:rsidRPr="002845C7" w:rsidRDefault="00422E92" w:rsidP="00606433">
                        <w:pPr>
                          <w:framePr w:hSpace="180" w:wrap="around" w:vAnchor="text" w:hAnchor="text" w:xAlign="right" w:y="1"/>
                          <w:tabs>
                            <w:tab w:val="bar" w:pos="10875"/>
                          </w:tabs>
                          <w:ind w:right="234"/>
                          <w:suppressOverlap/>
                          <w:rPr>
                            <w:rFonts w:cs="Arial"/>
                            <w:sz w:val="20"/>
                          </w:rPr>
                        </w:pPr>
                      </w:p>
                    </w:tc>
                  </w:tr>
                  <w:tr w:rsidR="00817DFD" w:rsidRPr="002845C7" w14:paraId="52C9241A" w14:textId="77777777" w:rsidTr="00927B51">
                    <w:trPr>
                      <w:gridBefore w:val="1"/>
                      <w:gridAfter w:val="5"/>
                      <w:wBefore w:w="492" w:type="dxa"/>
                      <w:wAfter w:w="204" w:type="dxa"/>
                    </w:trPr>
                    <w:tc>
                      <w:tcPr>
                        <w:tcW w:w="1802" w:type="dxa"/>
                        <w:gridSpan w:val="6"/>
                      </w:tcPr>
                      <w:p w14:paraId="1F417CDC" w14:textId="3646E83D" w:rsidR="00B84967" w:rsidRPr="002845C7" w:rsidRDefault="002E7E16" w:rsidP="00606433">
                        <w:pPr>
                          <w:framePr w:hSpace="180" w:wrap="around" w:vAnchor="text" w:hAnchor="text" w:xAlign="right" w:y="1"/>
                          <w:tabs>
                            <w:tab w:val="bar" w:pos="10875"/>
                          </w:tabs>
                          <w:ind w:left="168" w:right="60" w:firstLine="24"/>
                          <w:suppressOverlap/>
                          <w:rPr>
                            <w:rFonts w:cs="Arial"/>
                            <w:sz w:val="20"/>
                          </w:rPr>
                        </w:pPr>
                        <w:r w:rsidRPr="002845C7">
                          <w:rPr>
                            <w:rFonts w:cs="Arial"/>
                            <w:sz w:val="20"/>
                          </w:rPr>
                          <w:t>CDB</w:t>
                        </w:r>
                        <w:r w:rsidR="00422E92" w:rsidRPr="002845C7">
                          <w:rPr>
                            <w:rFonts w:cs="Arial"/>
                            <w:sz w:val="20"/>
                          </w:rPr>
                          <w:t xml:space="preserve"> 21-02</w:t>
                        </w:r>
                        <w:r w:rsidR="00817DFD" w:rsidRPr="002845C7">
                          <w:rPr>
                            <w:rFonts w:cs="Arial"/>
                            <w:sz w:val="20"/>
                          </w:rPr>
                          <w:t xml:space="preserve"> Application </w:t>
                        </w:r>
                      </w:p>
                      <w:p w14:paraId="051E6193" w14:textId="77777777" w:rsidR="006E4472" w:rsidRPr="002845C7" w:rsidRDefault="00817DFD" w:rsidP="00606433">
                        <w:pPr>
                          <w:framePr w:hSpace="180" w:wrap="around" w:vAnchor="text" w:hAnchor="text" w:xAlign="right" w:y="1"/>
                          <w:tabs>
                            <w:tab w:val="bar" w:pos="10875"/>
                          </w:tabs>
                          <w:ind w:left="168" w:right="60" w:firstLine="24"/>
                          <w:suppressOverlap/>
                          <w:rPr>
                            <w:rFonts w:cs="Arial"/>
                            <w:sz w:val="20"/>
                          </w:rPr>
                        </w:pPr>
                        <w:r w:rsidRPr="002845C7">
                          <w:rPr>
                            <w:rFonts w:cs="Arial"/>
                            <w:sz w:val="20"/>
                          </w:rPr>
                          <w:t xml:space="preserve">for </w:t>
                        </w:r>
                        <w:r w:rsidR="00422E92" w:rsidRPr="002845C7">
                          <w:rPr>
                            <w:rFonts w:cs="Arial"/>
                            <w:sz w:val="20"/>
                          </w:rPr>
                          <w:t xml:space="preserve">Development Permit 310 </w:t>
                        </w:r>
                      </w:p>
                      <w:p w14:paraId="3DA06CCC" w14:textId="2DBF68B9" w:rsidR="00422E92" w:rsidRPr="002845C7" w:rsidRDefault="00422E92" w:rsidP="00606433">
                        <w:pPr>
                          <w:framePr w:hSpace="180" w:wrap="around" w:vAnchor="text" w:hAnchor="text" w:xAlign="right" w:y="1"/>
                          <w:tabs>
                            <w:tab w:val="bar" w:pos="10875"/>
                          </w:tabs>
                          <w:ind w:left="168" w:right="60" w:firstLine="24"/>
                          <w:suppressOverlap/>
                          <w:rPr>
                            <w:rFonts w:cs="Arial"/>
                            <w:sz w:val="20"/>
                          </w:rPr>
                        </w:pPr>
                        <w:r w:rsidRPr="002845C7">
                          <w:rPr>
                            <w:rFonts w:cs="Arial"/>
                            <w:sz w:val="20"/>
                          </w:rPr>
                          <w:t>Third St</w:t>
                        </w:r>
                      </w:p>
                    </w:tc>
                    <w:tc>
                      <w:tcPr>
                        <w:tcW w:w="9157" w:type="dxa"/>
                        <w:gridSpan w:val="16"/>
                      </w:tcPr>
                      <w:p w14:paraId="505B7C4A" w14:textId="77777777" w:rsidR="00422E92" w:rsidRPr="002845C7" w:rsidRDefault="00422E92" w:rsidP="00606433">
                        <w:pPr>
                          <w:widowControl w:val="0"/>
                          <w:tabs>
                            <w:tab w:val="bar" w:pos="10875"/>
                          </w:tabs>
                          <w:autoSpaceDE w:val="0"/>
                          <w:autoSpaceDN w:val="0"/>
                          <w:adjustRightInd w:val="0"/>
                          <w:ind w:right="258"/>
                          <w:jc w:val="both"/>
                          <w:rPr>
                            <w:rFonts w:cs="Arial"/>
                            <w:sz w:val="20"/>
                          </w:rPr>
                        </w:pPr>
                        <w:r w:rsidRPr="002845C7">
                          <w:rPr>
                            <w:rFonts w:cs="Arial"/>
                            <w:sz w:val="20"/>
                          </w:rPr>
                          <w:t xml:space="preserve">CDB 21-02 Application for Development Permit review as outlined in Chapter 27, Article III, Division 2 of the Unified Land Development Code of Neptune Beach for Shorebreak Ventures, LLC for the property formerly known as 310 Third Street (RE# 172912-0010). This property is in the C-1 zoning district. The applicant is proposing to build a new two-story office building with parking under the building. </w:t>
                        </w:r>
                      </w:p>
                      <w:p w14:paraId="4E7AA999" w14:textId="77777777" w:rsidR="00817DFD" w:rsidRPr="002845C7" w:rsidRDefault="00817DFD" w:rsidP="00606433">
                        <w:pPr>
                          <w:framePr w:hSpace="180" w:wrap="around" w:vAnchor="text" w:hAnchor="text" w:xAlign="right" w:y="1"/>
                          <w:tabs>
                            <w:tab w:val="bar" w:pos="10875"/>
                          </w:tabs>
                          <w:ind w:right="432"/>
                          <w:suppressOverlap/>
                          <w:jc w:val="both"/>
                          <w:rPr>
                            <w:rFonts w:cs="Arial"/>
                            <w:sz w:val="20"/>
                          </w:rPr>
                        </w:pPr>
                      </w:p>
                    </w:tc>
                  </w:tr>
                  <w:tr w:rsidR="00817DFD" w:rsidRPr="002845C7" w14:paraId="78DC0B35" w14:textId="77777777" w:rsidTr="00927B51">
                    <w:trPr>
                      <w:gridAfter w:val="10"/>
                      <w:wAfter w:w="798" w:type="dxa"/>
                      <w:trHeight w:val="990"/>
                    </w:trPr>
                    <w:tc>
                      <w:tcPr>
                        <w:tcW w:w="2328" w:type="dxa"/>
                        <w:gridSpan w:val="8"/>
                      </w:tcPr>
                      <w:p w14:paraId="3A3D2A82" w14:textId="77777777" w:rsidR="00817DFD" w:rsidRPr="002845C7" w:rsidRDefault="00817DFD" w:rsidP="00606433">
                        <w:pPr>
                          <w:framePr w:hSpace="180" w:wrap="around" w:vAnchor="text" w:hAnchor="text" w:xAlign="right" w:y="1"/>
                          <w:tabs>
                            <w:tab w:val="bar" w:pos="10875"/>
                          </w:tabs>
                          <w:ind w:left="-72"/>
                          <w:suppressOverlap/>
                          <w:rPr>
                            <w:rFonts w:cs="Arial"/>
                            <w:sz w:val="20"/>
                          </w:rPr>
                        </w:pPr>
                      </w:p>
                    </w:tc>
                    <w:tc>
                      <w:tcPr>
                        <w:tcW w:w="8529" w:type="dxa"/>
                        <w:gridSpan w:val="10"/>
                      </w:tcPr>
                      <w:p w14:paraId="69928A49" w14:textId="0FE4E4A8" w:rsidR="00721F59" w:rsidRPr="002845C7" w:rsidRDefault="00721F59" w:rsidP="00606433">
                        <w:pPr>
                          <w:tabs>
                            <w:tab w:val="bar" w:pos="10875"/>
                          </w:tabs>
                          <w:jc w:val="both"/>
                          <w:rPr>
                            <w:rFonts w:cs="Arial"/>
                            <w:sz w:val="20"/>
                          </w:rPr>
                        </w:pPr>
                        <w:r w:rsidRPr="002845C7">
                          <w:rPr>
                            <w:rFonts w:cs="Arial"/>
                            <w:sz w:val="20"/>
                          </w:rPr>
                          <w:t>Kristina Wri</w:t>
                        </w:r>
                        <w:r w:rsidR="00E11AA7" w:rsidRPr="002845C7">
                          <w:rPr>
                            <w:rFonts w:cs="Arial"/>
                            <w:sz w:val="20"/>
                          </w:rPr>
                          <w:t>ght</w:t>
                        </w:r>
                        <w:r w:rsidRPr="002845C7">
                          <w:rPr>
                            <w:rFonts w:cs="Arial"/>
                            <w:sz w:val="20"/>
                          </w:rPr>
                          <w:t xml:space="preserve"> </w:t>
                        </w:r>
                        <w:r w:rsidR="00E11AA7" w:rsidRPr="002845C7">
                          <w:rPr>
                            <w:rFonts w:cs="Arial"/>
                            <w:sz w:val="20"/>
                          </w:rPr>
                          <w:t xml:space="preserve">showed renderings and gave </w:t>
                        </w:r>
                        <w:r w:rsidR="00422E92" w:rsidRPr="002845C7">
                          <w:rPr>
                            <w:rFonts w:cs="Arial"/>
                            <w:sz w:val="20"/>
                          </w:rPr>
                          <w:t xml:space="preserve">a summary of the project: </w:t>
                        </w:r>
                      </w:p>
                      <w:p w14:paraId="35D00B9B" w14:textId="77777777" w:rsidR="00721F59" w:rsidRPr="002845C7" w:rsidRDefault="00721F59" w:rsidP="00606433">
                        <w:pPr>
                          <w:tabs>
                            <w:tab w:val="bar" w:pos="10875"/>
                          </w:tabs>
                          <w:jc w:val="both"/>
                          <w:rPr>
                            <w:rFonts w:cs="Arial"/>
                            <w:sz w:val="20"/>
                          </w:rPr>
                        </w:pPr>
                      </w:p>
                      <w:p w14:paraId="11EBFA0C" w14:textId="593DA133" w:rsidR="00422E92" w:rsidRPr="002845C7" w:rsidRDefault="00422E92" w:rsidP="00606433">
                        <w:pPr>
                          <w:tabs>
                            <w:tab w:val="bar" w:pos="10875"/>
                          </w:tabs>
                          <w:jc w:val="both"/>
                          <w:rPr>
                            <w:rFonts w:eastAsiaTheme="minorHAnsi" w:cs="Arial"/>
                            <w:sz w:val="20"/>
                          </w:rPr>
                        </w:pPr>
                        <w:r w:rsidRPr="002845C7">
                          <w:rPr>
                            <w:rFonts w:eastAsiaTheme="minorHAnsi" w:cs="Arial"/>
                            <w:sz w:val="20"/>
                          </w:rPr>
                          <w:t xml:space="preserve">The applicant is seeking approval of a </w:t>
                        </w:r>
                        <w:r w:rsidR="002E7E16" w:rsidRPr="002845C7">
                          <w:rPr>
                            <w:rFonts w:eastAsiaTheme="minorHAnsi" w:cs="Arial"/>
                            <w:sz w:val="20"/>
                          </w:rPr>
                          <w:t>23,111-sf</w:t>
                        </w:r>
                        <w:r w:rsidRPr="002845C7">
                          <w:rPr>
                            <w:rFonts w:eastAsiaTheme="minorHAnsi" w:cs="Arial"/>
                            <w:sz w:val="20"/>
                          </w:rPr>
                          <w:t xml:space="preserve"> commercial building for office use with a total usable area of 17,119 sf </w:t>
                        </w:r>
                        <w:r w:rsidR="002E7E16" w:rsidRPr="002845C7">
                          <w:rPr>
                            <w:rFonts w:eastAsiaTheme="minorHAnsi" w:cs="Arial"/>
                            <w:sz w:val="20"/>
                          </w:rPr>
                          <w:t>as</w:t>
                        </w:r>
                        <w:r w:rsidRPr="002845C7">
                          <w:rPr>
                            <w:rFonts w:eastAsiaTheme="minorHAnsi" w:cs="Arial"/>
                            <w:sz w:val="20"/>
                          </w:rPr>
                          <w:t xml:space="preserve"> indicated below:</w:t>
                        </w:r>
                      </w:p>
                      <w:p w14:paraId="24E46638" w14:textId="77777777" w:rsidR="00422E92" w:rsidRPr="002845C7" w:rsidRDefault="00422E92" w:rsidP="00606433">
                        <w:pPr>
                          <w:tabs>
                            <w:tab w:val="bar" w:pos="10875"/>
                          </w:tabs>
                          <w:jc w:val="both"/>
                          <w:rPr>
                            <w:rFonts w:eastAsiaTheme="minorHAnsi" w:cs="Arial"/>
                            <w:sz w:val="20"/>
                          </w:rPr>
                        </w:pPr>
                      </w:p>
                      <w:p w14:paraId="69322D3C" w14:textId="77777777" w:rsidR="00422E92" w:rsidRPr="002845C7" w:rsidRDefault="00422E92" w:rsidP="00606433">
                        <w:pPr>
                          <w:tabs>
                            <w:tab w:val="bar" w:pos="10875"/>
                          </w:tabs>
                          <w:jc w:val="both"/>
                          <w:rPr>
                            <w:rFonts w:eastAsiaTheme="minorHAnsi" w:cs="Arial"/>
                            <w:b/>
                            <w:bCs/>
                            <w:sz w:val="20"/>
                          </w:rPr>
                        </w:pPr>
                        <w:r w:rsidRPr="002845C7">
                          <w:rPr>
                            <w:rFonts w:eastAsiaTheme="minorHAnsi" w:cs="Arial"/>
                            <w:b/>
                            <w:bCs/>
                            <w:sz w:val="20"/>
                          </w:rPr>
                          <w:t>First Floor:</w:t>
                        </w:r>
                      </w:p>
                      <w:p w14:paraId="44FE4E28" w14:textId="1EB46327" w:rsidR="00422E92" w:rsidRPr="002845C7" w:rsidRDefault="00422E92" w:rsidP="00606433">
                        <w:pPr>
                          <w:tabs>
                            <w:tab w:val="bar" w:pos="10875"/>
                          </w:tabs>
                          <w:jc w:val="both"/>
                          <w:rPr>
                            <w:rFonts w:eastAsiaTheme="minorHAnsi" w:cs="Arial"/>
                            <w:sz w:val="20"/>
                          </w:rPr>
                        </w:pPr>
                        <w:r w:rsidRPr="002845C7">
                          <w:rPr>
                            <w:rFonts w:eastAsiaTheme="minorHAnsi" w:cs="Arial"/>
                            <w:sz w:val="20"/>
                          </w:rPr>
                          <w:t>Gross Area 940 sf</w:t>
                        </w:r>
                      </w:p>
                      <w:p w14:paraId="6B093BEE" w14:textId="5A1CA481"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Stairwells: 894 sf</w:t>
                        </w:r>
                      </w:p>
                      <w:p w14:paraId="5C4D0CC6" w14:textId="010BE4BC"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elevator: 154 sf</w:t>
                        </w:r>
                      </w:p>
                      <w:p w14:paraId="12EFF6C0" w14:textId="408AFBCF"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mechanical and electrical room 925 sf</w:t>
                        </w:r>
                      </w:p>
                      <w:p w14:paraId="1AD9F008" w14:textId="0A6C8879" w:rsidR="00422E92" w:rsidRPr="002845C7" w:rsidRDefault="00422E92" w:rsidP="00606433">
                        <w:pPr>
                          <w:tabs>
                            <w:tab w:val="bar" w:pos="10875"/>
                          </w:tabs>
                          <w:jc w:val="both"/>
                          <w:rPr>
                            <w:rFonts w:eastAsiaTheme="minorHAnsi" w:cs="Arial"/>
                            <w:b/>
                            <w:bCs/>
                            <w:sz w:val="20"/>
                          </w:rPr>
                        </w:pPr>
                        <w:r w:rsidRPr="002845C7">
                          <w:rPr>
                            <w:rFonts w:eastAsiaTheme="minorHAnsi" w:cs="Arial"/>
                            <w:b/>
                            <w:bCs/>
                            <w:sz w:val="20"/>
                          </w:rPr>
                          <w:t>Usable area: 0 sf</w:t>
                        </w:r>
                      </w:p>
                      <w:p w14:paraId="35DA12F0" w14:textId="77777777" w:rsidR="00422E92" w:rsidRPr="002845C7" w:rsidRDefault="00422E92" w:rsidP="00606433">
                        <w:pPr>
                          <w:tabs>
                            <w:tab w:val="bar" w:pos="10875"/>
                          </w:tabs>
                          <w:jc w:val="both"/>
                          <w:rPr>
                            <w:rFonts w:eastAsiaTheme="minorHAnsi" w:cs="Arial"/>
                            <w:sz w:val="20"/>
                          </w:rPr>
                        </w:pPr>
                      </w:p>
                      <w:p w14:paraId="0A15453A" w14:textId="77777777" w:rsidR="00422E92" w:rsidRPr="002845C7" w:rsidRDefault="00422E92" w:rsidP="00606433">
                        <w:pPr>
                          <w:tabs>
                            <w:tab w:val="bar" w:pos="10875"/>
                          </w:tabs>
                          <w:jc w:val="both"/>
                          <w:rPr>
                            <w:rFonts w:eastAsiaTheme="minorHAnsi" w:cs="Arial"/>
                            <w:b/>
                            <w:bCs/>
                            <w:sz w:val="20"/>
                          </w:rPr>
                        </w:pPr>
                        <w:r w:rsidRPr="002845C7">
                          <w:rPr>
                            <w:rFonts w:eastAsiaTheme="minorHAnsi" w:cs="Arial"/>
                            <w:b/>
                            <w:bCs/>
                            <w:sz w:val="20"/>
                          </w:rPr>
                          <w:t>Second Floor</w:t>
                        </w:r>
                      </w:p>
                      <w:p w14:paraId="6D0D72D9" w14:textId="504B7FF8" w:rsidR="00422E92" w:rsidRPr="002845C7" w:rsidRDefault="00422E92" w:rsidP="00606433">
                        <w:pPr>
                          <w:tabs>
                            <w:tab w:val="bar" w:pos="10875"/>
                          </w:tabs>
                          <w:jc w:val="both"/>
                          <w:rPr>
                            <w:rFonts w:eastAsiaTheme="minorHAnsi" w:cs="Arial"/>
                            <w:sz w:val="20"/>
                          </w:rPr>
                        </w:pPr>
                        <w:r w:rsidRPr="002845C7">
                          <w:rPr>
                            <w:rFonts w:eastAsiaTheme="minorHAnsi" w:cs="Arial"/>
                            <w:sz w:val="20"/>
                          </w:rPr>
                          <w:t>Gross Area 10,534 sf</w:t>
                        </w:r>
                      </w:p>
                      <w:p w14:paraId="37FBD230" w14:textId="747AFD91"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Stairwells: 701 sf</w:t>
                        </w:r>
                      </w:p>
                      <w:p w14:paraId="52BB4FE2" w14:textId="2B6DB109"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Elevator: 158 s</w:t>
                        </w:r>
                        <w:r w:rsidR="002E7E16" w:rsidRPr="002845C7">
                          <w:rPr>
                            <w:rFonts w:eastAsiaTheme="minorHAnsi" w:cs="Arial"/>
                            <w:sz w:val="20"/>
                          </w:rPr>
                          <w:t>f</w:t>
                        </w:r>
                        <w:r w:rsidRPr="002845C7">
                          <w:rPr>
                            <w:rFonts w:eastAsiaTheme="minorHAnsi" w:cs="Arial"/>
                            <w:sz w:val="20"/>
                          </w:rPr>
                          <w:t xml:space="preserve"> </w:t>
                        </w:r>
                      </w:p>
                      <w:p w14:paraId="76F45FC6" w14:textId="2A9C11C2"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Electrical Room: 92 sf</w:t>
                        </w:r>
                      </w:p>
                      <w:p w14:paraId="180B247F" w14:textId="0967642B"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Core Toilet Rooms and Exist Access Corridor: 1,503 sf</w:t>
                        </w:r>
                      </w:p>
                      <w:p w14:paraId="7E83CF76" w14:textId="1CC95724" w:rsidR="00422E92" w:rsidRPr="002845C7" w:rsidRDefault="00422E92" w:rsidP="00606433">
                        <w:pPr>
                          <w:tabs>
                            <w:tab w:val="bar" w:pos="10875"/>
                          </w:tabs>
                          <w:jc w:val="both"/>
                          <w:rPr>
                            <w:rFonts w:eastAsiaTheme="minorHAnsi" w:cs="Arial"/>
                            <w:b/>
                            <w:bCs/>
                            <w:sz w:val="20"/>
                          </w:rPr>
                        </w:pPr>
                        <w:r w:rsidRPr="002845C7">
                          <w:rPr>
                            <w:rFonts w:eastAsiaTheme="minorHAnsi" w:cs="Arial"/>
                            <w:b/>
                            <w:bCs/>
                            <w:sz w:val="20"/>
                          </w:rPr>
                          <w:t>Usable area: 8,060 sf</w:t>
                        </w:r>
                      </w:p>
                      <w:p w14:paraId="21BACBF8" w14:textId="77777777" w:rsidR="00422E92" w:rsidRPr="002845C7" w:rsidRDefault="00422E92" w:rsidP="00606433">
                        <w:pPr>
                          <w:tabs>
                            <w:tab w:val="bar" w:pos="10875"/>
                          </w:tabs>
                          <w:jc w:val="both"/>
                          <w:rPr>
                            <w:rFonts w:eastAsiaTheme="minorHAnsi" w:cs="Arial"/>
                            <w:sz w:val="20"/>
                          </w:rPr>
                        </w:pPr>
                      </w:p>
                      <w:p w14:paraId="162FA45D" w14:textId="77777777" w:rsidR="00422E92" w:rsidRPr="002845C7" w:rsidRDefault="00422E92" w:rsidP="00606433">
                        <w:pPr>
                          <w:tabs>
                            <w:tab w:val="bar" w:pos="10875"/>
                          </w:tabs>
                          <w:jc w:val="both"/>
                          <w:rPr>
                            <w:rFonts w:eastAsiaTheme="minorHAnsi" w:cs="Arial"/>
                            <w:b/>
                            <w:bCs/>
                            <w:sz w:val="20"/>
                          </w:rPr>
                        </w:pPr>
                        <w:r w:rsidRPr="002845C7">
                          <w:rPr>
                            <w:rFonts w:eastAsiaTheme="minorHAnsi" w:cs="Arial"/>
                            <w:b/>
                            <w:bCs/>
                            <w:sz w:val="20"/>
                          </w:rPr>
                          <w:t>Third Floor</w:t>
                        </w:r>
                      </w:p>
                      <w:p w14:paraId="3CC15143" w14:textId="4D778800" w:rsidR="00422E92" w:rsidRPr="002845C7" w:rsidRDefault="00422E92" w:rsidP="00606433">
                        <w:pPr>
                          <w:tabs>
                            <w:tab w:val="bar" w:pos="10875"/>
                          </w:tabs>
                          <w:jc w:val="both"/>
                          <w:rPr>
                            <w:rFonts w:eastAsiaTheme="minorHAnsi" w:cs="Arial"/>
                            <w:sz w:val="20"/>
                          </w:rPr>
                        </w:pPr>
                        <w:r w:rsidRPr="002845C7">
                          <w:rPr>
                            <w:rFonts w:eastAsiaTheme="minorHAnsi" w:cs="Arial"/>
                            <w:sz w:val="20"/>
                          </w:rPr>
                          <w:t>Gross Area: 11,637 sf</w:t>
                        </w:r>
                      </w:p>
                      <w:p w14:paraId="5F574A22" w14:textId="62D0D572"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Stairwells: 701 sf</w:t>
                        </w:r>
                      </w:p>
                      <w:p w14:paraId="32C3EF8A" w14:textId="181277F9"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Elevator: 158 sf</w:t>
                        </w:r>
                      </w:p>
                      <w:p w14:paraId="21C95E45" w14:textId="3C10DE03"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HVAC Chase: 35 sf</w:t>
                        </w:r>
                      </w:p>
                      <w:p w14:paraId="45324E70" w14:textId="2810EEFF"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Electrical Room: 92 sf</w:t>
                        </w:r>
                      </w:p>
                      <w:p w14:paraId="35F80291" w14:textId="12F98273" w:rsidR="00422E92" w:rsidRPr="002845C7" w:rsidRDefault="00422E92" w:rsidP="00606433">
                        <w:pPr>
                          <w:tabs>
                            <w:tab w:val="bar" w:pos="10875"/>
                          </w:tabs>
                          <w:jc w:val="both"/>
                          <w:rPr>
                            <w:rFonts w:eastAsiaTheme="minorHAnsi" w:cs="Arial"/>
                            <w:sz w:val="20"/>
                          </w:rPr>
                        </w:pPr>
                        <w:r w:rsidRPr="002845C7">
                          <w:rPr>
                            <w:rFonts w:eastAsiaTheme="minorHAnsi" w:cs="Arial"/>
                            <w:sz w:val="20"/>
                          </w:rPr>
                          <w:t>Less Core Toilet Rooms and Exist Access Corridor: 1,592 sf</w:t>
                        </w:r>
                      </w:p>
                      <w:p w14:paraId="06875364" w14:textId="02709056" w:rsidR="00422E92" w:rsidRPr="002845C7" w:rsidRDefault="00422E92" w:rsidP="00606433">
                        <w:pPr>
                          <w:tabs>
                            <w:tab w:val="bar" w:pos="10875"/>
                          </w:tabs>
                          <w:jc w:val="both"/>
                          <w:rPr>
                            <w:rFonts w:eastAsiaTheme="minorHAnsi" w:cs="Arial"/>
                            <w:b/>
                            <w:bCs/>
                            <w:sz w:val="20"/>
                          </w:rPr>
                        </w:pPr>
                        <w:r w:rsidRPr="002845C7">
                          <w:rPr>
                            <w:rFonts w:eastAsiaTheme="minorHAnsi" w:cs="Arial"/>
                            <w:b/>
                            <w:bCs/>
                            <w:sz w:val="20"/>
                          </w:rPr>
                          <w:t>Usable Area: 9,059 sf</w:t>
                        </w:r>
                      </w:p>
                      <w:p w14:paraId="03658969" w14:textId="281900F4" w:rsidR="00422E92" w:rsidRPr="002845C7" w:rsidRDefault="00422E92" w:rsidP="00606433">
                        <w:pPr>
                          <w:tabs>
                            <w:tab w:val="bar" w:pos="10875"/>
                          </w:tabs>
                          <w:jc w:val="both"/>
                          <w:rPr>
                            <w:rFonts w:eastAsiaTheme="minorHAnsi" w:cs="Arial"/>
                            <w:sz w:val="20"/>
                          </w:rPr>
                        </w:pPr>
                        <w:r w:rsidRPr="002845C7">
                          <w:rPr>
                            <w:rFonts w:eastAsiaTheme="minorHAnsi" w:cs="Arial"/>
                            <w:sz w:val="20"/>
                          </w:rPr>
                          <w:t xml:space="preserve">The application is accompanied by </w:t>
                        </w:r>
                        <w:r w:rsidR="00E11AA7" w:rsidRPr="002845C7">
                          <w:rPr>
                            <w:rFonts w:eastAsiaTheme="minorHAnsi" w:cs="Arial"/>
                            <w:sz w:val="20"/>
                          </w:rPr>
                          <w:t>Special Exception SE21-02</w:t>
                        </w:r>
                        <w:r w:rsidRPr="002845C7">
                          <w:rPr>
                            <w:rFonts w:eastAsiaTheme="minorHAnsi" w:cs="Arial"/>
                            <w:sz w:val="20"/>
                          </w:rPr>
                          <w:t xml:space="preserve"> </w:t>
                        </w:r>
                        <w:r w:rsidR="00E11AA7" w:rsidRPr="002845C7">
                          <w:rPr>
                            <w:rFonts w:eastAsiaTheme="minorHAnsi" w:cs="Arial"/>
                            <w:sz w:val="20"/>
                          </w:rPr>
                          <w:t xml:space="preserve">also for </w:t>
                        </w:r>
                        <w:r w:rsidRPr="002845C7">
                          <w:rPr>
                            <w:rFonts w:eastAsiaTheme="minorHAnsi" w:cs="Arial"/>
                            <w:sz w:val="20"/>
                          </w:rPr>
                          <w:t>310 Third Street, which includes an executed parking agreement for the provision of 10 additional parking spaces.</w:t>
                        </w:r>
                      </w:p>
                      <w:p w14:paraId="6955415B" w14:textId="77777777" w:rsidR="00422E92" w:rsidRPr="002845C7" w:rsidRDefault="00422E92" w:rsidP="00606433">
                        <w:pPr>
                          <w:tabs>
                            <w:tab w:val="bar" w:pos="10875"/>
                          </w:tabs>
                          <w:jc w:val="both"/>
                          <w:rPr>
                            <w:rFonts w:eastAsiaTheme="minorHAnsi" w:cs="Arial"/>
                            <w:sz w:val="20"/>
                          </w:rPr>
                        </w:pPr>
                      </w:p>
                      <w:p w14:paraId="06B93374" w14:textId="77777777" w:rsidR="00422E92" w:rsidRPr="002845C7" w:rsidRDefault="00422E92" w:rsidP="00606433">
                        <w:pPr>
                          <w:tabs>
                            <w:tab w:val="bar" w:pos="10875"/>
                          </w:tabs>
                          <w:jc w:val="both"/>
                          <w:rPr>
                            <w:rFonts w:eastAsiaTheme="minorHAnsi" w:cs="Arial"/>
                            <w:sz w:val="20"/>
                          </w:rPr>
                        </w:pPr>
                        <w:r w:rsidRPr="002845C7">
                          <w:rPr>
                            <w:rFonts w:eastAsiaTheme="minorHAnsi" w:cs="Arial"/>
                            <w:sz w:val="20"/>
                          </w:rPr>
                          <w:t>Proposed development site characteristics includes:</w:t>
                        </w:r>
                      </w:p>
                      <w:p w14:paraId="09F79221" w14:textId="77777777" w:rsidR="00422E92" w:rsidRPr="002845C7" w:rsidRDefault="00422E92" w:rsidP="00606433">
                        <w:pPr>
                          <w:tabs>
                            <w:tab w:val="bar" w:pos="10875"/>
                          </w:tabs>
                          <w:jc w:val="both"/>
                          <w:rPr>
                            <w:rFonts w:eastAsiaTheme="minorHAnsi" w:cs="Arial"/>
                            <w:sz w:val="20"/>
                          </w:rPr>
                        </w:pPr>
                      </w:p>
                      <w:p w14:paraId="79ADBD2C"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Zoning: C-1 (Commercial-1)</w:t>
                        </w:r>
                      </w:p>
                      <w:p w14:paraId="193F423D"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lastRenderedPageBreak/>
                          <w:t>Future Land Use Designation: Commercial Low</w:t>
                        </w:r>
                      </w:p>
                      <w:p w14:paraId="2ADCDE60" w14:textId="53710278"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Total proposed sf: 23,111 sf total; 17,119 Office use</w:t>
                        </w:r>
                      </w:p>
                      <w:p w14:paraId="764BD5E6" w14:textId="77DE959B"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Lot size:.70 acres (30,492 sf)</w:t>
                        </w:r>
                      </w:p>
                      <w:p w14:paraId="5659CE44"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Maximum Lot coverage allowed within C-1: 60%</w:t>
                        </w:r>
                      </w:p>
                      <w:p w14:paraId="4E4AEE54"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 xml:space="preserve">Lot coverage proposed: 51% </w:t>
                        </w:r>
                      </w:p>
                      <w:p w14:paraId="2BA5EE60"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Setbacks:</w:t>
                        </w:r>
                      </w:p>
                      <w:p w14:paraId="17B694E5" w14:textId="77777777" w:rsidR="00422E92" w:rsidRPr="002845C7" w:rsidRDefault="00422E92" w:rsidP="00606433">
                        <w:pPr>
                          <w:tabs>
                            <w:tab w:val="bar" w:pos="10875"/>
                          </w:tabs>
                          <w:ind w:left="720" w:firstLine="720"/>
                          <w:jc w:val="both"/>
                          <w:rPr>
                            <w:rFonts w:eastAsiaTheme="minorHAnsi" w:cs="Arial"/>
                            <w:sz w:val="20"/>
                          </w:rPr>
                        </w:pPr>
                        <w:r w:rsidRPr="002845C7">
                          <w:rPr>
                            <w:rFonts w:eastAsiaTheme="minorHAnsi" w:cs="Arial"/>
                            <w:sz w:val="20"/>
                          </w:rPr>
                          <w:t xml:space="preserve">Front: 25’ </w:t>
                        </w:r>
                      </w:p>
                      <w:p w14:paraId="527ADBA0" w14:textId="77777777" w:rsidR="00422E92" w:rsidRPr="002845C7" w:rsidRDefault="00422E92" w:rsidP="00606433">
                        <w:pPr>
                          <w:tabs>
                            <w:tab w:val="bar" w:pos="10875"/>
                          </w:tabs>
                          <w:ind w:left="720" w:firstLine="720"/>
                          <w:jc w:val="both"/>
                          <w:rPr>
                            <w:rFonts w:eastAsiaTheme="minorHAnsi" w:cs="Arial"/>
                            <w:sz w:val="20"/>
                          </w:rPr>
                        </w:pPr>
                        <w:r w:rsidRPr="002845C7">
                          <w:rPr>
                            <w:rFonts w:eastAsiaTheme="minorHAnsi" w:cs="Arial"/>
                            <w:sz w:val="20"/>
                          </w:rPr>
                          <w:t>Rear: 10’</w:t>
                        </w:r>
                      </w:p>
                      <w:p w14:paraId="4E485913" w14:textId="77777777" w:rsidR="00422E92" w:rsidRPr="002845C7" w:rsidRDefault="00422E92" w:rsidP="00606433">
                        <w:pPr>
                          <w:tabs>
                            <w:tab w:val="bar" w:pos="10875"/>
                          </w:tabs>
                          <w:ind w:left="720" w:firstLine="720"/>
                          <w:jc w:val="both"/>
                          <w:rPr>
                            <w:rFonts w:eastAsiaTheme="minorHAnsi" w:cs="Arial"/>
                            <w:sz w:val="20"/>
                          </w:rPr>
                        </w:pPr>
                        <w:r w:rsidRPr="002845C7">
                          <w:rPr>
                            <w:rFonts w:eastAsiaTheme="minorHAnsi" w:cs="Arial"/>
                            <w:sz w:val="20"/>
                          </w:rPr>
                          <w:t>Sides: 10’</w:t>
                        </w:r>
                      </w:p>
                      <w:p w14:paraId="488E0079"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Max. Height: 35’</w:t>
                        </w:r>
                      </w:p>
                      <w:p w14:paraId="0AB5023E"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Proposed Height:34.5’ (5’ parapet)</w:t>
                        </w:r>
                      </w:p>
                      <w:p w14:paraId="5D23C7A8" w14:textId="77777777"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Use: Office- Business Professional Office</w:t>
                        </w:r>
                      </w:p>
                      <w:p w14:paraId="40AF6EA5" w14:textId="756459DA" w:rsidR="00422E92" w:rsidRPr="002845C7" w:rsidRDefault="00422E92" w:rsidP="00606433">
                        <w:pPr>
                          <w:tabs>
                            <w:tab w:val="bar" w:pos="10875"/>
                          </w:tabs>
                          <w:ind w:firstLine="720"/>
                          <w:jc w:val="both"/>
                          <w:rPr>
                            <w:rFonts w:eastAsiaTheme="minorHAnsi" w:cs="Arial"/>
                            <w:sz w:val="20"/>
                          </w:rPr>
                        </w:pPr>
                        <w:r w:rsidRPr="002845C7">
                          <w:rPr>
                            <w:rFonts w:eastAsiaTheme="minorHAnsi" w:cs="Arial"/>
                            <w:sz w:val="20"/>
                          </w:rPr>
                          <w:t xml:space="preserve">Parking Ratio per office use: 1 per 400 sf </w:t>
                        </w:r>
                      </w:p>
                      <w:p w14:paraId="250DD59F" w14:textId="77777777" w:rsidR="00422E92" w:rsidRPr="002845C7" w:rsidRDefault="00422E92" w:rsidP="00606433">
                        <w:pPr>
                          <w:tabs>
                            <w:tab w:val="bar" w:pos="10875"/>
                          </w:tabs>
                          <w:ind w:firstLine="720"/>
                          <w:jc w:val="both"/>
                          <w:rPr>
                            <w:rFonts w:eastAsiaTheme="minorHAnsi" w:cs="Arial"/>
                            <w:sz w:val="20"/>
                          </w:rPr>
                        </w:pPr>
                      </w:p>
                      <w:p w14:paraId="25347806" w14:textId="0AE115B9" w:rsidR="00422E92" w:rsidRPr="002845C7" w:rsidRDefault="00422E92" w:rsidP="00606433">
                        <w:pPr>
                          <w:tabs>
                            <w:tab w:val="bar" w:pos="10875"/>
                          </w:tabs>
                          <w:ind w:left="720"/>
                          <w:jc w:val="both"/>
                          <w:rPr>
                            <w:rFonts w:eastAsiaTheme="minorHAnsi" w:cs="Arial"/>
                            <w:sz w:val="20"/>
                          </w:rPr>
                        </w:pPr>
                        <w:r w:rsidRPr="002845C7">
                          <w:rPr>
                            <w:rFonts w:eastAsiaTheme="minorHAnsi" w:cs="Arial"/>
                            <w:sz w:val="20"/>
                          </w:rPr>
                          <w:t>Required Parking: 43 total spaces based on usable office gross floor area (total square footage would otherwise require 58 additional unusable spaces were factored in.</w:t>
                        </w:r>
                      </w:p>
                      <w:p w14:paraId="780B0F8E" w14:textId="77777777" w:rsidR="00422E92" w:rsidRPr="002845C7" w:rsidRDefault="00422E92" w:rsidP="00606433">
                        <w:pPr>
                          <w:tabs>
                            <w:tab w:val="bar" w:pos="10875"/>
                          </w:tabs>
                          <w:ind w:left="720"/>
                          <w:jc w:val="both"/>
                          <w:rPr>
                            <w:rFonts w:eastAsiaTheme="minorHAnsi" w:cs="Arial"/>
                            <w:sz w:val="20"/>
                          </w:rPr>
                        </w:pPr>
                      </w:p>
                      <w:p w14:paraId="68ED4DFA" w14:textId="1EC8ECF6" w:rsidR="00422E92" w:rsidRPr="002845C7" w:rsidRDefault="00422E92" w:rsidP="00606433">
                        <w:pPr>
                          <w:tabs>
                            <w:tab w:val="bar" w:pos="10875"/>
                          </w:tabs>
                          <w:jc w:val="both"/>
                          <w:rPr>
                            <w:rFonts w:eastAsiaTheme="minorHAnsi" w:cs="Arial"/>
                            <w:sz w:val="20"/>
                          </w:rPr>
                        </w:pPr>
                        <w:r w:rsidRPr="002845C7">
                          <w:rPr>
                            <w:rFonts w:eastAsiaTheme="minorHAnsi" w:cs="Arial"/>
                            <w:sz w:val="20"/>
                          </w:rPr>
                          <w:t>Proposed Parking: 38 (10 spaces via an executed parking agreement for a total of 48 spaces proposed. Additional bike parking has been included. The applicant has included a narrative including incentives for walking and biking to work and that also demonstrates the frequency of employees working remotely and traveling. The application is further strengthened via the request for a deferral of required parking per Section 27-545 through the inclusion of a professional landscape plan that preserves additional pervious surface area and maximizes curb appeal based on the provisions outlined within Section 27-545 Deferral of parking requirements as follows:</w:t>
                        </w:r>
                      </w:p>
                      <w:p w14:paraId="1D3755B0" w14:textId="77777777" w:rsidR="00422E92" w:rsidRPr="002845C7" w:rsidRDefault="00422E92" w:rsidP="00606433">
                        <w:pPr>
                          <w:tabs>
                            <w:tab w:val="bar" w:pos="10875"/>
                          </w:tabs>
                          <w:ind w:firstLine="720"/>
                          <w:jc w:val="both"/>
                          <w:rPr>
                            <w:rFonts w:eastAsiaTheme="minorHAnsi" w:cs="Arial"/>
                            <w:sz w:val="20"/>
                          </w:rPr>
                        </w:pPr>
                      </w:p>
                      <w:p w14:paraId="72D55AD1" w14:textId="77777777" w:rsidR="00422E92" w:rsidRPr="002845C7" w:rsidRDefault="00422E92" w:rsidP="00606433">
                        <w:pPr>
                          <w:numPr>
                            <w:ilvl w:val="0"/>
                            <w:numId w:val="5"/>
                          </w:numPr>
                          <w:shd w:val="clear" w:color="auto" w:fill="FFFFFF"/>
                          <w:tabs>
                            <w:tab w:val="bar" w:pos="10875"/>
                          </w:tabs>
                          <w:spacing w:after="195" w:line="259" w:lineRule="auto"/>
                          <w:rPr>
                            <w:rFonts w:cs="Arial"/>
                            <w:sz w:val="20"/>
                          </w:rPr>
                        </w:pPr>
                        <w:r w:rsidRPr="002845C7">
                          <w:rPr>
                            <w:rFonts w:cs="Arial"/>
                            <w:sz w:val="20"/>
                          </w:rPr>
                          <w:t>To avoid requiring more parking spaces than actually needed to serve a development, the community development board may defer a portion of the off-street parking spaces required by this Code, if the developer demonstrates that the number of deferred parking spaces will not be needed for the condition or conditions established.</w:t>
                        </w:r>
                      </w:p>
                      <w:p w14:paraId="7E09EC73" w14:textId="77777777" w:rsidR="00422E92" w:rsidRPr="002845C7" w:rsidRDefault="00422E92" w:rsidP="00606433">
                        <w:pPr>
                          <w:numPr>
                            <w:ilvl w:val="0"/>
                            <w:numId w:val="5"/>
                          </w:numPr>
                          <w:shd w:val="clear" w:color="auto" w:fill="FFFFFF"/>
                          <w:tabs>
                            <w:tab w:val="bar" w:pos="10875"/>
                          </w:tabs>
                          <w:spacing w:after="195" w:line="259" w:lineRule="auto"/>
                          <w:rPr>
                            <w:rFonts w:cs="Arial"/>
                            <w:sz w:val="20"/>
                          </w:rPr>
                        </w:pPr>
                        <w:r w:rsidRPr="002845C7">
                          <w:rPr>
                            <w:rFonts w:cs="Arial"/>
                            <w:sz w:val="20"/>
                          </w:rPr>
                          <w:t>Deferrals shall be based on a deferred parking plan, which shall:</w:t>
                        </w:r>
                      </w:p>
                      <w:p w14:paraId="5DC0E09A" w14:textId="77777777" w:rsidR="00422E92" w:rsidRPr="002845C7" w:rsidRDefault="00422E92" w:rsidP="00606433">
                        <w:pPr>
                          <w:numPr>
                            <w:ilvl w:val="2"/>
                            <w:numId w:val="5"/>
                          </w:numPr>
                          <w:shd w:val="clear" w:color="auto" w:fill="FFFFFF"/>
                          <w:tabs>
                            <w:tab w:val="bar" w:pos="10875"/>
                          </w:tabs>
                          <w:spacing w:after="195" w:line="259" w:lineRule="auto"/>
                          <w:ind w:left="1125"/>
                          <w:rPr>
                            <w:rFonts w:cs="Arial"/>
                            <w:sz w:val="20"/>
                          </w:rPr>
                        </w:pPr>
                        <w:r w:rsidRPr="002845C7">
                          <w:rPr>
                            <w:rFonts w:cs="Arial"/>
                            <w:sz w:val="20"/>
                          </w:rPr>
                          <w:t>Include a written agreement between the developer and the city that requires the developer and to convert the deferred parking spaces to conform to this Code at the developer’s expense one (1) year from the date of issuance of certificate of occupancy, if the community development board determines that the additional parking spaces are needed.</w:t>
                        </w:r>
                      </w:p>
                      <w:p w14:paraId="4B755248" w14:textId="77777777" w:rsidR="00422E92" w:rsidRPr="002845C7" w:rsidRDefault="00422E92" w:rsidP="00606433">
                        <w:pPr>
                          <w:numPr>
                            <w:ilvl w:val="2"/>
                            <w:numId w:val="5"/>
                          </w:numPr>
                          <w:shd w:val="clear" w:color="auto" w:fill="FFFFFF"/>
                          <w:tabs>
                            <w:tab w:val="bar" w:pos="10875"/>
                          </w:tabs>
                          <w:spacing w:after="195" w:line="259" w:lineRule="auto"/>
                          <w:ind w:left="1125"/>
                          <w:rPr>
                            <w:rFonts w:cs="Arial"/>
                            <w:sz w:val="20"/>
                          </w:rPr>
                        </w:pPr>
                        <w:r w:rsidRPr="002845C7">
                          <w:rPr>
                            <w:rFonts w:cs="Arial"/>
                            <w:sz w:val="20"/>
                          </w:rPr>
                          <w:t>Include a landscaping plan for the deferred parking area. A deferral of parking area may be offset by an increase of landscaping provided by the development on a ratio of 2:1. For example, if ten (10) parking spaces are deferred that would have corresponded with two thousand (2,000) square feet: one thousand (1,000) square feet of additional landscaping shall be provided beyond which was already required.</w:t>
                        </w:r>
                      </w:p>
                      <w:p w14:paraId="6EE261EE" w14:textId="77777777" w:rsidR="00422E92" w:rsidRPr="002845C7" w:rsidRDefault="00422E92" w:rsidP="00606433">
                        <w:pPr>
                          <w:numPr>
                            <w:ilvl w:val="2"/>
                            <w:numId w:val="5"/>
                          </w:numPr>
                          <w:shd w:val="clear" w:color="auto" w:fill="FFFFFF"/>
                          <w:tabs>
                            <w:tab w:val="bar" w:pos="10875"/>
                          </w:tabs>
                          <w:spacing w:after="195" w:line="259" w:lineRule="auto"/>
                          <w:ind w:left="1125"/>
                          <w:rPr>
                            <w:rFonts w:cs="Arial"/>
                            <w:sz w:val="20"/>
                          </w:rPr>
                        </w:pPr>
                        <w:r w:rsidRPr="002845C7">
                          <w:rPr>
                            <w:rFonts w:cs="Arial"/>
                            <w:sz w:val="20"/>
                          </w:rPr>
                          <w:t>Be designed to contain sufficient space to meet the full parking requirements of this Code, shall illustrate the layout for the full number of parking spaces, and shall designate which are to be deferred.</w:t>
                        </w:r>
                      </w:p>
                      <w:p w14:paraId="7DD3D620" w14:textId="77777777" w:rsidR="00422E92" w:rsidRPr="002845C7" w:rsidRDefault="00422E92" w:rsidP="00606433">
                        <w:pPr>
                          <w:numPr>
                            <w:ilvl w:val="2"/>
                            <w:numId w:val="5"/>
                          </w:numPr>
                          <w:shd w:val="clear" w:color="auto" w:fill="FFFFFF"/>
                          <w:tabs>
                            <w:tab w:val="bar" w:pos="10875"/>
                          </w:tabs>
                          <w:spacing w:after="195" w:line="259" w:lineRule="auto"/>
                          <w:ind w:left="1125"/>
                          <w:rPr>
                            <w:rFonts w:cs="Arial"/>
                            <w:sz w:val="20"/>
                          </w:rPr>
                        </w:pPr>
                        <w:r w:rsidRPr="002845C7">
                          <w:rPr>
                            <w:rFonts w:cs="Arial"/>
                            <w:sz w:val="20"/>
                          </w:rPr>
                          <w:t xml:space="preserve">Not assign deferred spaces to areas required for landscaping buffer zones, setbacks, or other areas that would otherwise be unsuitable for parking spaces </w:t>
                        </w:r>
                        <w:r w:rsidRPr="002845C7">
                          <w:rPr>
                            <w:rFonts w:cs="Arial"/>
                            <w:sz w:val="20"/>
                          </w:rPr>
                          <w:lastRenderedPageBreak/>
                          <w:t>because of the physical characteristics of the land or other requirements of this Code.</w:t>
                        </w:r>
                      </w:p>
                      <w:p w14:paraId="42CA94C4" w14:textId="77777777" w:rsidR="00422E92" w:rsidRPr="002845C7" w:rsidRDefault="00422E92" w:rsidP="00606433">
                        <w:pPr>
                          <w:shd w:val="clear" w:color="auto" w:fill="FFFFFF"/>
                          <w:tabs>
                            <w:tab w:val="bar" w:pos="10875"/>
                          </w:tabs>
                          <w:spacing w:after="195"/>
                          <w:rPr>
                            <w:rFonts w:cs="Arial"/>
                            <w:sz w:val="20"/>
                          </w:rPr>
                        </w:pPr>
                        <w:r w:rsidRPr="002845C7">
                          <w:rPr>
                            <w:rFonts w:cs="Arial"/>
                            <w:sz w:val="20"/>
                          </w:rPr>
                          <w:t>(c) The Developer may at any time request that the community development board approve a revised development plan to allow converting the deferred spaces to operable parking spaces.</w:t>
                        </w:r>
                      </w:p>
                      <w:p w14:paraId="2BF38C3C" w14:textId="46DE3670" w:rsidR="00422E92" w:rsidRPr="002845C7" w:rsidRDefault="00422E92" w:rsidP="00606433">
                        <w:pPr>
                          <w:tabs>
                            <w:tab w:val="bar" w:pos="10875"/>
                          </w:tabs>
                          <w:jc w:val="both"/>
                          <w:rPr>
                            <w:rFonts w:cs="Arial"/>
                            <w:sz w:val="20"/>
                          </w:rPr>
                        </w:pPr>
                        <w:r w:rsidRPr="002845C7">
                          <w:rPr>
                            <w:rFonts w:cs="Arial"/>
                            <w:sz w:val="20"/>
                          </w:rPr>
                          <w:t>Remaining staff comments that will need to be addressed prior to final development plan approval:</w:t>
                        </w:r>
                      </w:p>
                      <w:p w14:paraId="55DB3B6E" w14:textId="77777777" w:rsidR="009B5DA8" w:rsidRPr="002845C7" w:rsidRDefault="009B5DA8" w:rsidP="00606433">
                        <w:pPr>
                          <w:tabs>
                            <w:tab w:val="bar" w:pos="10875"/>
                          </w:tabs>
                          <w:jc w:val="both"/>
                          <w:rPr>
                            <w:rFonts w:cs="Arial"/>
                            <w:sz w:val="20"/>
                          </w:rPr>
                        </w:pPr>
                      </w:p>
                      <w:p w14:paraId="3957B43C" w14:textId="77777777" w:rsidR="00422E92" w:rsidRPr="002845C7" w:rsidRDefault="00422E92" w:rsidP="00606433">
                        <w:pPr>
                          <w:numPr>
                            <w:ilvl w:val="0"/>
                            <w:numId w:val="6"/>
                          </w:numPr>
                          <w:tabs>
                            <w:tab w:val="bar" w:pos="10875"/>
                          </w:tabs>
                          <w:spacing w:after="160" w:line="259" w:lineRule="auto"/>
                          <w:rPr>
                            <w:rFonts w:cs="Arial"/>
                            <w:sz w:val="20"/>
                          </w:rPr>
                        </w:pPr>
                        <w:r w:rsidRPr="002845C7">
                          <w:rPr>
                            <w:rFonts w:cs="Arial"/>
                            <w:sz w:val="20"/>
                          </w:rPr>
                          <w:t>On Sheet C-5 the backflow on the dedicated fire line is still labeled as a 6” double check backflow preventer instead of the requested 6” double check detector check backflow preventer.</w:t>
                        </w:r>
                      </w:p>
                      <w:p w14:paraId="74AA44D9" w14:textId="77777777" w:rsidR="00422E92" w:rsidRPr="002845C7" w:rsidRDefault="00422E92" w:rsidP="00606433">
                        <w:pPr>
                          <w:numPr>
                            <w:ilvl w:val="0"/>
                            <w:numId w:val="6"/>
                          </w:numPr>
                          <w:tabs>
                            <w:tab w:val="bar" w:pos="10875"/>
                          </w:tabs>
                          <w:spacing w:after="160" w:line="259" w:lineRule="auto"/>
                          <w:rPr>
                            <w:rFonts w:cs="Arial"/>
                            <w:sz w:val="20"/>
                          </w:rPr>
                        </w:pPr>
                        <w:r w:rsidRPr="002845C7">
                          <w:rPr>
                            <w:rFonts w:cs="Arial"/>
                            <w:sz w:val="20"/>
                          </w:rPr>
                          <w:t xml:space="preserve">The survey does not show the existing storm sewer to the north. </w:t>
                        </w:r>
                      </w:p>
                      <w:p w14:paraId="43203DFB" w14:textId="77777777" w:rsidR="00422E92" w:rsidRPr="002845C7" w:rsidRDefault="00422E92" w:rsidP="00606433">
                        <w:pPr>
                          <w:numPr>
                            <w:ilvl w:val="0"/>
                            <w:numId w:val="6"/>
                          </w:numPr>
                          <w:tabs>
                            <w:tab w:val="bar" w:pos="10875"/>
                          </w:tabs>
                          <w:spacing w:after="160" w:line="259" w:lineRule="auto"/>
                          <w:rPr>
                            <w:rFonts w:cs="Arial"/>
                            <w:sz w:val="20"/>
                          </w:rPr>
                        </w:pPr>
                        <w:r w:rsidRPr="002845C7">
                          <w:rPr>
                            <w:rFonts w:cs="Arial"/>
                            <w:sz w:val="20"/>
                          </w:rPr>
                          <w:t xml:space="preserve">27-84(a) The survey does not show the ingress and egress of adjacent/nearby properties into 3rd Street or the median cuts. </w:t>
                        </w:r>
                      </w:p>
                      <w:p w14:paraId="46F6977B" w14:textId="77777777" w:rsidR="00422E92" w:rsidRPr="002845C7" w:rsidRDefault="00422E92" w:rsidP="00606433">
                        <w:pPr>
                          <w:numPr>
                            <w:ilvl w:val="0"/>
                            <w:numId w:val="6"/>
                          </w:numPr>
                          <w:tabs>
                            <w:tab w:val="bar" w:pos="10875"/>
                          </w:tabs>
                          <w:spacing w:after="160" w:line="259" w:lineRule="auto"/>
                          <w:rPr>
                            <w:rFonts w:cs="Arial"/>
                            <w:sz w:val="20"/>
                          </w:rPr>
                        </w:pPr>
                        <w:r w:rsidRPr="002845C7">
                          <w:rPr>
                            <w:rFonts w:cs="Arial"/>
                            <w:sz w:val="20"/>
                          </w:rPr>
                          <w:t>Section 27-84(c)(1)(b) Grading plans specifically including perimeter grading. No existing grades are shown on the adjacent parcel to the north to review perimeter grading.</w:t>
                        </w:r>
                      </w:p>
                      <w:p w14:paraId="7D1E2697" w14:textId="07A13590" w:rsidR="00422E92" w:rsidRPr="002845C7" w:rsidRDefault="00422E92" w:rsidP="00606433">
                        <w:pPr>
                          <w:numPr>
                            <w:ilvl w:val="0"/>
                            <w:numId w:val="6"/>
                          </w:numPr>
                          <w:tabs>
                            <w:tab w:val="bar" w:pos="10875"/>
                          </w:tabs>
                          <w:spacing w:after="160" w:line="259" w:lineRule="auto"/>
                          <w:rPr>
                            <w:rFonts w:cs="Arial"/>
                            <w:sz w:val="20"/>
                          </w:rPr>
                        </w:pPr>
                        <w:r w:rsidRPr="002845C7">
                          <w:rPr>
                            <w:rFonts w:cs="Arial"/>
                            <w:sz w:val="20"/>
                          </w:rPr>
                          <w:t xml:space="preserve">Section 27-84 (a) It is not clear if they have or </w:t>
                        </w:r>
                        <w:r w:rsidR="00F0677C" w:rsidRPr="002845C7">
                          <w:rPr>
                            <w:rFonts w:cs="Arial"/>
                            <w:sz w:val="20"/>
                          </w:rPr>
                          <w:t>do not</w:t>
                        </w:r>
                        <w:r w:rsidRPr="002845C7">
                          <w:rPr>
                            <w:rFonts w:cs="Arial"/>
                            <w:sz w:val="20"/>
                          </w:rPr>
                          <w:t xml:space="preserve"> have wetlands, habitats, or endangered species onsite.</w:t>
                        </w:r>
                      </w:p>
                      <w:p w14:paraId="08BB780E" w14:textId="77777777" w:rsidR="00422E92" w:rsidRPr="002845C7" w:rsidRDefault="00422E92" w:rsidP="00606433">
                        <w:pPr>
                          <w:numPr>
                            <w:ilvl w:val="0"/>
                            <w:numId w:val="6"/>
                          </w:numPr>
                          <w:tabs>
                            <w:tab w:val="bar" w:pos="10875"/>
                          </w:tabs>
                          <w:spacing w:after="160" w:line="259" w:lineRule="auto"/>
                          <w:rPr>
                            <w:rFonts w:cs="Arial"/>
                            <w:sz w:val="20"/>
                          </w:rPr>
                        </w:pPr>
                        <w:r w:rsidRPr="002845C7">
                          <w:rPr>
                            <w:rFonts w:cs="Arial"/>
                            <w:sz w:val="20"/>
                          </w:rPr>
                          <w:t>Section 27-84(a) All existing and proposed land uses not found including a depiction (sketch) of the abutting property in all directions that is within two hundred (200) linear feet of the proposal, showing: Land uses and locations of principal structures and major landscape features, types of residential use, traffic circulation systems, including driveway locations, Fire hydrant locations, and the location of wetland protection zones and wetland buffer zones.</w:t>
                        </w:r>
                      </w:p>
                      <w:p w14:paraId="2803211E" w14:textId="1066BFA9" w:rsidR="00422E92" w:rsidRPr="002845C7" w:rsidRDefault="00422E92" w:rsidP="00606433">
                        <w:pPr>
                          <w:tabs>
                            <w:tab w:val="bar" w:pos="10875"/>
                          </w:tabs>
                          <w:jc w:val="both"/>
                          <w:rPr>
                            <w:rFonts w:cs="Arial"/>
                            <w:b/>
                            <w:sz w:val="20"/>
                            <w:u w:val="single"/>
                          </w:rPr>
                        </w:pPr>
                        <w:r w:rsidRPr="002845C7">
                          <w:rPr>
                            <w:rFonts w:cs="Arial"/>
                            <w:b/>
                            <w:sz w:val="20"/>
                            <w:u w:val="single"/>
                          </w:rPr>
                          <w:t xml:space="preserve">Staff Recommendation  </w:t>
                        </w:r>
                      </w:p>
                      <w:p w14:paraId="50D36659" w14:textId="77777777" w:rsidR="00D505CF" w:rsidRPr="002845C7" w:rsidRDefault="00D505CF" w:rsidP="00606433">
                        <w:pPr>
                          <w:tabs>
                            <w:tab w:val="bar" w:pos="10875"/>
                          </w:tabs>
                          <w:jc w:val="both"/>
                          <w:rPr>
                            <w:rFonts w:cs="Arial"/>
                            <w:b/>
                            <w:sz w:val="20"/>
                            <w:u w:val="single"/>
                          </w:rPr>
                        </w:pPr>
                      </w:p>
                      <w:p w14:paraId="57948C6D" w14:textId="34DA30AB" w:rsidR="00817DFD" w:rsidRPr="002845C7" w:rsidRDefault="00422E92" w:rsidP="00606433">
                        <w:pPr>
                          <w:tabs>
                            <w:tab w:val="bar" w:pos="10875"/>
                          </w:tabs>
                          <w:jc w:val="both"/>
                          <w:rPr>
                            <w:rFonts w:cs="Arial"/>
                            <w:sz w:val="20"/>
                          </w:rPr>
                        </w:pPr>
                        <w:r w:rsidRPr="002845C7">
                          <w:rPr>
                            <w:rFonts w:cs="Arial"/>
                            <w:sz w:val="20"/>
                          </w:rPr>
                          <w:t xml:space="preserve">Staff recommends approval of application </w:t>
                        </w:r>
                        <w:r w:rsidRPr="002845C7">
                          <w:rPr>
                            <w:rFonts w:cs="Arial"/>
                            <w:bCs/>
                            <w:sz w:val="20"/>
                          </w:rPr>
                          <w:t xml:space="preserve">CDB 21-02 310 Third Street subject to the satisfaction of remaining staff comments as part of the submittal of the Final Development Plan and subject to the approval of </w:t>
                        </w:r>
                        <w:r w:rsidR="009B5DA8" w:rsidRPr="002845C7">
                          <w:rPr>
                            <w:rFonts w:cs="Arial"/>
                            <w:bCs/>
                            <w:sz w:val="20"/>
                          </w:rPr>
                          <w:t>SE 21-02.</w:t>
                        </w:r>
                      </w:p>
                    </w:tc>
                  </w:tr>
                  <w:tr w:rsidR="00D505CF" w:rsidRPr="002845C7" w14:paraId="2E47B7E6" w14:textId="77777777" w:rsidTr="00927B51">
                    <w:trPr>
                      <w:gridAfter w:val="8"/>
                      <w:wAfter w:w="423" w:type="dxa"/>
                    </w:trPr>
                    <w:tc>
                      <w:tcPr>
                        <w:tcW w:w="2328" w:type="dxa"/>
                        <w:gridSpan w:val="8"/>
                      </w:tcPr>
                      <w:p w14:paraId="0160083F" w14:textId="77777777" w:rsidR="00D505CF" w:rsidRPr="002845C7" w:rsidRDefault="00D505CF" w:rsidP="00606433">
                        <w:pPr>
                          <w:framePr w:hSpace="180" w:wrap="around" w:vAnchor="text" w:hAnchor="text" w:xAlign="right" w:y="1"/>
                          <w:tabs>
                            <w:tab w:val="bar" w:pos="10875"/>
                          </w:tabs>
                          <w:ind w:right="162"/>
                          <w:suppressOverlap/>
                          <w:jc w:val="both"/>
                          <w:rPr>
                            <w:rFonts w:cs="Arial"/>
                            <w:sz w:val="20"/>
                          </w:rPr>
                        </w:pPr>
                      </w:p>
                    </w:tc>
                    <w:tc>
                      <w:tcPr>
                        <w:tcW w:w="8904" w:type="dxa"/>
                        <w:gridSpan w:val="12"/>
                      </w:tcPr>
                      <w:p w14:paraId="5C290F95" w14:textId="77777777" w:rsidR="00D505CF" w:rsidRPr="002845C7" w:rsidRDefault="00D505CF" w:rsidP="00606433">
                        <w:pPr>
                          <w:framePr w:hSpace="180" w:wrap="around" w:vAnchor="text" w:hAnchor="text" w:xAlign="right" w:y="1"/>
                          <w:tabs>
                            <w:tab w:val="left" w:pos="-54"/>
                            <w:tab w:val="bar" w:pos="10875"/>
                          </w:tabs>
                          <w:ind w:right="432"/>
                          <w:suppressOverlap/>
                          <w:jc w:val="both"/>
                          <w:rPr>
                            <w:rFonts w:cs="Arial"/>
                            <w:bCs/>
                            <w:sz w:val="20"/>
                          </w:rPr>
                        </w:pPr>
                      </w:p>
                    </w:tc>
                  </w:tr>
                  <w:tr w:rsidR="00223A52" w:rsidRPr="002845C7" w14:paraId="500C79BF" w14:textId="77777777" w:rsidTr="00927B51">
                    <w:trPr>
                      <w:gridAfter w:val="8"/>
                      <w:wAfter w:w="423" w:type="dxa"/>
                    </w:trPr>
                    <w:tc>
                      <w:tcPr>
                        <w:tcW w:w="2328" w:type="dxa"/>
                        <w:gridSpan w:val="8"/>
                      </w:tcPr>
                      <w:p w14:paraId="3154F09B"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8904" w:type="dxa"/>
                        <w:gridSpan w:val="12"/>
                      </w:tcPr>
                      <w:p w14:paraId="229F304B" w14:textId="30B013D4" w:rsidR="00633B2F" w:rsidRPr="002845C7" w:rsidRDefault="009B5DA8" w:rsidP="00606433">
                        <w:pPr>
                          <w:framePr w:hSpace="180" w:wrap="around" w:vAnchor="text" w:hAnchor="text" w:xAlign="right" w:y="1"/>
                          <w:tabs>
                            <w:tab w:val="left" w:pos="-54"/>
                            <w:tab w:val="bar" w:pos="10875"/>
                          </w:tabs>
                          <w:ind w:right="645"/>
                          <w:suppressOverlap/>
                          <w:jc w:val="both"/>
                          <w:rPr>
                            <w:rFonts w:cs="Arial"/>
                            <w:bCs/>
                            <w:sz w:val="20"/>
                          </w:rPr>
                        </w:pPr>
                        <w:r w:rsidRPr="002845C7">
                          <w:rPr>
                            <w:rFonts w:cs="Arial"/>
                            <w:bCs/>
                            <w:sz w:val="20"/>
                          </w:rPr>
                          <w:t xml:space="preserve">Mike Hand, managing partner for Shoreline Ventures, addressed the board. The top issue in designing the building was green </w:t>
                        </w:r>
                        <w:r w:rsidR="00F0677C" w:rsidRPr="002845C7">
                          <w:rPr>
                            <w:rFonts w:cs="Arial"/>
                            <w:bCs/>
                            <w:sz w:val="20"/>
                          </w:rPr>
                          <w:t>economically</w:t>
                        </w:r>
                        <w:r w:rsidRPr="002845C7">
                          <w:rPr>
                            <w:rFonts w:cs="Arial"/>
                            <w:bCs/>
                            <w:sz w:val="20"/>
                          </w:rPr>
                          <w:t xml:space="preserve"> minded development. Trying to make it a green building. </w:t>
                        </w:r>
                        <w:r w:rsidR="00F0677C" w:rsidRPr="002845C7">
                          <w:rPr>
                            <w:rFonts w:cs="Arial"/>
                            <w:bCs/>
                            <w:sz w:val="20"/>
                          </w:rPr>
                          <w:t xml:space="preserve">Will be using semi-pervious pavers for better drainage. </w:t>
                        </w:r>
                      </w:p>
                    </w:tc>
                  </w:tr>
                  <w:tr w:rsidR="00817DFD" w:rsidRPr="002845C7" w14:paraId="5A4CAF9B" w14:textId="77777777" w:rsidTr="00927B51">
                    <w:trPr>
                      <w:gridAfter w:val="2"/>
                      <w:wAfter w:w="134" w:type="dxa"/>
                    </w:trPr>
                    <w:tc>
                      <w:tcPr>
                        <w:tcW w:w="2120" w:type="dxa"/>
                        <w:gridSpan w:val="4"/>
                      </w:tcPr>
                      <w:p w14:paraId="4B02268E" w14:textId="77777777" w:rsidR="00817DFD" w:rsidRPr="002845C7" w:rsidRDefault="00817DFD"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2C8DE310" w14:textId="0F8B1888" w:rsidR="001F1404" w:rsidRPr="002845C7" w:rsidRDefault="001F1404" w:rsidP="00606433">
                        <w:pPr>
                          <w:framePr w:hSpace="180" w:wrap="around" w:vAnchor="text" w:hAnchor="text" w:xAlign="right" w:y="1"/>
                          <w:tabs>
                            <w:tab w:val="left" w:pos="0"/>
                            <w:tab w:val="bar" w:pos="10875"/>
                          </w:tabs>
                          <w:ind w:right="645"/>
                          <w:suppressOverlap/>
                          <w:jc w:val="both"/>
                          <w:rPr>
                            <w:rFonts w:cs="Arial"/>
                            <w:bCs/>
                            <w:sz w:val="20"/>
                          </w:rPr>
                        </w:pPr>
                      </w:p>
                    </w:tc>
                  </w:tr>
                  <w:tr w:rsidR="00F0677C" w:rsidRPr="002845C7" w14:paraId="0C82CD9E" w14:textId="77777777" w:rsidTr="00927B51">
                    <w:trPr>
                      <w:gridAfter w:val="2"/>
                      <w:wAfter w:w="134" w:type="dxa"/>
                    </w:trPr>
                    <w:tc>
                      <w:tcPr>
                        <w:tcW w:w="2120" w:type="dxa"/>
                        <w:gridSpan w:val="4"/>
                      </w:tcPr>
                      <w:p w14:paraId="3366A2BC" w14:textId="77777777" w:rsidR="00F0677C" w:rsidRPr="002845C7" w:rsidRDefault="00F0677C"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037DCF35" w14:textId="2A604048" w:rsidR="00F0677C" w:rsidRPr="002845C7" w:rsidRDefault="00F0677C" w:rsidP="005078AA">
                        <w:pPr>
                          <w:framePr w:hSpace="180" w:wrap="around" w:vAnchor="text" w:hAnchor="text" w:xAlign="right" w:y="1"/>
                          <w:tabs>
                            <w:tab w:val="left" w:pos="146"/>
                            <w:tab w:val="bar" w:pos="10875"/>
                          </w:tabs>
                          <w:ind w:left="146" w:right="645"/>
                          <w:suppressOverlap/>
                          <w:jc w:val="both"/>
                          <w:rPr>
                            <w:rFonts w:cs="Arial"/>
                            <w:bCs/>
                            <w:sz w:val="20"/>
                          </w:rPr>
                        </w:pPr>
                        <w:r w:rsidRPr="002845C7">
                          <w:rPr>
                            <w:rFonts w:cs="Arial"/>
                            <w:bCs/>
                            <w:sz w:val="20"/>
                          </w:rPr>
                          <w:t xml:space="preserve">Questions from the board: Will you be </w:t>
                        </w:r>
                        <w:r w:rsidR="00504FD9" w:rsidRPr="002845C7">
                          <w:rPr>
                            <w:rFonts w:cs="Arial"/>
                            <w:bCs/>
                            <w:sz w:val="20"/>
                          </w:rPr>
                          <w:t>occupying</w:t>
                        </w:r>
                        <w:r w:rsidRPr="002845C7">
                          <w:rPr>
                            <w:rFonts w:cs="Arial"/>
                            <w:bCs/>
                            <w:sz w:val="20"/>
                          </w:rPr>
                          <w:t xml:space="preserve"> the entire building or will you have tenants? Shorelines will be on the 3</w:t>
                        </w:r>
                        <w:r w:rsidRPr="002845C7">
                          <w:rPr>
                            <w:rFonts w:cs="Arial"/>
                            <w:bCs/>
                            <w:sz w:val="20"/>
                            <w:vertAlign w:val="superscript"/>
                          </w:rPr>
                          <w:t>rd</w:t>
                        </w:r>
                        <w:r w:rsidRPr="002845C7">
                          <w:rPr>
                            <w:rFonts w:cs="Arial"/>
                            <w:bCs/>
                            <w:sz w:val="20"/>
                          </w:rPr>
                          <w:t xml:space="preserve"> floor and have a tenant on the second floor. </w:t>
                        </w:r>
                      </w:p>
                    </w:tc>
                  </w:tr>
                  <w:tr w:rsidR="00817DFD" w:rsidRPr="002845C7" w14:paraId="3ABBE9BB" w14:textId="77777777" w:rsidTr="00927B51">
                    <w:trPr>
                      <w:gridAfter w:val="2"/>
                      <w:wAfter w:w="134" w:type="dxa"/>
                    </w:trPr>
                    <w:tc>
                      <w:tcPr>
                        <w:tcW w:w="2120" w:type="dxa"/>
                        <w:gridSpan w:val="4"/>
                      </w:tcPr>
                      <w:p w14:paraId="39B2532D" w14:textId="77777777" w:rsidR="00817DFD" w:rsidRPr="002845C7" w:rsidRDefault="00817DFD"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092DBD18" w14:textId="72764E00" w:rsidR="00817DFD" w:rsidRPr="002845C7" w:rsidRDefault="00817DFD" w:rsidP="005078AA">
                        <w:pPr>
                          <w:framePr w:hSpace="180" w:wrap="around" w:vAnchor="text" w:hAnchor="text" w:xAlign="right" w:y="1"/>
                          <w:tabs>
                            <w:tab w:val="left" w:pos="146"/>
                            <w:tab w:val="left" w:pos="342"/>
                            <w:tab w:val="bar" w:pos="10875"/>
                          </w:tabs>
                          <w:ind w:left="146" w:right="645"/>
                          <w:suppressOverlap/>
                          <w:jc w:val="both"/>
                          <w:rPr>
                            <w:rFonts w:cs="Arial"/>
                            <w:bCs/>
                            <w:sz w:val="20"/>
                          </w:rPr>
                        </w:pPr>
                      </w:p>
                    </w:tc>
                  </w:tr>
                  <w:tr w:rsidR="00F91B01" w:rsidRPr="002845C7" w14:paraId="62789B46" w14:textId="77777777" w:rsidTr="00927B51">
                    <w:trPr>
                      <w:gridAfter w:val="2"/>
                      <w:wAfter w:w="134" w:type="dxa"/>
                    </w:trPr>
                    <w:tc>
                      <w:tcPr>
                        <w:tcW w:w="2120" w:type="dxa"/>
                        <w:gridSpan w:val="4"/>
                      </w:tcPr>
                      <w:p w14:paraId="478FF62E" w14:textId="77777777" w:rsidR="00F91B01" w:rsidRPr="002845C7" w:rsidRDefault="00F91B01"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3FF8ECFD" w14:textId="77777777" w:rsidR="00075D92" w:rsidRPr="002845C7" w:rsidRDefault="00F91B01" w:rsidP="005078AA">
                        <w:pPr>
                          <w:tabs>
                            <w:tab w:val="left" w:pos="146"/>
                            <w:tab w:val="bar" w:pos="10875"/>
                          </w:tabs>
                          <w:ind w:left="146" w:right="645"/>
                          <w:jc w:val="both"/>
                          <w:rPr>
                            <w:rFonts w:cs="Arial"/>
                            <w:sz w:val="20"/>
                          </w:rPr>
                        </w:pPr>
                        <w:r w:rsidRPr="002845C7">
                          <w:rPr>
                            <w:rFonts w:cs="Arial"/>
                            <w:sz w:val="20"/>
                          </w:rPr>
                          <w:t>Chairperson Goodin opened the floor for public comments.</w:t>
                        </w:r>
                        <w:r w:rsidR="009D4DC3" w:rsidRPr="002845C7">
                          <w:rPr>
                            <w:rFonts w:cs="Arial"/>
                            <w:sz w:val="20"/>
                          </w:rPr>
                          <w:t xml:space="preserve"> </w:t>
                        </w:r>
                      </w:p>
                      <w:p w14:paraId="190EC7E0" w14:textId="77777777" w:rsidR="00075D92" w:rsidRPr="002845C7" w:rsidRDefault="00075D92" w:rsidP="005078AA">
                        <w:pPr>
                          <w:tabs>
                            <w:tab w:val="left" w:pos="146"/>
                            <w:tab w:val="bar" w:pos="10875"/>
                          </w:tabs>
                          <w:ind w:left="146" w:right="645"/>
                          <w:jc w:val="both"/>
                          <w:rPr>
                            <w:rFonts w:cs="Arial"/>
                            <w:sz w:val="20"/>
                          </w:rPr>
                        </w:pPr>
                      </w:p>
                      <w:p w14:paraId="68852543" w14:textId="63CA91C8" w:rsidR="00075D92" w:rsidRPr="002845C7" w:rsidRDefault="00504FD9" w:rsidP="005078AA">
                        <w:pPr>
                          <w:tabs>
                            <w:tab w:val="left" w:pos="146"/>
                            <w:tab w:val="bar" w:pos="10875"/>
                          </w:tabs>
                          <w:ind w:left="146" w:right="645"/>
                          <w:jc w:val="both"/>
                          <w:rPr>
                            <w:rFonts w:cs="Arial"/>
                            <w:sz w:val="20"/>
                          </w:rPr>
                        </w:pPr>
                        <w:r w:rsidRPr="002845C7">
                          <w:rPr>
                            <w:rFonts w:cs="Arial"/>
                            <w:sz w:val="20"/>
                          </w:rPr>
                          <w:t xml:space="preserve">Pat Hazouri, 207 Florida Blvd, concerned about the property. This an old dune and the drainage is no longer there. It is premature for this development with the staff’s encouragement. We are headed for a bigger Town Center.  </w:t>
                        </w:r>
                      </w:p>
                      <w:p w14:paraId="51200B7C" w14:textId="77777777" w:rsidR="00075D92" w:rsidRPr="002845C7" w:rsidRDefault="00075D92" w:rsidP="005078AA">
                        <w:pPr>
                          <w:tabs>
                            <w:tab w:val="left" w:pos="146"/>
                            <w:tab w:val="bar" w:pos="10875"/>
                          </w:tabs>
                          <w:ind w:left="146" w:right="645"/>
                          <w:jc w:val="both"/>
                          <w:rPr>
                            <w:rFonts w:cs="Arial"/>
                            <w:sz w:val="20"/>
                          </w:rPr>
                        </w:pPr>
                      </w:p>
                      <w:p w14:paraId="38706E9B" w14:textId="56F35C12" w:rsidR="009D4DC3" w:rsidRPr="002845C7" w:rsidRDefault="009D4DC3" w:rsidP="005078AA">
                        <w:pPr>
                          <w:tabs>
                            <w:tab w:val="left" w:pos="146"/>
                            <w:tab w:val="bar" w:pos="10875"/>
                          </w:tabs>
                          <w:ind w:left="146" w:right="645"/>
                          <w:jc w:val="both"/>
                          <w:rPr>
                            <w:rFonts w:cs="Arial"/>
                            <w:sz w:val="20"/>
                          </w:rPr>
                        </w:pPr>
                        <w:r w:rsidRPr="002845C7">
                          <w:rPr>
                            <w:rFonts w:cs="Arial"/>
                            <w:sz w:val="20"/>
                          </w:rPr>
                          <w:t>There being no comments the public hearing was closed.</w:t>
                        </w:r>
                      </w:p>
                      <w:p w14:paraId="78E41EA5" w14:textId="406327F9" w:rsidR="00F91B01" w:rsidRPr="002845C7" w:rsidRDefault="00F91B01" w:rsidP="005078AA">
                        <w:pPr>
                          <w:framePr w:hSpace="180" w:wrap="around" w:vAnchor="text" w:hAnchor="text" w:xAlign="right" w:y="1"/>
                          <w:tabs>
                            <w:tab w:val="left" w:pos="146"/>
                            <w:tab w:val="left" w:pos="342"/>
                            <w:tab w:val="bar" w:pos="10875"/>
                          </w:tabs>
                          <w:ind w:left="146" w:right="645"/>
                          <w:suppressOverlap/>
                          <w:jc w:val="both"/>
                          <w:rPr>
                            <w:rFonts w:cs="Arial"/>
                            <w:sz w:val="20"/>
                          </w:rPr>
                        </w:pPr>
                      </w:p>
                    </w:tc>
                  </w:tr>
                  <w:tr w:rsidR="00927B51" w:rsidRPr="002845C7" w14:paraId="0DF08D22" w14:textId="77777777" w:rsidTr="00927B51">
                    <w:trPr>
                      <w:gridAfter w:val="2"/>
                      <w:wAfter w:w="134" w:type="dxa"/>
                    </w:trPr>
                    <w:tc>
                      <w:tcPr>
                        <w:tcW w:w="2120" w:type="dxa"/>
                        <w:gridSpan w:val="4"/>
                      </w:tcPr>
                      <w:p w14:paraId="2A0A9A42" w14:textId="60630187" w:rsidR="00927B51" w:rsidRPr="002845C7" w:rsidRDefault="00927B51" w:rsidP="00606433">
                        <w:pPr>
                          <w:framePr w:hSpace="180" w:wrap="around" w:vAnchor="text" w:hAnchor="text" w:xAlign="right" w:y="1"/>
                          <w:tabs>
                            <w:tab w:val="bar" w:pos="10875"/>
                          </w:tabs>
                          <w:ind w:right="162"/>
                          <w:suppressOverlap/>
                          <w:jc w:val="both"/>
                          <w:rPr>
                            <w:rFonts w:cs="Arial"/>
                            <w:sz w:val="20"/>
                          </w:rPr>
                        </w:pPr>
                        <w:r w:rsidRPr="002845C7">
                          <w:rPr>
                            <w:rFonts w:cs="Arial"/>
                            <w:sz w:val="20"/>
                          </w:rPr>
                          <w:t>M</w:t>
                        </w:r>
                      </w:p>
                    </w:tc>
                    <w:tc>
                      <w:tcPr>
                        <w:tcW w:w="9401" w:type="dxa"/>
                        <w:gridSpan w:val="22"/>
                      </w:tcPr>
                      <w:p w14:paraId="73CCAC07" w14:textId="7B74037E" w:rsidR="00927B51" w:rsidRPr="002845C7" w:rsidRDefault="00927B51" w:rsidP="005078AA">
                        <w:pPr>
                          <w:tabs>
                            <w:tab w:val="bar" w:pos="10875"/>
                          </w:tabs>
                          <w:ind w:right="645" w:firstLine="146"/>
                          <w:jc w:val="both"/>
                          <w:rPr>
                            <w:rFonts w:cs="Arial"/>
                            <w:sz w:val="20"/>
                          </w:rPr>
                        </w:pPr>
                        <w:r w:rsidRPr="002845C7">
                          <w:rPr>
                            <w:rFonts w:cs="Arial"/>
                            <w:sz w:val="20"/>
                          </w:rPr>
                          <w:t>Made by Livingston, seconded by Frosio.</w:t>
                        </w:r>
                      </w:p>
                    </w:tc>
                  </w:tr>
                  <w:tr w:rsidR="0066443E" w:rsidRPr="002845C7" w14:paraId="31A5436E" w14:textId="77777777" w:rsidTr="00927B51">
                    <w:trPr>
                      <w:gridAfter w:val="2"/>
                      <w:wAfter w:w="134" w:type="dxa"/>
                    </w:trPr>
                    <w:tc>
                      <w:tcPr>
                        <w:tcW w:w="2120" w:type="dxa"/>
                        <w:gridSpan w:val="4"/>
                      </w:tcPr>
                      <w:p w14:paraId="66EAB50A" w14:textId="77777777" w:rsidR="0066443E" w:rsidRPr="002845C7" w:rsidRDefault="0066443E"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55301BBF" w14:textId="77777777" w:rsidR="0066443E" w:rsidRPr="002845C7" w:rsidRDefault="0066443E" w:rsidP="00606433">
                        <w:pPr>
                          <w:tabs>
                            <w:tab w:val="bar" w:pos="10875"/>
                          </w:tabs>
                          <w:ind w:right="150" w:firstLine="65"/>
                          <w:jc w:val="both"/>
                          <w:rPr>
                            <w:rFonts w:cs="Arial"/>
                            <w:sz w:val="20"/>
                          </w:rPr>
                        </w:pPr>
                      </w:p>
                    </w:tc>
                  </w:tr>
                  <w:tr w:rsidR="005679A3" w:rsidRPr="002845C7" w14:paraId="2B6DBE84" w14:textId="77777777" w:rsidTr="00927B51">
                    <w:trPr>
                      <w:gridAfter w:val="7"/>
                      <w:wAfter w:w="279" w:type="dxa"/>
                    </w:trPr>
                    <w:tc>
                      <w:tcPr>
                        <w:tcW w:w="2120" w:type="dxa"/>
                        <w:gridSpan w:val="4"/>
                      </w:tcPr>
                      <w:p w14:paraId="3CE18367" w14:textId="77777777" w:rsidR="005679A3" w:rsidRPr="002845C7" w:rsidRDefault="005679A3" w:rsidP="00606433">
                        <w:pPr>
                          <w:framePr w:hSpace="180" w:wrap="around" w:vAnchor="text" w:hAnchor="text" w:xAlign="right" w:y="1"/>
                          <w:tabs>
                            <w:tab w:val="bar" w:pos="10875"/>
                          </w:tabs>
                          <w:ind w:right="162"/>
                          <w:suppressOverlap/>
                          <w:jc w:val="both"/>
                          <w:rPr>
                            <w:rFonts w:cs="Arial"/>
                            <w:sz w:val="20"/>
                          </w:rPr>
                        </w:pPr>
                      </w:p>
                    </w:tc>
                    <w:tc>
                      <w:tcPr>
                        <w:tcW w:w="1258" w:type="dxa"/>
                        <w:gridSpan w:val="7"/>
                      </w:tcPr>
                      <w:p w14:paraId="401D6DD8" w14:textId="70A614A0" w:rsidR="005679A3" w:rsidRPr="002845C7" w:rsidRDefault="005679A3" w:rsidP="00606433">
                        <w:pPr>
                          <w:framePr w:hSpace="180" w:wrap="around" w:vAnchor="text" w:hAnchor="text" w:xAlign="right" w:y="1"/>
                          <w:tabs>
                            <w:tab w:val="bar" w:pos="10875"/>
                          </w:tabs>
                          <w:ind w:right="30" w:firstLine="15"/>
                          <w:suppressOverlap/>
                          <w:jc w:val="both"/>
                          <w:rPr>
                            <w:rFonts w:cs="Arial"/>
                            <w:b/>
                            <w:bCs/>
                            <w:sz w:val="20"/>
                          </w:rPr>
                        </w:pPr>
                        <w:r w:rsidRPr="002845C7">
                          <w:rPr>
                            <w:rFonts w:cs="Arial"/>
                            <w:b/>
                            <w:bCs/>
                            <w:sz w:val="20"/>
                          </w:rPr>
                          <w:t xml:space="preserve">MOTION: </w:t>
                        </w:r>
                      </w:p>
                    </w:tc>
                    <w:tc>
                      <w:tcPr>
                        <w:tcW w:w="7998" w:type="dxa"/>
                        <w:gridSpan w:val="10"/>
                      </w:tcPr>
                      <w:p w14:paraId="327AC895" w14:textId="60C18631" w:rsidR="00300F2A" w:rsidRPr="002845C7" w:rsidRDefault="00075D92" w:rsidP="005078AA">
                        <w:pPr>
                          <w:framePr w:hSpace="180" w:wrap="around" w:vAnchor="text" w:hAnchor="text" w:xAlign="right" w:y="1"/>
                          <w:tabs>
                            <w:tab w:val="bar" w:pos="10875"/>
                          </w:tabs>
                          <w:ind w:right="645"/>
                          <w:suppressOverlap/>
                          <w:jc w:val="both"/>
                          <w:rPr>
                            <w:rFonts w:cs="Arial"/>
                            <w:b/>
                            <w:bCs/>
                            <w:sz w:val="20"/>
                            <w:u w:val="single"/>
                          </w:rPr>
                        </w:pPr>
                        <w:r w:rsidRPr="002845C7">
                          <w:rPr>
                            <w:rFonts w:cs="Arial"/>
                            <w:b/>
                            <w:bCs/>
                            <w:sz w:val="20"/>
                            <w:u w:val="single"/>
                          </w:rPr>
                          <w:t xml:space="preserve">TO  RECOMMEND </w:t>
                        </w:r>
                        <w:r w:rsidR="00504FD9" w:rsidRPr="002845C7">
                          <w:rPr>
                            <w:rFonts w:cs="Arial"/>
                            <w:b/>
                            <w:bCs/>
                            <w:sz w:val="20"/>
                            <w:u w:val="single"/>
                          </w:rPr>
                          <w:t xml:space="preserve">APPROVAL OF </w:t>
                        </w:r>
                        <w:r w:rsidRPr="002845C7">
                          <w:rPr>
                            <w:rFonts w:cs="Arial"/>
                            <w:b/>
                            <w:bCs/>
                            <w:sz w:val="20"/>
                            <w:u w:val="single"/>
                          </w:rPr>
                          <w:t>CDB 21-02 310 THIRD STREET PURSUANT TO THE APPROVAL OF SPECIAL EXCEPTION SE 21-02</w:t>
                        </w:r>
                        <w:r w:rsidR="00504FD9" w:rsidRPr="002845C7">
                          <w:rPr>
                            <w:rFonts w:cs="Arial"/>
                            <w:b/>
                            <w:bCs/>
                            <w:sz w:val="20"/>
                            <w:u w:val="single"/>
                          </w:rPr>
                          <w:t>.</w:t>
                        </w:r>
                      </w:p>
                    </w:tc>
                  </w:tr>
                  <w:tr w:rsidR="005679A3" w:rsidRPr="002845C7" w14:paraId="701CD050" w14:textId="77777777" w:rsidTr="00927B51">
                    <w:trPr>
                      <w:gridAfter w:val="2"/>
                      <w:wAfter w:w="134" w:type="dxa"/>
                    </w:trPr>
                    <w:tc>
                      <w:tcPr>
                        <w:tcW w:w="2120" w:type="dxa"/>
                        <w:gridSpan w:val="4"/>
                      </w:tcPr>
                      <w:p w14:paraId="42311EB1" w14:textId="77777777" w:rsidR="005679A3" w:rsidRPr="002845C7" w:rsidRDefault="005679A3"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717351FA" w14:textId="77777777" w:rsidR="005679A3" w:rsidRPr="002845C7" w:rsidRDefault="005679A3" w:rsidP="00606433">
                        <w:pPr>
                          <w:framePr w:hSpace="180" w:wrap="around" w:vAnchor="text" w:hAnchor="text" w:xAlign="right" w:y="1"/>
                          <w:tabs>
                            <w:tab w:val="bar" w:pos="10875"/>
                          </w:tabs>
                          <w:suppressOverlap/>
                          <w:jc w:val="both"/>
                          <w:rPr>
                            <w:rFonts w:cs="Arial"/>
                            <w:bCs/>
                            <w:sz w:val="20"/>
                          </w:rPr>
                        </w:pPr>
                      </w:p>
                    </w:tc>
                  </w:tr>
                  <w:tr w:rsidR="00223A52" w:rsidRPr="002845C7" w14:paraId="275F0715" w14:textId="77777777" w:rsidTr="00927B51">
                    <w:trPr>
                      <w:gridAfter w:val="12"/>
                      <w:wAfter w:w="4651" w:type="dxa"/>
                    </w:trPr>
                    <w:tc>
                      <w:tcPr>
                        <w:tcW w:w="2120" w:type="dxa"/>
                        <w:gridSpan w:val="4"/>
                      </w:tcPr>
                      <w:p w14:paraId="30B79F80"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4884" w:type="dxa"/>
                        <w:gridSpan w:val="12"/>
                      </w:tcPr>
                      <w:p w14:paraId="0F6EC3ED" w14:textId="54323690" w:rsidR="00223A52" w:rsidRPr="002845C7" w:rsidRDefault="00223A52" w:rsidP="00606433">
                        <w:pPr>
                          <w:framePr w:hSpace="180" w:wrap="around" w:vAnchor="text" w:hAnchor="text" w:xAlign="right" w:y="1"/>
                          <w:tabs>
                            <w:tab w:val="bar" w:pos="10875"/>
                          </w:tabs>
                          <w:suppressOverlap/>
                          <w:jc w:val="both"/>
                          <w:rPr>
                            <w:rFonts w:cs="Arial"/>
                            <w:bCs/>
                            <w:sz w:val="20"/>
                          </w:rPr>
                        </w:pPr>
                        <w:r w:rsidRPr="002845C7">
                          <w:rPr>
                            <w:rFonts w:cs="Arial"/>
                            <w:bCs/>
                            <w:sz w:val="20"/>
                          </w:rPr>
                          <w:t xml:space="preserve">Roll Call: </w:t>
                        </w:r>
                      </w:p>
                    </w:tc>
                  </w:tr>
                  <w:tr w:rsidR="00223A52" w:rsidRPr="002845C7" w14:paraId="6B0EEF04" w14:textId="77777777" w:rsidTr="00927B51">
                    <w:trPr>
                      <w:gridAfter w:val="2"/>
                      <w:wAfter w:w="134" w:type="dxa"/>
                      <w:trHeight w:val="207"/>
                    </w:trPr>
                    <w:tc>
                      <w:tcPr>
                        <w:tcW w:w="2120" w:type="dxa"/>
                        <w:gridSpan w:val="4"/>
                      </w:tcPr>
                      <w:p w14:paraId="138009B4"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1258" w:type="dxa"/>
                        <w:gridSpan w:val="7"/>
                      </w:tcPr>
                      <w:p w14:paraId="646045CD" w14:textId="5BD281E6" w:rsidR="00223A52" w:rsidRPr="002845C7" w:rsidRDefault="00223A52" w:rsidP="00606433">
                        <w:pPr>
                          <w:framePr w:hSpace="180" w:wrap="around" w:vAnchor="text" w:hAnchor="text" w:xAlign="right" w:y="1"/>
                          <w:tabs>
                            <w:tab w:val="bar" w:pos="10875"/>
                          </w:tabs>
                          <w:suppressOverlap/>
                          <w:jc w:val="both"/>
                          <w:rPr>
                            <w:rFonts w:cs="Arial"/>
                            <w:bCs/>
                            <w:sz w:val="20"/>
                          </w:rPr>
                        </w:pPr>
                        <w:r w:rsidRPr="002845C7">
                          <w:rPr>
                            <w:rFonts w:cs="Arial"/>
                            <w:bCs/>
                            <w:sz w:val="20"/>
                          </w:rPr>
                          <w:t>Ayes:</w:t>
                        </w:r>
                      </w:p>
                    </w:tc>
                    <w:tc>
                      <w:tcPr>
                        <w:tcW w:w="8143" w:type="dxa"/>
                        <w:gridSpan w:val="15"/>
                      </w:tcPr>
                      <w:p w14:paraId="3200FDA2" w14:textId="0EBA15CE" w:rsidR="00223A52" w:rsidRPr="002845C7" w:rsidRDefault="00927B51" w:rsidP="00606433">
                        <w:pPr>
                          <w:framePr w:hSpace="180" w:wrap="around" w:vAnchor="text" w:hAnchor="text" w:xAlign="right" w:y="1"/>
                          <w:tabs>
                            <w:tab w:val="bar" w:pos="10875"/>
                          </w:tabs>
                          <w:ind w:right="72" w:hanging="24"/>
                          <w:suppressOverlap/>
                          <w:jc w:val="both"/>
                          <w:rPr>
                            <w:rFonts w:cs="Arial"/>
                            <w:bCs/>
                            <w:sz w:val="20"/>
                          </w:rPr>
                        </w:pPr>
                        <w:r w:rsidRPr="002845C7">
                          <w:rPr>
                            <w:rFonts w:cs="Arial"/>
                            <w:sz w:val="20"/>
                          </w:rPr>
                          <w:t>6</w:t>
                        </w:r>
                        <w:r w:rsidR="00DE7E68" w:rsidRPr="002845C7">
                          <w:rPr>
                            <w:rFonts w:cs="Arial"/>
                            <w:sz w:val="20"/>
                          </w:rPr>
                          <w:t xml:space="preserve">-Randolph, </w:t>
                        </w:r>
                        <w:r w:rsidR="00F84031" w:rsidRPr="002845C7">
                          <w:rPr>
                            <w:rFonts w:cs="Arial"/>
                            <w:sz w:val="20"/>
                          </w:rPr>
                          <w:t>Frosio</w:t>
                        </w:r>
                        <w:r w:rsidR="00270F14" w:rsidRPr="002845C7">
                          <w:rPr>
                            <w:rFonts w:cs="Arial"/>
                            <w:sz w:val="20"/>
                          </w:rPr>
                          <w:t xml:space="preserve">, Raitti </w:t>
                        </w:r>
                        <w:r w:rsidR="00DE7E68" w:rsidRPr="002845C7">
                          <w:rPr>
                            <w:rFonts w:cs="Arial"/>
                            <w:sz w:val="20"/>
                          </w:rPr>
                          <w:t xml:space="preserve">Schwartzenberger, </w:t>
                        </w:r>
                        <w:r w:rsidR="003B490F" w:rsidRPr="002845C7">
                          <w:rPr>
                            <w:rFonts w:cs="Arial"/>
                            <w:sz w:val="20"/>
                          </w:rPr>
                          <w:t>Livingston</w:t>
                        </w:r>
                        <w:r w:rsidR="00DE7E68" w:rsidRPr="002845C7">
                          <w:rPr>
                            <w:rFonts w:cs="Arial"/>
                            <w:sz w:val="20"/>
                          </w:rPr>
                          <w:t>, Goodin</w:t>
                        </w:r>
                      </w:p>
                    </w:tc>
                  </w:tr>
                  <w:tr w:rsidR="00ED55F0" w:rsidRPr="002845C7" w14:paraId="64D0FE32" w14:textId="77777777" w:rsidTr="00927B51">
                    <w:trPr>
                      <w:gridAfter w:val="11"/>
                      <w:wAfter w:w="2361" w:type="dxa"/>
                      <w:trHeight w:val="207"/>
                    </w:trPr>
                    <w:tc>
                      <w:tcPr>
                        <w:tcW w:w="2120" w:type="dxa"/>
                        <w:gridSpan w:val="4"/>
                      </w:tcPr>
                      <w:p w14:paraId="089099A9" w14:textId="77777777" w:rsidR="00ED55F0" w:rsidRPr="002845C7" w:rsidRDefault="00ED55F0" w:rsidP="00606433">
                        <w:pPr>
                          <w:framePr w:hSpace="180" w:wrap="around" w:vAnchor="text" w:hAnchor="text" w:xAlign="right" w:y="1"/>
                          <w:tabs>
                            <w:tab w:val="bar" w:pos="10875"/>
                          </w:tabs>
                          <w:ind w:right="162"/>
                          <w:suppressOverlap/>
                          <w:jc w:val="both"/>
                          <w:rPr>
                            <w:rFonts w:cs="Arial"/>
                            <w:sz w:val="20"/>
                          </w:rPr>
                        </w:pPr>
                      </w:p>
                    </w:tc>
                    <w:tc>
                      <w:tcPr>
                        <w:tcW w:w="1258" w:type="dxa"/>
                        <w:gridSpan w:val="7"/>
                      </w:tcPr>
                      <w:p w14:paraId="2E63979A" w14:textId="696EA84B" w:rsidR="00ED55F0" w:rsidRPr="002845C7" w:rsidRDefault="00ED55F0" w:rsidP="00606433">
                        <w:pPr>
                          <w:framePr w:hSpace="180" w:wrap="around" w:vAnchor="text" w:hAnchor="text" w:xAlign="right" w:y="1"/>
                          <w:tabs>
                            <w:tab w:val="bar" w:pos="10875"/>
                          </w:tabs>
                          <w:suppressOverlap/>
                          <w:jc w:val="both"/>
                          <w:rPr>
                            <w:rFonts w:cs="Arial"/>
                            <w:bCs/>
                            <w:sz w:val="20"/>
                          </w:rPr>
                        </w:pPr>
                        <w:r w:rsidRPr="002845C7">
                          <w:rPr>
                            <w:rFonts w:cs="Arial"/>
                            <w:bCs/>
                            <w:sz w:val="20"/>
                          </w:rPr>
                          <w:t>Noes:</w:t>
                        </w:r>
                      </w:p>
                    </w:tc>
                    <w:tc>
                      <w:tcPr>
                        <w:tcW w:w="5916" w:type="dxa"/>
                        <w:gridSpan w:val="6"/>
                      </w:tcPr>
                      <w:p w14:paraId="3DBBB30E" w14:textId="37DE9B28" w:rsidR="00ED55F0" w:rsidRPr="002845C7" w:rsidRDefault="00EF1616" w:rsidP="00606433">
                        <w:pPr>
                          <w:framePr w:hSpace="180" w:wrap="around" w:vAnchor="text" w:hAnchor="text" w:xAlign="right" w:y="1"/>
                          <w:tabs>
                            <w:tab w:val="bar" w:pos="10875"/>
                          </w:tabs>
                          <w:ind w:right="72" w:hanging="24"/>
                          <w:suppressOverlap/>
                          <w:jc w:val="both"/>
                          <w:rPr>
                            <w:rFonts w:cs="Arial"/>
                            <w:sz w:val="20"/>
                          </w:rPr>
                        </w:pPr>
                        <w:r w:rsidRPr="002845C7">
                          <w:rPr>
                            <w:rFonts w:cs="Arial"/>
                            <w:sz w:val="20"/>
                          </w:rPr>
                          <w:t>0</w:t>
                        </w:r>
                        <w:r w:rsidR="00AD650D" w:rsidRPr="002845C7">
                          <w:rPr>
                            <w:rFonts w:cs="Arial"/>
                            <w:sz w:val="20"/>
                          </w:rPr>
                          <w:t xml:space="preserve"> </w:t>
                        </w:r>
                      </w:p>
                    </w:tc>
                  </w:tr>
                  <w:tr w:rsidR="00223A52" w:rsidRPr="002845C7" w14:paraId="075D7F22" w14:textId="77777777" w:rsidTr="00927B51">
                    <w:trPr>
                      <w:gridAfter w:val="7"/>
                      <w:wAfter w:w="279" w:type="dxa"/>
                    </w:trPr>
                    <w:tc>
                      <w:tcPr>
                        <w:tcW w:w="2120" w:type="dxa"/>
                        <w:gridSpan w:val="4"/>
                      </w:tcPr>
                      <w:p w14:paraId="3F60F8D6"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4025" w:type="dxa"/>
                        <w:gridSpan w:val="10"/>
                      </w:tcPr>
                      <w:p w14:paraId="26A4A588" w14:textId="67D820C9" w:rsidR="00223A52" w:rsidRPr="002845C7" w:rsidRDefault="00223A52" w:rsidP="00606433">
                        <w:pPr>
                          <w:framePr w:hSpace="180" w:wrap="around" w:vAnchor="text" w:hAnchor="text" w:xAlign="right" w:y="1"/>
                          <w:tabs>
                            <w:tab w:val="bar" w:pos="10875"/>
                          </w:tabs>
                          <w:suppressOverlap/>
                          <w:jc w:val="both"/>
                          <w:rPr>
                            <w:rFonts w:cs="Arial"/>
                            <w:bCs/>
                            <w:sz w:val="20"/>
                          </w:rPr>
                        </w:pPr>
                      </w:p>
                    </w:tc>
                    <w:tc>
                      <w:tcPr>
                        <w:tcW w:w="5231" w:type="dxa"/>
                        <w:gridSpan w:val="7"/>
                      </w:tcPr>
                      <w:p w14:paraId="0637023D" w14:textId="545D9EDF" w:rsidR="00223A52" w:rsidRPr="002845C7" w:rsidRDefault="00223A52" w:rsidP="00606433">
                        <w:pPr>
                          <w:framePr w:hSpace="180" w:wrap="around" w:vAnchor="text" w:hAnchor="text" w:xAlign="right" w:y="1"/>
                          <w:tabs>
                            <w:tab w:val="bar" w:pos="10875"/>
                          </w:tabs>
                          <w:suppressOverlap/>
                          <w:jc w:val="both"/>
                          <w:rPr>
                            <w:rFonts w:cs="Arial"/>
                            <w:bCs/>
                            <w:sz w:val="20"/>
                          </w:rPr>
                        </w:pPr>
                      </w:p>
                    </w:tc>
                  </w:tr>
                  <w:tr w:rsidR="0099475F" w:rsidRPr="002845C7" w14:paraId="7006490D" w14:textId="77777777" w:rsidTr="00927B51">
                    <w:trPr>
                      <w:gridAfter w:val="6"/>
                      <w:wAfter w:w="253" w:type="dxa"/>
                    </w:trPr>
                    <w:tc>
                      <w:tcPr>
                        <w:tcW w:w="2174" w:type="dxa"/>
                        <w:gridSpan w:val="5"/>
                      </w:tcPr>
                      <w:p w14:paraId="586093BC" w14:textId="77777777" w:rsidR="0099475F" w:rsidRPr="002845C7" w:rsidRDefault="0099475F" w:rsidP="00606433">
                        <w:pPr>
                          <w:framePr w:hSpace="180" w:wrap="around" w:vAnchor="text" w:hAnchor="text" w:xAlign="right" w:y="1"/>
                          <w:tabs>
                            <w:tab w:val="bar" w:pos="10875"/>
                          </w:tabs>
                          <w:ind w:right="162"/>
                          <w:suppressOverlap/>
                          <w:jc w:val="both"/>
                          <w:rPr>
                            <w:rFonts w:cs="Arial"/>
                            <w:sz w:val="20"/>
                          </w:rPr>
                        </w:pPr>
                      </w:p>
                    </w:tc>
                    <w:tc>
                      <w:tcPr>
                        <w:tcW w:w="9228" w:type="dxa"/>
                        <w:gridSpan w:val="17"/>
                      </w:tcPr>
                      <w:p w14:paraId="0C107FDF" w14:textId="60C88758" w:rsidR="0099475F" w:rsidRPr="002845C7" w:rsidRDefault="0099475F" w:rsidP="00606433">
                        <w:pPr>
                          <w:framePr w:hSpace="180" w:wrap="around" w:vAnchor="text" w:hAnchor="text" w:xAlign="right" w:y="1"/>
                          <w:tabs>
                            <w:tab w:val="bar" w:pos="10875"/>
                          </w:tabs>
                          <w:suppressOverlap/>
                          <w:jc w:val="both"/>
                          <w:rPr>
                            <w:rFonts w:cs="Arial"/>
                            <w:b/>
                            <w:sz w:val="20"/>
                            <w:u w:val="single"/>
                          </w:rPr>
                        </w:pPr>
                        <w:r w:rsidRPr="002845C7">
                          <w:rPr>
                            <w:rFonts w:cs="Arial"/>
                            <w:b/>
                            <w:sz w:val="20"/>
                            <w:u w:val="single"/>
                          </w:rPr>
                          <w:t>MOTION APPROVED.</w:t>
                        </w:r>
                      </w:p>
                    </w:tc>
                  </w:tr>
                  <w:tr w:rsidR="00EF1616" w:rsidRPr="002845C7" w14:paraId="46A8F617" w14:textId="77777777" w:rsidTr="00927B51">
                    <w:trPr>
                      <w:gridAfter w:val="3"/>
                      <w:wAfter w:w="170" w:type="dxa"/>
                    </w:trPr>
                    <w:tc>
                      <w:tcPr>
                        <w:tcW w:w="2365" w:type="dxa"/>
                        <w:gridSpan w:val="9"/>
                      </w:tcPr>
                      <w:p w14:paraId="711737DD" w14:textId="77777777" w:rsidR="00EF1616" w:rsidRPr="002845C7" w:rsidRDefault="00EF1616" w:rsidP="00606433">
                        <w:pPr>
                          <w:framePr w:hSpace="180" w:wrap="around" w:vAnchor="text" w:hAnchor="text" w:xAlign="right" w:y="1"/>
                          <w:tabs>
                            <w:tab w:val="bar" w:pos="10875"/>
                          </w:tabs>
                          <w:ind w:right="162"/>
                          <w:suppressOverlap/>
                          <w:jc w:val="both"/>
                          <w:rPr>
                            <w:rFonts w:cs="Arial"/>
                            <w:sz w:val="20"/>
                          </w:rPr>
                        </w:pPr>
                      </w:p>
                    </w:tc>
                    <w:tc>
                      <w:tcPr>
                        <w:tcW w:w="9120" w:type="dxa"/>
                        <w:gridSpan w:val="16"/>
                      </w:tcPr>
                      <w:p w14:paraId="22C6FB71" w14:textId="77777777" w:rsidR="00EF1616" w:rsidRPr="002845C7" w:rsidRDefault="00EF1616" w:rsidP="00606433">
                        <w:pPr>
                          <w:framePr w:hSpace="180" w:wrap="around" w:vAnchor="text" w:hAnchor="text" w:xAlign="right" w:y="1"/>
                          <w:tabs>
                            <w:tab w:val="bar" w:pos="10875"/>
                          </w:tabs>
                          <w:suppressOverlap/>
                          <w:jc w:val="both"/>
                          <w:rPr>
                            <w:rFonts w:cs="Arial"/>
                            <w:bCs/>
                            <w:sz w:val="20"/>
                          </w:rPr>
                        </w:pPr>
                      </w:p>
                    </w:tc>
                  </w:tr>
                  <w:tr w:rsidR="00223A52" w:rsidRPr="002845C7" w14:paraId="098045BF" w14:textId="77777777" w:rsidTr="00927B51">
                    <w:trPr>
                      <w:gridAfter w:val="7"/>
                      <w:wAfter w:w="279" w:type="dxa"/>
                    </w:trPr>
                    <w:tc>
                      <w:tcPr>
                        <w:tcW w:w="2120" w:type="dxa"/>
                        <w:gridSpan w:val="4"/>
                      </w:tcPr>
                      <w:p w14:paraId="6BE8DB60"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9256" w:type="dxa"/>
                        <w:gridSpan w:val="17"/>
                      </w:tcPr>
                      <w:p w14:paraId="5F34D946" w14:textId="37857368" w:rsidR="00223A52" w:rsidRPr="002845C7" w:rsidRDefault="00EF1616" w:rsidP="00927B51">
                        <w:pPr>
                          <w:framePr w:hSpace="180" w:wrap="around" w:vAnchor="text" w:hAnchor="text" w:xAlign="right" w:y="1"/>
                          <w:tabs>
                            <w:tab w:val="bar" w:pos="10875"/>
                          </w:tabs>
                          <w:ind w:right="285"/>
                          <w:suppressOverlap/>
                          <w:jc w:val="both"/>
                          <w:rPr>
                            <w:rFonts w:cs="Arial"/>
                            <w:bCs/>
                            <w:sz w:val="20"/>
                          </w:rPr>
                        </w:pPr>
                        <w:r w:rsidRPr="002845C7">
                          <w:rPr>
                            <w:rFonts w:cs="Arial"/>
                            <w:bCs/>
                            <w:sz w:val="20"/>
                          </w:rPr>
                          <w:t>The applicant was informed that</w:t>
                        </w:r>
                        <w:r w:rsidR="00075D92" w:rsidRPr="002845C7">
                          <w:rPr>
                            <w:rFonts w:cs="Arial"/>
                            <w:bCs/>
                            <w:sz w:val="20"/>
                          </w:rPr>
                          <w:t xml:space="preserve"> the City Council makes the final decision and they should attend the Tuesday July 6, 201 meeting at 6:00 pm</w:t>
                        </w:r>
                        <w:r w:rsidRPr="002845C7">
                          <w:rPr>
                            <w:rFonts w:cs="Arial"/>
                            <w:bCs/>
                            <w:sz w:val="20"/>
                          </w:rPr>
                          <w:t xml:space="preserve">. </w:t>
                        </w:r>
                      </w:p>
                    </w:tc>
                  </w:tr>
                  <w:tr w:rsidR="00577520" w:rsidRPr="002845C7" w14:paraId="3A5382AC" w14:textId="77777777" w:rsidTr="00927B51">
                    <w:trPr>
                      <w:gridAfter w:val="1"/>
                      <w:wAfter w:w="38" w:type="dxa"/>
                    </w:trPr>
                    <w:tc>
                      <w:tcPr>
                        <w:tcW w:w="2365" w:type="dxa"/>
                        <w:gridSpan w:val="9"/>
                      </w:tcPr>
                      <w:p w14:paraId="10F6497C" w14:textId="77777777" w:rsidR="00577520" w:rsidRPr="002845C7" w:rsidRDefault="00577520" w:rsidP="00606433">
                        <w:pPr>
                          <w:framePr w:hSpace="180" w:wrap="around" w:vAnchor="text" w:hAnchor="text" w:xAlign="right" w:y="1"/>
                          <w:tabs>
                            <w:tab w:val="bar" w:pos="10875"/>
                          </w:tabs>
                          <w:ind w:right="162"/>
                          <w:suppressOverlap/>
                          <w:jc w:val="both"/>
                          <w:rPr>
                            <w:rFonts w:cs="Arial"/>
                            <w:sz w:val="20"/>
                          </w:rPr>
                        </w:pPr>
                      </w:p>
                    </w:tc>
                    <w:tc>
                      <w:tcPr>
                        <w:tcW w:w="9252" w:type="dxa"/>
                        <w:gridSpan w:val="18"/>
                      </w:tcPr>
                      <w:p w14:paraId="536DE769" w14:textId="77777777" w:rsidR="00577520" w:rsidRPr="002845C7" w:rsidRDefault="00577520" w:rsidP="00606433">
                        <w:pPr>
                          <w:framePr w:hSpace="180" w:wrap="around" w:vAnchor="text" w:hAnchor="text" w:xAlign="right" w:y="1"/>
                          <w:tabs>
                            <w:tab w:val="bar" w:pos="10875"/>
                          </w:tabs>
                          <w:suppressOverlap/>
                          <w:jc w:val="both"/>
                          <w:rPr>
                            <w:rFonts w:cs="Arial"/>
                            <w:sz w:val="20"/>
                          </w:rPr>
                        </w:pPr>
                      </w:p>
                    </w:tc>
                  </w:tr>
                  <w:tr w:rsidR="00444476" w:rsidRPr="002845C7" w14:paraId="628EA238" w14:textId="77777777" w:rsidTr="00927B51">
                    <w:trPr>
                      <w:gridBefore w:val="3"/>
                      <w:gridAfter w:val="3"/>
                      <w:wBefore w:w="706" w:type="dxa"/>
                      <w:wAfter w:w="170" w:type="dxa"/>
                      <w:trHeight w:val="1539"/>
                    </w:trPr>
                    <w:tc>
                      <w:tcPr>
                        <w:tcW w:w="1414" w:type="dxa"/>
                      </w:tcPr>
                      <w:p w14:paraId="61497096" w14:textId="0FBB0D42" w:rsidR="00444476" w:rsidRPr="004D401E" w:rsidRDefault="00BC5231" w:rsidP="005078AA">
                        <w:pPr>
                          <w:framePr w:hSpace="180" w:wrap="around" w:vAnchor="text" w:hAnchor="text" w:xAlign="right" w:y="1"/>
                          <w:tabs>
                            <w:tab w:val="bar" w:pos="10875"/>
                          </w:tabs>
                          <w:ind w:right="30"/>
                          <w:suppressOverlap/>
                          <w:rPr>
                            <w:rFonts w:cs="Arial"/>
                            <w:sz w:val="16"/>
                            <w:szCs w:val="16"/>
                          </w:rPr>
                        </w:pPr>
                        <w:r w:rsidRPr="004D401E">
                          <w:rPr>
                            <w:rFonts w:cs="Arial"/>
                            <w:sz w:val="16"/>
                            <w:szCs w:val="16"/>
                          </w:rPr>
                          <w:t xml:space="preserve">SE21-01 Application for a </w:t>
                        </w:r>
                        <w:r w:rsidR="00444476" w:rsidRPr="004D401E">
                          <w:rPr>
                            <w:rFonts w:cs="Arial"/>
                            <w:sz w:val="16"/>
                            <w:szCs w:val="16"/>
                          </w:rPr>
                          <w:t xml:space="preserve">Special Exception for </w:t>
                        </w:r>
                        <w:r w:rsidR="00075D92" w:rsidRPr="004D401E">
                          <w:rPr>
                            <w:rFonts w:cs="Arial"/>
                            <w:sz w:val="16"/>
                            <w:szCs w:val="16"/>
                          </w:rPr>
                          <w:t xml:space="preserve">off-street </w:t>
                        </w:r>
                        <w:r w:rsidR="005078AA" w:rsidRPr="004D401E">
                          <w:rPr>
                            <w:rFonts w:cs="Arial"/>
                            <w:sz w:val="16"/>
                            <w:szCs w:val="16"/>
                          </w:rPr>
                          <w:t>&amp;</w:t>
                        </w:r>
                        <w:r w:rsidR="00075D92" w:rsidRPr="004D401E">
                          <w:rPr>
                            <w:rFonts w:cs="Arial"/>
                            <w:sz w:val="16"/>
                            <w:szCs w:val="16"/>
                          </w:rPr>
                          <w:t xml:space="preserve"> deferred parking for 310 Third Street</w:t>
                        </w:r>
                      </w:p>
                    </w:tc>
                    <w:tc>
                      <w:tcPr>
                        <w:tcW w:w="9365" w:type="dxa"/>
                        <w:gridSpan w:val="21"/>
                      </w:tcPr>
                      <w:p w14:paraId="56E3F7F0" w14:textId="77777777" w:rsidR="00075D92" w:rsidRPr="002845C7" w:rsidRDefault="00075D92" w:rsidP="00606433">
                        <w:pPr>
                          <w:tabs>
                            <w:tab w:val="left" w:pos="8820"/>
                            <w:tab w:val="bar" w:pos="10875"/>
                          </w:tabs>
                          <w:ind w:right="546"/>
                          <w:jc w:val="both"/>
                          <w:rPr>
                            <w:rFonts w:eastAsiaTheme="minorHAnsi" w:cs="Arial"/>
                            <w:sz w:val="20"/>
                          </w:rPr>
                        </w:pPr>
                        <w:r w:rsidRPr="002845C7">
                          <w:rPr>
                            <w:rFonts w:eastAsiaTheme="minorHAnsi" w:cs="Arial"/>
                            <w:sz w:val="20"/>
                          </w:rPr>
                          <w:t xml:space="preserve">SE21-02 Application for a special exception </w:t>
                        </w:r>
                        <w:r w:rsidRPr="002845C7">
                          <w:rPr>
                            <w:rFonts w:eastAsiaTheme="minorHAnsi" w:cs="Arial"/>
                            <w:color w:val="000000"/>
                            <w:sz w:val="20"/>
                          </w:rPr>
                          <w:t xml:space="preserve">as outlined in Chapter 27, Article 3 </w:t>
                        </w:r>
                        <w:r w:rsidRPr="002845C7">
                          <w:rPr>
                            <w:rFonts w:eastAsiaTheme="minorHAnsi" w:cs="Arial"/>
                            <w:sz w:val="20"/>
                          </w:rPr>
                          <w:t xml:space="preserve">Division 9 </w:t>
                        </w:r>
                        <w:r w:rsidRPr="002845C7">
                          <w:rPr>
                            <w:rFonts w:eastAsiaTheme="minorHAnsi" w:cs="Arial"/>
                            <w:color w:val="000000"/>
                            <w:sz w:val="20"/>
                          </w:rPr>
                          <w:t>of the Unified Land Development Code</w:t>
                        </w:r>
                        <w:r w:rsidRPr="002845C7">
                          <w:rPr>
                            <w:rFonts w:eastAsiaTheme="minorHAnsi" w:cs="Arial"/>
                            <w:sz w:val="20"/>
                          </w:rPr>
                          <w:t xml:space="preserve"> for Shorebreak Ventures, LLC for the property known as 310 Third Street (RE# 172912-0010). The request is in response to Section 27-548(a)(1) Off-street parking requirements and Section 27-545 Deferral of parking requirements. </w:t>
                        </w:r>
                      </w:p>
                      <w:p w14:paraId="02AB83DD" w14:textId="77777777" w:rsidR="00075D92" w:rsidRPr="002845C7" w:rsidRDefault="00075D92" w:rsidP="00606433">
                        <w:pPr>
                          <w:tabs>
                            <w:tab w:val="bar" w:pos="10875"/>
                          </w:tabs>
                          <w:ind w:right="546"/>
                          <w:rPr>
                            <w:rFonts w:cs="Arial"/>
                            <w:b/>
                            <w:bCs/>
                            <w:sz w:val="20"/>
                          </w:rPr>
                        </w:pPr>
                      </w:p>
                      <w:p w14:paraId="59711710" w14:textId="29FD3F8A" w:rsidR="00444476" w:rsidRPr="002845C7" w:rsidRDefault="00444476" w:rsidP="00606433">
                        <w:pPr>
                          <w:pStyle w:val="ListParagraph"/>
                          <w:tabs>
                            <w:tab w:val="left" w:pos="9090"/>
                            <w:tab w:val="left" w:pos="9234"/>
                            <w:tab w:val="bar" w:pos="10875"/>
                          </w:tabs>
                          <w:ind w:left="0" w:right="126"/>
                          <w:rPr>
                            <w:rFonts w:cs="Arial"/>
                            <w:color w:val="000000"/>
                            <w:sz w:val="20"/>
                          </w:rPr>
                        </w:pPr>
                      </w:p>
                    </w:tc>
                  </w:tr>
                  <w:tr w:rsidR="00EE4DC9" w:rsidRPr="002845C7" w14:paraId="0362413C" w14:textId="77777777" w:rsidTr="00927B51">
                    <w:trPr>
                      <w:gridBefore w:val="3"/>
                      <w:gridAfter w:val="3"/>
                      <w:wBefore w:w="706" w:type="dxa"/>
                      <w:wAfter w:w="170" w:type="dxa"/>
                      <w:trHeight w:val="2970"/>
                    </w:trPr>
                    <w:tc>
                      <w:tcPr>
                        <w:tcW w:w="1414" w:type="dxa"/>
                      </w:tcPr>
                      <w:p w14:paraId="20C30059" w14:textId="77777777" w:rsidR="00EE4DC9" w:rsidRPr="002845C7" w:rsidRDefault="00EE4DC9" w:rsidP="00606433">
                        <w:pPr>
                          <w:framePr w:hSpace="180" w:wrap="around" w:vAnchor="text" w:hAnchor="text" w:xAlign="right" w:y="1"/>
                          <w:tabs>
                            <w:tab w:val="bar" w:pos="10875"/>
                          </w:tabs>
                          <w:ind w:right="72"/>
                          <w:suppressOverlap/>
                          <w:jc w:val="both"/>
                          <w:rPr>
                            <w:rFonts w:cs="Arial"/>
                            <w:sz w:val="20"/>
                          </w:rPr>
                        </w:pPr>
                      </w:p>
                    </w:tc>
                    <w:tc>
                      <w:tcPr>
                        <w:tcW w:w="9365" w:type="dxa"/>
                        <w:gridSpan w:val="21"/>
                      </w:tcPr>
                      <w:p w14:paraId="5B9D9AB3" w14:textId="78704CF8" w:rsidR="00EE4DC9" w:rsidRPr="002845C7" w:rsidRDefault="00EE4DC9" w:rsidP="00606433">
                        <w:pPr>
                          <w:tabs>
                            <w:tab w:val="bar" w:pos="10875"/>
                          </w:tabs>
                          <w:jc w:val="both"/>
                          <w:rPr>
                            <w:rFonts w:eastAsiaTheme="minorHAnsi" w:cs="Arial"/>
                            <w:sz w:val="20"/>
                          </w:rPr>
                        </w:pPr>
                        <w:r w:rsidRPr="002845C7">
                          <w:rPr>
                            <w:rFonts w:cs="Arial"/>
                            <w:sz w:val="20"/>
                          </w:rPr>
                          <w:t xml:space="preserve">Kristina Wright, </w:t>
                        </w:r>
                        <w:r w:rsidR="00075D92" w:rsidRPr="002845C7">
                          <w:rPr>
                            <w:rFonts w:cs="Arial"/>
                            <w:sz w:val="20"/>
                          </w:rPr>
                          <w:t xml:space="preserve">gave a summary of the proposal: </w:t>
                        </w:r>
                      </w:p>
                      <w:p w14:paraId="6360E18C" w14:textId="77777777" w:rsidR="00EE4DC9" w:rsidRPr="002845C7" w:rsidRDefault="00EE4DC9" w:rsidP="00606433">
                        <w:pPr>
                          <w:pStyle w:val="ListParagraph"/>
                          <w:framePr w:hSpace="180" w:wrap="around" w:vAnchor="text" w:hAnchor="text" w:xAlign="right" w:y="1"/>
                          <w:tabs>
                            <w:tab w:val="left" w:pos="9090"/>
                            <w:tab w:val="left" w:pos="9234"/>
                            <w:tab w:val="bar" w:pos="10875"/>
                          </w:tabs>
                          <w:ind w:left="0" w:right="126"/>
                          <w:suppressOverlap/>
                          <w:rPr>
                            <w:rFonts w:cs="Arial"/>
                            <w:color w:val="000000"/>
                            <w:sz w:val="20"/>
                          </w:rPr>
                        </w:pPr>
                      </w:p>
                      <w:p w14:paraId="5CDF686F" w14:textId="77777777" w:rsidR="00075D92" w:rsidRPr="002845C7" w:rsidRDefault="00075D92" w:rsidP="00606433">
                        <w:pPr>
                          <w:tabs>
                            <w:tab w:val="bar" w:pos="10875"/>
                          </w:tabs>
                          <w:jc w:val="both"/>
                          <w:rPr>
                            <w:rFonts w:eastAsiaTheme="minorHAnsi" w:cs="Arial"/>
                            <w:sz w:val="20"/>
                          </w:rPr>
                        </w:pPr>
                        <w:r w:rsidRPr="002845C7">
                          <w:rPr>
                            <w:rFonts w:eastAsiaTheme="minorHAnsi" w:cs="Arial"/>
                            <w:sz w:val="20"/>
                          </w:rPr>
                          <w:t>The application is in response to Section 27-548(a)(1) Off-street parking requirements and Section 27-545 Deferral of Parking Requirements. The building is intended for commercial office space and per Table 27-540-1 the proposed development is required to have 1 parking space for each 400 square feet of gross floor area. The applicant has provided the following delineation of usable space:</w:t>
                        </w:r>
                      </w:p>
                      <w:p w14:paraId="01B64704" w14:textId="77777777" w:rsidR="00075D92" w:rsidRPr="002845C7" w:rsidRDefault="00075D92" w:rsidP="00606433">
                        <w:pPr>
                          <w:tabs>
                            <w:tab w:val="bar" w:pos="10875"/>
                          </w:tabs>
                          <w:jc w:val="both"/>
                          <w:rPr>
                            <w:rFonts w:eastAsiaTheme="minorHAnsi" w:cs="Arial"/>
                            <w:sz w:val="20"/>
                          </w:rPr>
                        </w:pPr>
                      </w:p>
                      <w:p w14:paraId="48CF0C04" w14:textId="77777777" w:rsidR="00075D92" w:rsidRPr="002845C7" w:rsidRDefault="00075D92" w:rsidP="00606433">
                        <w:pPr>
                          <w:tabs>
                            <w:tab w:val="bar" w:pos="10875"/>
                          </w:tabs>
                          <w:jc w:val="both"/>
                          <w:rPr>
                            <w:rFonts w:eastAsiaTheme="minorHAnsi" w:cs="Arial"/>
                            <w:b/>
                            <w:bCs/>
                            <w:sz w:val="20"/>
                          </w:rPr>
                        </w:pPr>
                        <w:r w:rsidRPr="002845C7">
                          <w:rPr>
                            <w:rFonts w:eastAsiaTheme="minorHAnsi" w:cs="Arial"/>
                            <w:b/>
                            <w:bCs/>
                            <w:sz w:val="20"/>
                          </w:rPr>
                          <w:t>First Floor:</w:t>
                        </w:r>
                      </w:p>
                      <w:p w14:paraId="4A0CCBB3" w14:textId="6A9CBA7C" w:rsidR="00075D92" w:rsidRPr="002845C7" w:rsidRDefault="00075D92" w:rsidP="00606433">
                        <w:pPr>
                          <w:tabs>
                            <w:tab w:val="bar" w:pos="10875"/>
                          </w:tabs>
                          <w:jc w:val="both"/>
                          <w:rPr>
                            <w:rFonts w:eastAsiaTheme="minorHAnsi" w:cs="Arial"/>
                            <w:sz w:val="20"/>
                          </w:rPr>
                        </w:pPr>
                        <w:r w:rsidRPr="002845C7">
                          <w:rPr>
                            <w:rFonts w:eastAsiaTheme="minorHAnsi" w:cs="Arial"/>
                            <w:sz w:val="20"/>
                          </w:rPr>
                          <w:t>Gross Area 940 sf</w:t>
                        </w:r>
                      </w:p>
                      <w:p w14:paraId="67EF5F20" w14:textId="5638B1FB"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Stairwells: 894 sf</w:t>
                        </w:r>
                      </w:p>
                      <w:p w14:paraId="65214B4E" w14:textId="1867B2E5"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elevator: 154 sf</w:t>
                        </w:r>
                      </w:p>
                      <w:p w14:paraId="4952D2C4" w14:textId="7D2036D9"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mechanical and electrical room 925 sf</w:t>
                        </w:r>
                      </w:p>
                      <w:p w14:paraId="096C8478" w14:textId="0C024782" w:rsidR="00075D92" w:rsidRPr="002845C7" w:rsidRDefault="00075D92" w:rsidP="00606433">
                        <w:pPr>
                          <w:tabs>
                            <w:tab w:val="bar" w:pos="10875"/>
                          </w:tabs>
                          <w:jc w:val="both"/>
                          <w:rPr>
                            <w:rFonts w:eastAsiaTheme="minorHAnsi" w:cs="Arial"/>
                            <w:b/>
                            <w:bCs/>
                            <w:sz w:val="20"/>
                          </w:rPr>
                        </w:pPr>
                        <w:r w:rsidRPr="002845C7">
                          <w:rPr>
                            <w:rFonts w:eastAsiaTheme="minorHAnsi" w:cs="Arial"/>
                            <w:b/>
                            <w:bCs/>
                            <w:sz w:val="20"/>
                          </w:rPr>
                          <w:t>Usable area: 0 sf</w:t>
                        </w:r>
                      </w:p>
                      <w:p w14:paraId="2322AC36" w14:textId="77777777" w:rsidR="00075D92" w:rsidRPr="002845C7" w:rsidRDefault="00075D92" w:rsidP="00606433">
                        <w:pPr>
                          <w:tabs>
                            <w:tab w:val="bar" w:pos="10875"/>
                          </w:tabs>
                          <w:jc w:val="both"/>
                          <w:rPr>
                            <w:rFonts w:eastAsiaTheme="minorHAnsi" w:cs="Arial"/>
                            <w:sz w:val="20"/>
                          </w:rPr>
                        </w:pPr>
                      </w:p>
                      <w:p w14:paraId="04356B70" w14:textId="77777777" w:rsidR="00075D92" w:rsidRPr="002845C7" w:rsidRDefault="00075D92" w:rsidP="00606433">
                        <w:pPr>
                          <w:tabs>
                            <w:tab w:val="bar" w:pos="10875"/>
                          </w:tabs>
                          <w:jc w:val="both"/>
                          <w:rPr>
                            <w:rFonts w:eastAsiaTheme="minorHAnsi" w:cs="Arial"/>
                            <w:b/>
                            <w:bCs/>
                            <w:sz w:val="20"/>
                          </w:rPr>
                        </w:pPr>
                        <w:r w:rsidRPr="002845C7">
                          <w:rPr>
                            <w:rFonts w:eastAsiaTheme="minorHAnsi" w:cs="Arial"/>
                            <w:b/>
                            <w:bCs/>
                            <w:sz w:val="20"/>
                          </w:rPr>
                          <w:t>Second Floor</w:t>
                        </w:r>
                      </w:p>
                      <w:p w14:paraId="106756AC" w14:textId="4F9F7A0E" w:rsidR="00075D92" w:rsidRPr="002845C7" w:rsidRDefault="00075D92" w:rsidP="00606433">
                        <w:pPr>
                          <w:tabs>
                            <w:tab w:val="bar" w:pos="10875"/>
                          </w:tabs>
                          <w:jc w:val="both"/>
                          <w:rPr>
                            <w:rFonts w:eastAsiaTheme="minorHAnsi" w:cs="Arial"/>
                            <w:sz w:val="20"/>
                          </w:rPr>
                        </w:pPr>
                        <w:r w:rsidRPr="002845C7">
                          <w:rPr>
                            <w:rFonts w:eastAsiaTheme="minorHAnsi" w:cs="Arial"/>
                            <w:sz w:val="20"/>
                          </w:rPr>
                          <w:t>Gross Area 10,534 sf</w:t>
                        </w:r>
                      </w:p>
                      <w:p w14:paraId="6774B3B0" w14:textId="7228C35B"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Stairwells: 701 sf</w:t>
                        </w:r>
                      </w:p>
                      <w:p w14:paraId="031E516A" w14:textId="1F69C89A" w:rsidR="00075D92" w:rsidRPr="002845C7" w:rsidRDefault="00075D92" w:rsidP="00606433">
                        <w:pPr>
                          <w:tabs>
                            <w:tab w:val="bar" w:pos="10875"/>
                          </w:tabs>
                          <w:jc w:val="both"/>
                          <w:rPr>
                            <w:rFonts w:eastAsiaTheme="minorHAnsi" w:cs="Arial"/>
                            <w:sz w:val="20"/>
                          </w:rPr>
                        </w:pPr>
                        <w:r w:rsidRPr="002845C7">
                          <w:rPr>
                            <w:rFonts w:eastAsiaTheme="minorHAnsi" w:cs="Arial"/>
                            <w:sz w:val="20"/>
                          </w:rPr>
                          <w:t xml:space="preserve">Less Elevator: 158 sf </w:t>
                        </w:r>
                      </w:p>
                      <w:p w14:paraId="3D260741" w14:textId="45924369"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Electrical Room: 92 sf</w:t>
                        </w:r>
                      </w:p>
                      <w:p w14:paraId="76F127D9" w14:textId="494E44BF"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Core Toilet Rooms and Exist Access Corridor: 1,503 sf</w:t>
                        </w:r>
                      </w:p>
                      <w:p w14:paraId="1C929B82" w14:textId="34F76DE8" w:rsidR="00075D92" w:rsidRPr="002845C7" w:rsidRDefault="00075D92" w:rsidP="00606433">
                        <w:pPr>
                          <w:tabs>
                            <w:tab w:val="bar" w:pos="10875"/>
                          </w:tabs>
                          <w:jc w:val="both"/>
                          <w:rPr>
                            <w:rFonts w:eastAsiaTheme="minorHAnsi" w:cs="Arial"/>
                            <w:b/>
                            <w:bCs/>
                            <w:sz w:val="20"/>
                          </w:rPr>
                        </w:pPr>
                        <w:r w:rsidRPr="002845C7">
                          <w:rPr>
                            <w:rFonts w:eastAsiaTheme="minorHAnsi" w:cs="Arial"/>
                            <w:b/>
                            <w:bCs/>
                            <w:sz w:val="20"/>
                          </w:rPr>
                          <w:t>Usable area: 8,060 sf</w:t>
                        </w:r>
                      </w:p>
                      <w:p w14:paraId="3F647E74" w14:textId="77777777" w:rsidR="00075D92" w:rsidRPr="002845C7" w:rsidRDefault="00075D92" w:rsidP="00606433">
                        <w:pPr>
                          <w:tabs>
                            <w:tab w:val="bar" w:pos="10875"/>
                          </w:tabs>
                          <w:jc w:val="both"/>
                          <w:rPr>
                            <w:rFonts w:eastAsiaTheme="minorHAnsi" w:cs="Arial"/>
                            <w:sz w:val="20"/>
                          </w:rPr>
                        </w:pPr>
                      </w:p>
                      <w:p w14:paraId="0D53F2C6" w14:textId="77777777" w:rsidR="00075D92" w:rsidRPr="002845C7" w:rsidRDefault="00075D92" w:rsidP="00606433">
                        <w:pPr>
                          <w:tabs>
                            <w:tab w:val="bar" w:pos="10875"/>
                          </w:tabs>
                          <w:jc w:val="both"/>
                          <w:rPr>
                            <w:rFonts w:eastAsiaTheme="minorHAnsi" w:cs="Arial"/>
                            <w:b/>
                            <w:bCs/>
                            <w:sz w:val="20"/>
                          </w:rPr>
                        </w:pPr>
                        <w:r w:rsidRPr="002845C7">
                          <w:rPr>
                            <w:rFonts w:eastAsiaTheme="minorHAnsi" w:cs="Arial"/>
                            <w:b/>
                            <w:bCs/>
                            <w:sz w:val="20"/>
                          </w:rPr>
                          <w:t>Third Floor</w:t>
                        </w:r>
                      </w:p>
                      <w:p w14:paraId="6895461B" w14:textId="1EA6F36E" w:rsidR="00075D92" w:rsidRPr="002845C7" w:rsidRDefault="00075D92" w:rsidP="00606433">
                        <w:pPr>
                          <w:tabs>
                            <w:tab w:val="bar" w:pos="10875"/>
                          </w:tabs>
                          <w:jc w:val="both"/>
                          <w:rPr>
                            <w:rFonts w:eastAsiaTheme="minorHAnsi" w:cs="Arial"/>
                            <w:sz w:val="20"/>
                          </w:rPr>
                        </w:pPr>
                        <w:r w:rsidRPr="002845C7">
                          <w:rPr>
                            <w:rFonts w:eastAsiaTheme="minorHAnsi" w:cs="Arial"/>
                            <w:sz w:val="20"/>
                          </w:rPr>
                          <w:t>Gross Area: 11,637 sf</w:t>
                        </w:r>
                      </w:p>
                      <w:p w14:paraId="41AF7225" w14:textId="6DD662B0"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Stairwells: 701 sf</w:t>
                        </w:r>
                      </w:p>
                      <w:p w14:paraId="02BAC458" w14:textId="6EE60FEF"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Elevator: 158 sf</w:t>
                        </w:r>
                      </w:p>
                      <w:p w14:paraId="520B21B5" w14:textId="54DB5104"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HVAC Chase: 35 sf</w:t>
                        </w:r>
                      </w:p>
                      <w:p w14:paraId="10191060" w14:textId="66F59B76"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Electrical Room: 92 sf</w:t>
                        </w:r>
                      </w:p>
                      <w:p w14:paraId="2C95E168" w14:textId="4F10B144" w:rsidR="00075D92" w:rsidRPr="002845C7" w:rsidRDefault="00075D92" w:rsidP="00606433">
                        <w:pPr>
                          <w:tabs>
                            <w:tab w:val="bar" w:pos="10875"/>
                          </w:tabs>
                          <w:jc w:val="both"/>
                          <w:rPr>
                            <w:rFonts w:eastAsiaTheme="minorHAnsi" w:cs="Arial"/>
                            <w:sz w:val="20"/>
                          </w:rPr>
                        </w:pPr>
                        <w:r w:rsidRPr="002845C7">
                          <w:rPr>
                            <w:rFonts w:eastAsiaTheme="minorHAnsi" w:cs="Arial"/>
                            <w:sz w:val="20"/>
                          </w:rPr>
                          <w:t>Less Core Toilet Rooms and Exist Access Corridor: 1,592 sf</w:t>
                        </w:r>
                      </w:p>
                      <w:p w14:paraId="0CF524E8" w14:textId="563CA4B7" w:rsidR="00075D92" w:rsidRPr="002845C7" w:rsidRDefault="00075D92" w:rsidP="00606433">
                        <w:pPr>
                          <w:tabs>
                            <w:tab w:val="bar" w:pos="10875"/>
                          </w:tabs>
                          <w:jc w:val="both"/>
                          <w:rPr>
                            <w:rFonts w:eastAsiaTheme="minorHAnsi" w:cs="Arial"/>
                            <w:b/>
                            <w:bCs/>
                            <w:sz w:val="20"/>
                          </w:rPr>
                        </w:pPr>
                        <w:r w:rsidRPr="002845C7">
                          <w:rPr>
                            <w:rFonts w:eastAsiaTheme="minorHAnsi" w:cs="Arial"/>
                            <w:b/>
                            <w:bCs/>
                            <w:sz w:val="20"/>
                          </w:rPr>
                          <w:t>Usable Area: 9,059 sf</w:t>
                        </w:r>
                      </w:p>
                      <w:p w14:paraId="33958EC1" w14:textId="77777777" w:rsidR="00075D92" w:rsidRPr="002845C7" w:rsidRDefault="00075D92" w:rsidP="00606433">
                        <w:pPr>
                          <w:tabs>
                            <w:tab w:val="bar" w:pos="10875"/>
                          </w:tabs>
                          <w:jc w:val="both"/>
                          <w:rPr>
                            <w:rFonts w:eastAsiaTheme="minorHAnsi" w:cs="Arial"/>
                            <w:sz w:val="20"/>
                          </w:rPr>
                        </w:pPr>
                      </w:p>
                      <w:p w14:paraId="0B925DFB" w14:textId="77777777" w:rsidR="00075D92" w:rsidRPr="002845C7" w:rsidRDefault="00075D92" w:rsidP="00927B51">
                        <w:pPr>
                          <w:tabs>
                            <w:tab w:val="bar" w:pos="10875"/>
                          </w:tabs>
                          <w:ind w:right="525"/>
                          <w:jc w:val="both"/>
                          <w:rPr>
                            <w:rFonts w:eastAsiaTheme="minorHAnsi" w:cs="Arial"/>
                            <w:sz w:val="20"/>
                          </w:rPr>
                        </w:pPr>
                        <w:r w:rsidRPr="002845C7">
                          <w:rPr>
                            <w:rFonts w:eastAsiaTheme="minorHAnsi" w:cs="Arial"/>
                            <w:sz w:val="20"/>
                          </w:rPr>
                          <w:t xml:space="preserve">As such, if we were to base the parking calculations on usable area alone, the project would require 43 spaces (17,119/400= 42.7 spaces). The applicant has provided 38 spaces and has provided a parking agreement for an additional 10 spaces for a total of 48 spaces. Further the applicant has submitted a narrative indicating that this is a project being developed by local residents many of whom plan to walk and bike to work. Further, due to travel and working remotely the building will not be entirely occupied. Even still, the applicant has demonstrated the achievement of 48 spaces through the inclusion of an executed parking agreement as attached within the application package </w:t>
                        </w:r>
                        <w:r w:rsidRPr="002845C7">
                          <w:rPr>
                            <w:rFonts w:eastAsiaTheme="minorHAnsi" w:cs="Arial"/>
                            <w:sz w:val="20"/>
                          </w:rPr>
                          <w:lastRenderedPageBreak/>
                          <w:t>for your review. Further, the applicant has exceeded expectations in terms of onsite stormwater management and have chosen not to max out the amount of lot coverage allowed within the zoning classification and have sought advanced landscape design to maximize pervious surface area and also to provide maximum aesthetics and curb appeal on 3</w:t>
                        </w:r>
                        <w:r w:rsidRPr="002845C7">
                          <w:rPr>
                            <w:rFonts w:eastAsiaTheme="minorHAnsi" w:cs="Arial"/>
                            <w:sz w:val="20"/>
                            <w:vertAlign w:val="superscript"/>
                          </w:rPr>
                          <w:t>rd</w:t>
                        </w:r>
                        <w:r w:rsidRPr="002845C7">
                          <w:rPr>
                            <w:rFonts w:eastAsiaTheme="minorHAnsi" w:cs="Arial"/>
                            <w:sz w:val="20"/>
                          </w:rPr>
                          <w:t xml:space="preserve"> Street/A1A to maximize the redevelopment potential of this key commercial property on 3</w:t>
                        </w:r>
                        <w:r w:rsidRPr="002845C7">
                          <w:rPr>
                            <w:rFonts w:eastAsiaTheme="minorHAnsi" w:cs="Arial"/>
                            <w:sz w:val="20"/>
                            <w:vertAlign w:val="superscript"/>
                          </w:rPr>
                          <w:t>rd</w:t>
                        </w:r>
                        <w:r w:rsidRPr="002845C7">
                          <w:rPr>
                            <w:rFonts w:eastAsiaTheme="minorHAnsi" w:cs="Arial"/>
                            <w:sz w:val="20"/>
                          </w:rPr>
                          <w:t xml:space="preserve"> Street/A1A. </w:t>
                        </w:r>
                      </w:p>
                      <w:p w14:paraId="092C0DD3" w14:textId="77777777" w:rsidR="00075D92" w:rsidRPr="002845C7" w:rsidRDefault="00075D92" w:rsidP="00606433">
                        <w:pPr>
                          <w:tabs>
                            <w:tab w:val="bar" w:pos="10875"/>
                          </w:tabs>
                          <w:jc w:val="both"/>
                          <w:rPr>
                            <w:rFonts w:eastAsiaTheme="minorHAnsi" w:cs="Arial"/>
                            <w:sz w:val="20"/>
                          </w:rPr>
                        </w:pPr>
                      </w:p>
                      <w:p w14:paraId="7A1B0E7F" w14:textId="77777777" w:rsidR="00075D92" w:rsidRPr="002845C7" w:rsidRDefault="00075D92" w:rsidP="00606433">
                        <w:pPr>
                          <w:tabs>
                            <w:tab w:val="bar" w:pos="10875"/>
                          </w:tabs>
                          <w:jc w:val="both"/>
                          <w:rPr>
                            <w:rFonts w:eastAsiaTheme="minorHAnsi" w:cs="Arial"/>
                            <w:sz w:val="20"/>
                          </w:rPr>
                        </w:pPr>
                        <w:r w:rsidRPr="002845C7">
                          <w:rPr>
                            <w:rFonts w:eastAsiaTheme="minorHAnsi" w:cs="Arial"/>
                            <w:sz w:val="20"/>
                          </w:rPr>
                          <w:t>The applicant has provided the following narrative for further information:</w:t>
                        </w:r>
                      </w:p>
                      <w:p w14:paraId="7B081CD6" w14:textId="77777777" w:rsidR="00075D92" w:rsidRPr="002845C7" w:rsidRDefault="00075D92" w:rsidP="00606433">
                        <w:pPr>
                          <w:tabs>
                            <w:tab w:val="bar" w:pos="10875"/>
                          </w:tabs>
                          <w:jc w:val="both"/>
                          <w:rPr>
                            <w:rFonts w:eastAsiaTheme="minorHAnsi" w:cs="Arial"/>
                            <w:sz w:val="20"/>
                          </w:rPr>
                        </w:pPr>
                      </w:p>
                      <w:p w14:paraId="014743F1"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 xml:space="preserve">32% of the employees live within bike riding distance to the building (bike rack containing room for at least 10 spaces as included in the design). </w:t>
                        </w:r>
                      </w:p>
                      <w:p w14:paraId="26063451"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17% of the employees live within walking distance to the building</w:t>
                        </w:r>
                      </w:p>
                      <w:p w14:paraId="5711D101"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At least 20% of the employees/building owners of the 3</w:t>
                        </w:r>
                        <w:r w:rsidRPr="002845C7">
                          <w:rPr>
                            <w:rFonts w:cs="Arial"/>
                            <w:bCs/>
                            <w:i/>
                            <w:iCs/>
                            <w:sz w:val="20"/>
                            <w:vertAlign w:val="superscript"/>
                          </w:rPr>
                          <w:t>rd</w:t>
                        </w:r>
                        <w:r w:rsidRPr="002845C7">
                          <w:rPr>
                            <w:rFonts w:cs="Arial"/>
                            <w:bCs/>
                            <w:i/>
                            <w:iCs/>
                            <w:sz w:val="20"/>
                          </w:rPr>
                          <w:t xml:space="preserve"> floor tenant regularly utilize alternative low speed vehicles in and around the beach communities as an alternative means of transportation.</w:t>
                        </w:r>
                      </w:p>
                      <w:p w14:paraId="618C06F0"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Approximately 70% of the 3</w:t>
                        </w:r>
                        <w:r w:rsidRPr="002845C7">
                          <w:rPr>
                            <w:rFonts w:cs="Arial"/>
                            <w:bCs/>
                            <w:i/>
                            <w:iCs/>
                            <w:sz w:val="20"/>
                            <w:vertAlign w:val="superscript"/>
                          </w:rPr>
                          <w:t>rd</w:t>
                        </w:r>
                        <w:r w:rsidRPr="002845C7">
                          <w:rPr>
                            <w:rFonts w:cs="Arial"/>
                            <w:bCs/>
                            <w:i/>
                            <w:iCs/>
                            <w:sz w:val="20"/>
                          </w:rPr>
                          <w:t xml:space="preserve"> floor tenant travel for work about 35-40% of the time.</w:t>
                        </w:r>
                      </w:p>
                      <w:p w14:paraId="53F3192D"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Approximately 40% of the employees on the second-floor travel approximately 33% of the time for work</w:t>
                        </w:r>
                      </w:p>
                      <w:p w14:paraId="3019B415"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50% of the 3</w:t>
                        </w:r>
                        <w:r w:rsidRPr="002845C7">
                          <w:rPr>
                            <w:rFonts w:cs="Arial"/>
                            <w:bCs/>
                            <w:i/>
                            <w:iCs/>
                            <w:sz w:val="20"/>
                            <w:vertAlign w:val="superscript"/>
                          </w:rPr>
                          <w:t>rd</w:t>
                        </w:r>
                        <w:r w:rsidRPr="002845C7">
                          <w:rPr>
                            <w:rFonts w:cs="Arial"/>
                            <w:bCs/>
                            <w:i/>
                            <w:iCs/>
                            <w:sz w:val="20"/>
                          </w:rPr>
                          <w:t xml:space="preserve"> floor tenant employees work on alternative days in the office and do not regularly utilize the office 5 days/week when not traveling.</w:t>
                        </w:r>
                      </w:p>
                      <w:p w14:paraId="651E5036" w14:textId="16EAC95C"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The 3</w:t>
                        </w:r>
                        <w:r w:rsidRPr="002845C7">
                          <w:rPr>
                            <w:rFonts w:cs="Arial"/>
                            <w:bCs/>
                            <w:i/>
                            <w:iCs/>
                            <w:sz w:val="20"/>
                            <w:vertAlign w:val="superscript"/>
                          </w:rPr>
                          <w:t>rd</w:t>
                        </w:r>
                        <w:r w:rsidRPr="002845C7">
                          <w:rPr>
                            <w:rFonts w:cs="Arial"/>
                            <w:bCs/>
                            <w:i/>
                            <w:iCs/>
                            <w:sz w:val="20"/>
                          </w:rPr>
                          <w:t xml:space="preserve"> flood tenant specifically provides 100% of its </w:t>
                        </w:r>
                        <w:r w:rsidR="002E7E16" w:rsidRPr="002845C7">
                          <w:rPr>
                            <w:rFonts w:cs="Arial"/>
                            <w:bCs/>
                            <w:i/>
                            <w:iCs/>
                            <w:sz w:val="20"/>
                          </w:rPr>
                          <w:t>employees’</w:t>
                        </w:r>
                        <w:r w:rsidRPr="002845C7">
                          <w:rPr>
                            <w:rFonts w:cs="Arial"/>
                            <w:bCs/>
                            <w:i/>
                            <w:iCs/>
                            <w:sz w:val="20"/>
                          </w:rPr>
                          <w:t xml:space="preserve"> incentives that encourage walking and biking to work.</w:t>
                        </w:r>
                      </w:p>
                      <w:p w14:paraId="56F80580"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The 2</w:t>
                        </w:r>
                        <w:r w:rsidRPr="002845C7">
                          <w:rPr>
                            <w:rFonts w:cs="Arial"/>
                            <w:bCs/>
                            <w:i/>
                            <w:iCs/>
                            <w:sz w:val="20"/>
                            <w:vertAlign w:val="superscript"/>
                          </w:rPr>
                          <w:t>nd</w:t>
                        </w:r>
                        <w:r w:rsidRPr="002845C7">
                          <w:rPr>
                            <w:rFonts w:cs="Arial"/>
                            <w:bCs/>
                            <w:i/>
                            <w:iCs/>
                            <w:sz w:val="20"/>
                          </w:rPr>
                          <w:t xml:space="preserve"> floor tenant has developed alternative working models allowing employees to work remotely on various days of the week thus not requiring employees to be in the office five days per week.</w:t>
                        </w:r>
                      </w:p>
                      <w:p w14:paraId="03F7F032"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bCs/>
                            <w:i/>
                            <w:iCs/>
                            <w:sz w:val="20"/>
                          </w:rPr>
                          <w:t xml:space="preserve">Tenant office hours are Monday-Friday from 9 AM to 5 PM and flexibility is provided for starting and stopping times at work in professional/financial services firms such as that office hours will not completely overlap. </w:t>
                        </w:r>
                      </w:p>
                      <w:p w14:paraId="59C668D5" w14:textId="77777777" w:rsidR="00075D92" w:rsidRPr="002845C7" w:rsidRDefault="00075D92" w:rsidP="005078AA">
                        <w:pPr>
                          <w:numPr>
                            <w:ilvl w:val="0"/>
                            <w:numId w:val="7"/>
                          </w:numPr>
                          <w:tabs>
                            <w:tab w:val="bar" w:pos="10875"/>
                          </w:tabs>
                          <w:spacing w:after="160" w:line="259" w:lineRule="auto"/>
                          <w:ind w:left="596" w:right="542" w:hanging="270"/>
                          <w:contextualSpacing/>
                          <w:jc w:val="both"/>
                          <w:rPr>
                            <w:rFonts w:cs="Arial"/>
                            <w:bCs/>
                            <w:i/>
                            <w:iCs/>
                            <w:sz w:val="20"/>
                          </w:rPr>
                        </w:pPr>
                        <w:r w:rsidRPr="002845C7">
                          <w:rPr>
                            <w:rFonts w:cs="Arial"/>
                            <w:i/>
                            <w:iCs/>
                            <w:sz w:val="20"/>
                          </w:rPr>
                          <w:t>Additionally, the recent pandemic has fundamentally changed office usage space to lighter usage in general.</w:t>
                        </w:r>
                      </w:p>
                      <w:p w14:paraId="2BB095D6" w14:textId="77777777" w:rsidR="00075D92" w:rsidRPr="002845C7" w:rsidRDefault="00075D92" w:rsidP="00606433">
                        <w:pPr>
                          <w:tabs>
                            <w:tab w:val="bar" w:pos="10875"/>
                          </w:tabs>
                          <w:jc w:val="both"/>
                          <w:rPr>
                            <w:rFonts w:eastAsiaTheme="minorHAnsi" w:cs="Arial"/>
                            <w:sz w:val="20"/>
                          </w:rPr>
                        </w:pPr>
                      </w:p>
                      <w:p w14:paraId="1F63C504" w14:textId="77777777" w:rsidR="00075D92" w:rsidRPr="002845C7" w:rsidRDefault="00075D92" w:rsidP="00927B51">
                        <w:pPr>
                          <w:tabs>
                            <w:tab w:val="bar" w:pos="10875"/>
                          </w:tabs>
                          <w:ind w:right="525"/>
                          <w:jc w:val="both"/>
                          <w:rPr>
                            <w:rFonts w:eastAsiaTheme="minorHAnsi" w:cs="Arial"/>
                            <w:sz w:val="20"/>
                          </w:rPr>
                        </w:pPr>
                        <w:r w:rsidRPr="002845C7">
                          <w:rPr>
                            <w:rFonts w:eastAsiaTheme="minorHAnsi" w:cs="Arial"/>
                            <w:sz w:val="20"/>
                          </w:rPr>
                          <w:t>Per LDC Section 27-545 Deferral of parking requirements, the code encourages the following:</w:t>
                        </w:r>
                      </w:p>
                      <w:p w14:paraId="5189E0ED" w14:textId="77777777" w:rsidR="00075D92" w:rsidRPr="002845C7" w:rsidRDefault="00075D92" w:rsidP="00927B51">
                        <w:pPr>
                          <w:tabs>
                            <w:tab w:val="bar" w:pos="10875"/>
                          </w:tabs>
                          <w:ind w:right="525"/>
                          <w:jc w:val="both"/>
                          <w:rPr>
                            <w:rFonts w:eastAsiaTheme="minorHAnsi" w:cs="Arial"/>
                            <w:sz w:val="20"/>
                          </w:rPr>
                        </w:pPr>
                      </w:p>
                      <w:p w14:paraId="3186BFF6" w14:textId="77777777" w:rsidR="00075D92" w:rsidRPr="002845C7" w:rsidRDefault="00075D92" w:rsidP="00927B51">
                        <w:pPr>
                          <w:numPr>
                            <w:ilvl w:val="0"/>
                            <w:numId w:val="5"/>
                          </w:numPr>
                          <w:shd w:val="clear" w:color="auto" w:fill="FFFFFF"/>
                          <w:tabs>
                            <w:tab w:val="bar" w:pos="10875"/>
                          </w:tabs>
                          <w:spacing w:after="195" w:line="259" w:lineRule="auto"/>
                          <w:ind w:right="525"/>
                          <w:rPr>
                            <w:rFonts w:cs="Arial"/>
                            <w:sz w:val="20"/>
                          </w:rPr>
                        </w:pPr>
                        <w:r w:rsidRPr="002845C7">
                          <w:rPr>
                            <w:rFonts w:cs="Arial"/>
                            <w:sz w:val="20"/>
                          </w:rPr>
                          <w:t>To avoid requiring more parking spaces than actually needed to serve a development, the community development board may defer a portion of the off-street parking spaces required by this Code, if the developer demonstrates that the number of deferred parking spaces will not be needed for the condition or conditions established.</w:t>
                        </w:r>
                      </w:p>
                      <w:p w14:paraId="197F0E5F" w14:textId="77777777" w:rsidR="00075D92" w:rsidRPr="002845C7" w:rsidRDefault="00075D92" w:rsidP="00606433">
                        <w:pPr>
                          <w:numPr>
                            <w:ilvl w:val="0"/>
                            <w:numId w:val="5"/>
                          </w:numPr>
                          <w:shd w:val="clear" w:color="auto" w:fill="FFFFFF"/>
                          <w:tabs>
                            <w:tab w:val="bar" w:pos="10875"/>
                          </w:tabs>
                          <w:spacing w:after="195" w:line="259" w:lineRule="auto"/>
                          <w:rPr>
                            <w:rFonts w:cs="Arial"/>
                            <w:sz w:val="20"/>
                          </w:rPr>
                        </w:pPr>
                        <w:r w:rsidRPr="002845C7">
                          <w:rPr>
                            <w:rFonts w:cs="Arial"/>
                            <w:sz w:val="20"/>
                          </w:rPr>
                          <w:t>Deferrals shall be based on a deferred parking plan, which shall:</w:t>
                        </w:r>
                      </w:p>
                      <w:p w14:paraId="3A57095C" w14:textId="77777777" w:rsidR="00075D92" w:rsidRPr="002845C7" w:rsidRDefault="00075D92" w:rsidP="00927B51">
                        <w:pPr>
                          <w:numPr>
                            <w:ilvl w:val="2"/>
                            <w:numId w:val="5"/>
                          </w:numPr>
                          <w:shd w:val="clear" w:color="auto" w:fill="FFFFFF"/>
                          <w:tabs>
                            <w:tab w:val="bar" w:pos="10875"/>
                          </w:tabs>
                          <w:spacing w:after="195" w:line="259" w:lineRule="auto"/>
                          <w:ind w:left="1338" w:right="345" w:hanging="270"/>
                          <w:rPr>
                            <w:rFonts w:cs="Arial"/>
                            <w:sz w:val="20"/>
                          </w:rPr>
                        </w:pPr>
                        <w:r w:rsidRPr="002845C7">
                          <w:rPr>
                            <w:rFonts w:cs="Arial"/>
                            <w:sz w:val="20"/>
                          </w:rPr>
                          <w:t>Include a written agreement between the developer and the city that requires the developer and to convert the deferred parking spaces to conform to this Code at the developer’s expense one (1) year from the date of issuance of certificate of occupancy, if the community development board determines that the additional parking spaces are needed.</w:t>
                        </w:r>
                      </w:p>
                      <w:p w14:paraId="380EE6C3" w14:textId="77777777" w:rsidR="00075D92" w:rsidRPr="002845C7" w:rsidRDefault="00075D92" w:rsidP="00927B51">
                        <w:pPr>
                          <w:numPr>
                            <w:ilvl w:val="2"/>
                            <w:numId w:val="5"/>
                          </w:numPr>
                          <w:shd w:val="clear" w:color="auto" w:fill="FFFFFF"/>
                          <w:tabs>
                            <w:tab w:val="bar" w:pos="10875"/>
                          </w:tabs>
                          <w:spacing w:after="195" w:line="259" w:lineRule="auto"/>
                          <w:ind w:left="1338" w:right="345" w:hanging="270"/>
                          <w:rPr>
                            <w:rFonts w:cs="Arial"/>
                            <w:sz w:val="20"/>
                          </w:rPr>
                        </w:pPr>
                        <w:r w:rsidRPr="002845C7">
                          <w:rPr>
                            <w:rFonts w:cs="Arial"/>
                            <w:sz w:val="20"/>
                          </w:rPr>
                          <w:t>Include a landscaping plan for the deferred parking area. A deferral of parking area may be offset by an increase of landscaping provided by the development on a ratio of 2:1. For example, if ten (10) parking spaces are deferred that would have corresponded with two thousand (2,000) square feet: one thousand (1,000) square feet of additional landscaping shall be provided beyond which was already required.</w:t>
                        </w:r>
                      </w:p>
                      <w:p w14:paraId="2EB7A699" w14:textId="77777777" w:rsidR="00075D92" w:rsidRPr="002845C7" w:rsidRDefault="00075D92" w:rsidP="00927B51">
                        <w:pPr>
                          <w:numPr>
                            <w:ilvl w:val="2"/>
                            <w:numId w:val="5"/>
                          </w:numPr>
                          <w:shd w:val="clear" w:color="auto" w:fill="FFFFFF"/>
                          <w:tabs>
                            <w:tab w:val="bar" w:pos="10875"/>
                          </w:tabs>
                          <w:spacing w:after="195" w:line="259" w:lineRule="auto"/>
                          <w:ind w:left="1338" w:right="345" w:hanging="270"/>
                          <w:rPr>
                            <w:rFonts w:cs="Arial"/>
                            <w:sz w:val="20"/>
                          </w:rPr>
                        </w:pPr>
                        <w:r w:rsidRPr="002845C7">
                          <w:rPr>
                            <w:rFonts w:cs="Arial"/>
                            <w:sz w:val="20"/>
                          </w:rPr>
                          <w:lastRenderedPageBreak/>
                          <w:t>Be designed to contain sufficient space to meet the full parking requirements of this Code, shall illustrate the layout for the full number of parking spaces, and shall designate which are to be deferred.</w:t>
                        </w:r>
                      </w:p>
                      <w:p w14:paraId="567F1AAA" w14:textId="77777777" w:rsidR="00075D92" w:rsidRPr="002845C7" w:rsidRDefault="00075D92" w:rsidP="00927B51">
                        <w:pPr>
                          <w:numPr>
                            <w:ilvl w:val="2"/>
                            <w:numId w:val="5"/>
                          </w:numPr>
                          <w:shd w:val="clear" w:color="auto" w:fill="FFFFFF"/>
                          <w:tabs>
                            <w:tab w:val="bar" w:pos="10875"/>
                          </w:tabs>
                          <w:spacing w:after="195" w:line="259" w:lineRule="auto"/>
                          <w:ind w:left="1338" w:right="345" w:hanging="270"/>
                          <w:rPr>
                            <w:rFonts w:cs="Arial"/>
                            <w:sz w:val="20"/>
                          </w:rPr>
                        </w:pPr>
                        <w:r w:rsidRPr="002845C7">
                          <w:rPr>
                            <w:rFonts w:cs="Arial"/>
                            <w:sz w:val="20"/>
                          </w:rPr>
                          <w:t>Not assign deferred spaces to areas required for landscaping buffer zones, setbacks, or other areas that would otherwise be unsuitable for parking spaces because of the physical characteristics of the land or other requirements of this Code.</w:t>
                        </w:r>
                      </w:p>
                      <w:p w14:paraId="652ED8DA" w14:textId="77777777" w:rsidR="00075D92" w:rsidRPr="002845C7" w:rsidRDefault="00075D92" w:rsidP="00606433">
                        <w:pPr>
                          <w:numPr>
                            <w:ilvl w:val="0"/>
                            <w:numId w:val="5"/>
                          </w:numPr>
                          <w:shd w:val="clear" w:color="auto" w:fill="FFFFFF"/>
                          <w:tabs>
                            <w:tab w:val="bar" w:pos="10875"/>
                          </w:tabs>
                          <w:spacing w:after="195" w:line="259" w:lineRule="auto"/>
                          <w:rPr>
                            <w:rFonts w:cs="Arial"/>
                            <w:sz w:val="20"/>
                          </w:rPr>
                        </w:pPr>
                        <w:r w:rsidRPr="002845C7">
                          <w:rPr>
                            <w:rFonts w:cs="Arial"/>
                            <w:sz w:val="20"/>
                          </w:rPr>
                          <w:t>The Developer may at any time request that the community development board approve a revised development plan to allow converting the deferred spaces to operable parking spaces.</w:t>
                        </w:r>
                      </w:p>
                      <w:p w14:paraId="51420F04" w14:textId="77777777" w:rsidR="00075D92" w:rsidRPr="002845C7" w:rsidRDefault="00075D92" w:rsidP="00606433">
                        <w:pPr>
                          <w:shd w:val="clear" w:color="auto" w:fill="FFFFFF"/>
                          <w:tabs>
                            <w:tab w:val="bar" w:pos="10875"/>
                          </w:tabs>
                          <w:spacing w:after="195"/>
                          <w:rPr>
                            <w:rFonts w:cs="Arial"/>
                            <w:sz w:val="20"/>
                          </w:rPr>
                        </w:pPr>
                        <w:r w:rsidRPr="002845C7">
                          <w:rPr>
                            <w:rFonts w:cs="Arial"/>
                            <w:sz w:val="20"/>
                          </w:rPr>
                          <w:t>Further, per Section 27-548(a)(1), the applicant has addressed the following:</w:t>
                        </w:r>
                      </w:p>
                      <w:p w14:paraId="6E46F4E7" w14:textId="77777777" w:rsidR="00075D92" w:rsidRPr="002845C7" w:rsidRDefault="00075D92" w:rsidP="00146108">
                        <w:pPr>
                          <w:numPr>
                            <w:ilvl w:val="0"/>
                            <w:numId w:val="8"/>
                          </w:numPr>
                          <w:shd w:val="clear" w:color="auto" w:fill="FFFFFF"/>
                          <w:tabs>
                            <w:tab w:val="bar" w:pos="10875"/>
                          </w:tabs>
                          <w:spacing w:after="195" w:line="259" w:lineRule="auto"/>
                          <w:ind w:right="435"/>
                          <w:rPr>
                            <w:rFonts w:cs="Arial"/>
                            <w:sz w:val="20"/>
                          </w:rPr>
                        </w:pPr>
                        <w:r w:rsidRPr="002845C7">
                          <w:rPr>
                            <w:rFonts w:cs="Arial"/>
                            <w:sz w:val="20"/>
                          </w:rPr>
                          <w:t>All required off-street parking spaces and the use they are intended to serve shall be located on the same parcel; provided, however, that the city council, as a special exception, with a recommendation by the community development board, may allow the establishment of off-site, remote off-site, or remote off-street parking facilities provided that all of the following conditions are met:</w:t>
                        </w:r>
                      </w:p>
                      <w:p w14:paraId="332E23B3" w14:textId="77777777" w:rsidR="00075D92" w:rsidRPr="002845C7" w:rsidRDefault="00075D92" w:rsidP="00606433">
                        <w:pPr>
                          <w:numPr>
                            <w:ilvl w:val="1"/>
                            <w:numId w:val="8"/>
                          </w:numPr>
                          <w:shd w:val="clear" w:color="auto" w:fill="FFFFFF"/>
                          <w:tabs>
                            <w:tab w:val="bar" w:pos="10875"/>
                          </w:tabs>
                          <w:spacing w:after="195" w:line="259" w:lineRule="auto"/>
                          <w:rPr>
                            <w:rFonts w:cs="Arial"/>
                            <w:b/>
                            <w:bCs/>
                            <w:sz w:val="20"/>
                          </w:rPr>
                        </w:pPr>
                        <w:r w:rsidRPr="002845C7">
                          <w:rPr>
                            <w:rFonts w:cs="Arial"/>
                            <w:b/>
                            <w:bCs/>
                            <w:sz w:val="20"/>
                          </w:rPr>
                          <w:t>Practical difficulties prevent the placement of the required parking spaces on the same lot as the premises they are intended to serve.</w:t>
                        </w:r>
                      </w:p>
                      <w:p w14:paraId="0C1C6585" w14:textId="77777777" w:rsidR="00075D92" w:rsidRPr="002845C7" w:rsidRDefault="00075D92" w:rsidP="00146108">
                        <w:pPr>
                          <w:shd w:val="clear" w:color="auto" w:fill="FFFFFF"/>
                          <w:tabs>
                            <w:tab w:val="bar" w:pos="10875"/>
                          </w:tabs>
                          <w:spacing w:after="195"/>
                          <w:ind w:left="1440" w:right="525"/>
                          <w:jc w:val="both"/>
                          <w:rPr>
                            <w:rFonts w:cs="Arial"/>
                            <w:i/>
                            <w:iCs/>
                            <w:sz w:val="20"/>
                          </w:rPr>
                        </w:pPr>
                        <w:r w:rsidRPr="002845C7">
                          <w:rPr>
                            <w:rFonts w:cs="Arial"/>
                            <w:i/>
                            <w:iCs/>
                            <w:sz w:val="20"/>
                          </w:rPr>
                          <w:t xml:space="preserve">Practical difficulties that prevent the placement of the required parking spaces include lot size, ingress/egress constraints for life safety, visual buffer and screening for curb appeal and pervious surface area preservation. </w:t>
                        </w:r>
                      </w:p>
                      <w:p w14:paraId="386F4A7A" w14:textId="77777777" w:rsidR="00075D92" w:rsidRPr="002845C7" w:rsidRDefault="00075D92" w:rsidP="00146108">
                        <w:pPr>
                          <w:numPr>
                            <w:ilvl w:val="1"/>
                            <w:numId w:val="8"/>
                          </w:numPr>
                          <w:shd w:val="clear" w:color="auto" w:fill="FFFFFF"/>
                          <w:tabs>
                            <w:tab w:val="bar" w:pos="10875"/>
                          </w:tabs>
                          <w:spacing w:after="195" w:line="259" w:lineRule="auto"/>
                          <w:ind w:right="525"/>
                          <w:rPr>
                            <w:rFonts w:cs="Arial"/>
                            <w:b/>
                            <w:bCs/>
                            <w:sz w:val="20"/>
                          </w:rPr>
                        </w:pPr>
                        <w:r w:rsidRPr="002845C7">
                          <w:rPr>
                            <w:rFonts w:cs="Arial"/>
                            <w:b/>
                            <w:bCs/>
                            <w:sz w:val="20"/>
                          </w:rPr>
                          <w:t>The off-site parking spaces are located within four hundred (400) feet of the premises they are intended to serve.</w:t>
                        </w:r>
                      </w:p>
                      <w:p w14:paraId="2088F5C6" w14:textId="77777777" w:rsidR="00075D92" w:rsidRPr="002845C7" w:rsidRDefault="00075D92" w:rsidP="00146108">
                        <w:pPr>
                          <w:shd w:val="clear" w:color="auto" w:fill="FFFFFF"/>
                          <w:tabs>
                            <w:tab w:val="bar" w:pos="10875"/>
                          </w:tabs>
                          <w:spacing w:after="195"/>
                          <w:ind w:left="1440" w:right="525"/>
                          <w:rPr>
                            <w:rFonts w:cs="Arial"/>
                            <w:i/>
                            <w:iCs/>
                            <w:sz w:val="20"/>
                          </w:rPr>
                        </w:pPr>
                        <w:r w:rsidRPr="002845C7">
                          <w:rPr>
                            <w:rFonts w:cs="Arial"/>
                            <w:i/>
                            <w:iCs/>
                            <w:sz w:val="20"/>
                          </w:rPr>
                          <w:t xml:space="preserve">The location of off-site parking is at 500 Third Street, which is within 400 ft. of the premises.  </w:t>
                        </w:r>
                      </w:p>
                      <w:p w14:paraId="41498366" w14:textId="77777777" w:rsidR="00075D92" w:rsidRPr="002845C7" w:rsidRDefault="00075D92" w:rsidP="00146108">
                        <w:pPr>
                          <w:numPr>
                            <w:ilvl w:val="1"/>
                            <w:numId w:val="8"/>
                          </w:numPr>
                          <w:shd w:val="clear" w:color="auto" w:fill="FFFFFF"/>
                          <w:tabs>
                            <w:tab w:val="bar" w:pos="10875"/>
                          </w:tabs>
                          <w:spacing w:after="195" w:line="259" w:lineRule="auto"/>
                          <w:ind w:right="525"/>
                          <w:jc w:val="both"/>
                          <w:rPr>
                            <w:rFonts w:cs="Arial"/>
                            <w:b/>
                            <w:bCs/>
                            <w:sz w:val="20"/>
                          </w:rPr>
                        </w:pPr>
                        <w:r w:rsidRPr="002845C7">
                          <w:rPr>
                            <w:rFonts w:cs="Arial"/>
                            <w:b/>
                            <w:bCs/>
                            <w:sz w:val="20"/>
                          </w:rPr>
                          <w:t>The off-site parking spaces are located within the same zoning district classification as the premises which the parking spaces will serve or a classification allowing business or commercial activities.</w:t>
                        </w:r>
                      </w:p>
                      <w:p w14:paraId="3C42AB0F" w14:textId="77777777" w:rsidR="00075D92" w:rsidRPr="002845C7" w:rsidRDefault="00075D92" w:rsidP="00146108">
                        <w:pPr>
                          <w:shd w:val="clear" w:color="auto" w:fill="FFFFFF"/>
                          <w:tabs>
                            <w:tab w:val="bar" w:pos="10875"/>
                          </w:tabs>
                          <w:spacing w:after="195"/>
                          <w:ind w:left="1440" w:right="525"/>
                          <w:jc w:val="both"/>
                          <w:rPr>
                            <w:rFonts w:cs="Arial"/>
                            <w:i/>
                            <w:iCs/>
                            <w:sz w:val="20"/>
                          </w:rPr>
                        </w:pPr>
                        <w:r w:rsidRPr="002845C7">
                          <w:rPr>
                            <w:rFonts w:cs="Arial"/>
                            <w:i/>
                            <w:iCs/>
                            <w:sz w:val="20"/>
                          </w:rPr>
                          <w:t>The off-site parking spaces are located within the same zoning district classification as the premises which the parking spaces will serve, which is C-1 (Commercial-1).</w:t>
                        </w:r>
                      </w:p>
                      <w:p w14:paraId="64A93178" w14:textId="77777777" w:rsidR="00075D92" w:rsidRPr="002845C7" w:rsidRDefault="00075D92" w:rsidP="00606433">
                        <w:pPr>
                          <w:numPr>
                            <w:ilvl w:val="1"/>
                            <w:numId w:val="8"/>
                          </w:numPr>
                          <w:shd w:val="clear" w:color="auto" w:fill="FFFFFF"/>
                          <w:tabs>
                            <w:tab w:val="bar" w:pos="10875"/>
                          </w:tabs>
                          <w:spacing w:after="195" w:line="259" w:lineRule="auto"/>
                          <w:rPr>
                            <w:rFonts w:cs="Arial"/>
                            <w:b/>
                            <w:bCs/>
                            <w:sz w:val="20"/>
                          </w:rPr>
                        </w:pPr>
                        <w:r w:rsidRPr="002845C7">
                          <w:rPr>
                            <w:rFonts w:cs="Arial"/>
                            <w:b/>
                            <w:bCs/>
                            <w:sz w:val="20"/>
                          </w:rPr>
                          <w:t>The off-site parking spaces are not located in any residential district.</w:t>
                        </w:r>
                      </w:p>
                      <w:p w14:paraId="49DBAC53" w14:textId="77777777" w:rsidR="00075D92" w:rsidRPr="002845C7" w:rsidRDefault="00075D92" w:rsidP="00606433">
                        <w:pPr>
                          <w:shd w:val="clear" w:color="auto" w:fill="FFFFFF"/>
                          <w:tabs>
                            <w:tab w:val="bar" w:pos="10875"/>
                          </w:tabs>
                          <w:spacing w:after="195"/>
                          <w:ind w:left="1440"/>
                          <w:rPr>
                            <w:rFonts w:cs="Arial"/>
                            <w:i/>
                            <w:iCs/>
                            <w:sz w:val="20"/>
                          </w:rPr>
                        </w:pPr>
                        <w:r w:rsidRPr="002845C7">
                          <w:rPr>
                            <w:rFonts w:cs="Arial"/>
                            <w:i/>
                            <w:iCs/>
                            <w:sz w:val="20"/>
                          </w:rPr>
                          <w:t>The off-site parking spaces are not located in any residential district.</w:t>
                        </w:r>
                      </w:p>
                      <w:p w14:paraId="0B6EBCEE" w14:textId="77777777" w:rsidR="00075D92" w:rsidRPr="002845C7" w:rsidRDefault="00075D92" w:rsidP="00146108">
                        <w:pPr>
                          <w:numPr>
                            <w:ilvl w:val="1"/>
                            <w:numId w:val="8"/>
                          </w:numPr>
                          <w:shd w:val="clear" w:color="auto" w:fill="FFFFFF"/>
                          <w:tabs>
                            <w:tab w:val="bar" w:pos="10875"/>
                          </w:tabs>
                          <w:spacing w:after="195" w:line="259" w:lineRule="auto"/>
                          <w:ind w:right="345"/>
                          <w:rPr>
                            <w:rFonts w:cs="Arial"/>
                            <w:b/>
                            <w:bCs/>
                            <w:sz w:val="20"/>
                          </w:rPr>
                        </w:pPr>
                        <w:r w:rsidRPr="002845C7">
                          <w:rPr>
                            <w:rFonts w:cs="Arial"/>
                            <w:b/>
                            <w:bCs/>
                            <w:sz w:val="20"/>
                          </w:rPr>
                          <w:t>The location of the off-site parking spaces will adequately serve the use for which it is intended.</w:t>
                        </w:r>
                      </w:p>
                      <w:p w14:paraId="3252A298" w14:textId="77777777" w:rsidR="00075D92" w:rsidRPr="002845C7" w:rsidRDefault="00075D92" w:rsidP="00146108">
                        <w:pPr>
                          <w:shd w:val="clear" w:color="auto" w:fill="FFFFFF"/>
                          <w:tabs>
                            <w:tab w:val="bar" w:pos="10875"/>
                          </w:tabs>
                          <w:spacing w:after="195"/>
                          <w:ind w:left="1440" w:right="345"/>
                          <w:rPr>
                            <w:rFonts w:cs="Arial"/>
                            <w:i/>
                            <w:iCs/>
                            <w:sz w:val="20"/>
                          </w:rPr>
                        </w:pPr>
                        <w:r w:rsidRPr="002845C7">
                          <w:rPr>
                            <w:rFonts w:cs="Arial"/>
                            <w:i/>
                            <w:iCs/>
                            <w:sz w:val="20"/>
                          </w:rPr>
                          <w:t xml:space="preserve">The location of the off-site parking spaces will adequately serve the use for which it is intended. </w:t>
                        </w:r>
                      </w:p>
                      <w:p w14:paraId="27347A89" w14:textId="4B95FB06" w:rsidR="00075D92" w:rsidRDefault="00075D92" w:rsidP="00146108">
                        <w:pPr>
                          <w:numPr>
                            <w:ilvl w:val="1"/>
                            <w:numId w:val="8"/>
                          </w:numPr>
                          <w:shd w:val="clear" w:color="auto" w:fill="FFFFFF"/>
                          <w:tabs>
                            <w:tab w:val="bar" w:pos="10875"/>
                          </w:tabs>
                          <w:spacing w:after="195" w:line="259" w:lineRule="auto"/>
                          <w:ind w:right="345"/>
                          <w:rPr>
                            <w:rFonts w:cs="Arial"/>
                            <w:b/>
                            <w:bCs/>
                            <w:sz w:val="20"/>
                          </w:rPr>
                        </w:pPr>
                        <w:r w:rsidRPr="002845C7">
                          <w:rPr>
                            <w:rFonts w:cs="Arial"/>
                            <w:b/>
                            <w:bCs/>
                            <w:sz w:val="20"/>
                          </w:rPr>
                          <w:t>The location of the off-site parking spaces will not create unreasonable:</w:t>
                        </w:r>
                      </w:p>
                      <w:p w14:paraId="53CBEDF8" w14:textId="5A2E8966" w:rsidR="005078AA" w:rsidRPr="005078AA" w:rsidRDefault="005078AA" w:rsidP="005078AA">
                        <w:pPr>
                          <w:shd w:val="clear" w:color="auto" w:fill="FFFFFF"/>
                          <w:tabs>
                            <w:tab w:val="bar" w:pos="10875"/>
                          </w:tabs>
                          <w:spacing w:after="195" w:line="259" w:lineRule="auto"/>
                          <w:ind w:left="1440" w:right="345"/>
                          <w:rPr>
                            <w:rFonts w:cs="Arial"/>
                            <w:i/>
                            <w:iCs/>
                            <w:sz w:val="20"/>
                          </w:rPr>
                        </w:pPr>
                        <w:r w:rsidRPr="005078AA">
                          <w:rPr>
                            <w:rFonts w:cs="Arial"/>
                            <w:i/>
                            <w:iCs/>
                            <w:sz w:val="20"/>
                          </w:rPr>
                          <w:t xml:space="preserve">The off-site parking is within 400 feet and is within an established parking area with sidewalks on the same side of the street. </w:t>
                        </w:r>
                      </w:p>
                      <w:p w14:paraId="234DA107" w14:textId="77777777" w:rsidR="00075D92" w:rsidRPr="002845C7" w:rsidRDefault="00075D92" w:rsidP="005078AA">
                        <w:pPr>
                          <w:numPr>
                            <w:ilvl w:val="2"/>
                            <w:numId w:val="8"/>
                          </w:numPr>
                          <w:shd w:val="clear" w:color="auto" w:fill="FFFFFF"/>
                          <w:tabs>
                            <w:tab w:val="bar" w:pos="10875"/>
                          </w:tabs>
                          <w:spacing w:after="195" w:line="259" w:lineRule="auto"/>
                          <w:ind w:left="1676" w:right="345"/>
                          <w:rPr>
                            <w:rFonts w:cs="Arial"/>
                            <w:b/>
                            <w:bCs/>
                            <w:sz w:val="20"/>
                          </w:rPr>
                        </w:pPr>
                        <w:r w:rsidRPr="002845C7">
                          <w:rPr>
                            <w:rFonts w:cs="Arial"/>
                            <w:b/>
                            <w:bCs/>
                            <w:sz w:val="20"/>
                          </w:rPr>
                          <w:lastRenderedPageBreak/>
                          <w:t>Hazards to pedestrians.</w:t>
                        </w:r>
                      </w:p>
                      <w:p w14:paraId="7427596A" w14:textId="60C84753" w:rsidR="00075D92" w:rsidRPr="002845C7" w:rsidRDefault="00075D92" w:rsidP="005078AA">
                        <w:pPr>
                          <w:shd w:val="clear" w:color="auto" w:fill="FFFFFF"/>
                          <w:tabs>
                            <w:tab w:val="bar" w:pos="10875"/>
                          </w:tabs>
                          <w:spacing w:after="195"/>
                          <w:ind w:left="1245" w:right="345" w:firstLine="431"/>
                          <w:rPr>
                            <w:rFonts w:cs="Arial"/>
                            <w:i/>
                            <w:iCs/>
                            <w:sz w:val="20"/>
                          </w:rPr>
                        </w:pPr>
                        <w:r w:rsidRPr="002845C7">
                          <w:rPr>
                            <w:rFonts w:cs="Arial"/>
                            <w:i/>
                            <w:iCs/>
                            <w:sz w:val="20"/>
                          </w:rPr>
                          <w:t>The off-site parking is an established parking area.</w:t>
                        </w:r>
                      </w:p>
                      <w:p w14:paraId="249E297A" w14:textId="77777777" w:rsidR="00075D92" w:rsidRPr="002845C7" w:rsidRDefault="00075D92" w:rsidP="005078AA">
                        <w:pPr>
                          <w:numPr>
                            <w:ilvl w:val="2"/>
                            <w:numId w:val="8"/>
                          </w:numPr>
                          <w:shd w:val="clear" w:color="auto" w:fill="FFFFFF"/>
                          <w:tabs>
                            <w:tab w:val="bar" w:pos="10875"/>
                          </w:tabs>
                          <w:spacing w:after="195" w:line="259" w:lineRule="auto"/>
                          <w:ind w:left="1766"/>
                          <w:rPr>
                            <w:rFonts w:cs="Arial"/>
                            <w:b/>
                            <w:bCs/>
                            <w:sz w:val="20"/>
                          </w:rPr>
                        </w:pPr>
                        <w:r w:rsidRPr="002845C7">
                          <w:rPr>
                            <w:rFonts w:cs="Arial"/>
                            <w:b/>
                            <w:bCs/>
                            <w:sz w:val="20"/>
                          </w:rPr>
                          <w:t>Hazards to vehicular traffic.</w:t>
                        </w:r>
                      </w:p>
                      <w:p w14:paraId="62A9EB6F" w14:textId="77777777" w:rsidR="00075D92" w:rsidRPr="002845C7" w:rsidRDefault="00075D92" w:rsidP="005078AA">
                        <w:pPr>
                          <w:shd w:val="clear" w:color="auto" w:fill="FFFFFF"/>
                          <w:tabs>
                            <w:tab w:val="bar" w:pos="10875"/>
                          </w:tabs>
                          <w:spacing w:after="195"/>
                          <w:ind w:left="1766" w:hanging="90"/>
                          <w:rPr>
                            <w:rFonts w:cs="Arial"/>
                            <w:i/>
                            <w:iCs/>
                            <w:sz w:val="20"/>
                          </w:rPr>
                        </w:pPr>
                        <w:r w:rsidRPr="002845C7">
                          <w:rPr>
                            <w:rFonts w:cs="Arial"/>
                            <w:i/>
                            <w:iCs/>
                            <w:sz w:val="20"/>
                          </w:rPr>
                          <w:t>The off-site parking area is an established parking area.</w:t>
                        </w:r>
                      </w:p>
                      <w:p w14:paraId="2BB9F16B" w14:textId="77777777" w:rsidR="00075D92" w:rsidRPr="002845C7" w:rsidRDefault="00075D92" w:rsidP="005078AA">
                        <w:pPr>
                          <w:numPr>
                            <w:ilvl w:val="2"/>
                            <w:numId w:val="8"/>
                          </w:numPr>
                          <w:shd w:val="clear" w:color="auto" w:fill="FFFFFF"/>
                          <w:tabs>
                            <w:tab w:val="bar" w:pos="10875"/>
                          </w:tabs>
                          <w:spacing w:after="195" w:line="259" w:lineRule="auto"/>
                          <w:ind w:left="1766"/>
                          <w:rPr>
                            <w:rFonts w:cs="Arial"/>
                            <w:b/>
                            <w:bCs/>
                            <w:sz w:val="20"/>
                          </w:rPr>
                        </w:pPr>
                        <w:r w:rsidRPr="002845C7">
                          <w:rPr>
                            <w:rFonts w:cs="Arial"/>
                            <w:b/>
                            <w:bCs/>
                            <w:sz w:val="20"/>
                          </w:rPr>
                          <w:t>Traffic congestion.</w:t>
                        </w:r>
                      </w:p>
                      <w:p w14:paraId="176F6586" w14:textId="77777777" w:rsidR="00075D92" w:rsidRPr="002845C7" w:rsidRDefault="00075D92" w:rsidP="005078AA">
                        <w:pPr>
                          <w:shd w:val="clear" w:color="auto" w:fill="FFFFFF"/>
                          <w:tabs>
                            <w:tab w:val="bar" w:pos="10875"/>
                          </w:tabs>
                          <w:spacing w:after="195"/>
                          <w:ind w:left="1766"/>
                          <w:rPr>
                            <w:rFonts w:cs="Arial"/>
                            <w:i/>
                            <w:iCs/>
                            <w:sz w:val="20"/>
                          </w:rPr>
                        </w:pPr>
                        <w:r w:rsidRPr="002845C7">
                          <w:rPr>
                            <w:rFonts w:cs="Arial"/>
                            <w:i/>
                            <w:iCs/>
                            <w:sz w:val="20"/>
                          </w:rPr>
                          <w:t xml:space="preserve">The off-site parking area is within 400 ft. and features a low ADT count of 166 trips per day, of which the majority of trips are contained onsite. </w:t>
                        </w:r>
                      </w:p>
                      <w:p w14:paraId="27967C61" w14:textId="77777777" w:rsidR="00075D92" w:rsidRPr="002845C7" w:rsidRDefault="00075D92" w:rsidP="005078AA">
                        <w:pPr>
                          <w:numPr>
                            <w:ilvl w:val="2"/>
                            <w:numId w:val="8"/>
                          </w:numPr>
                          <w:shd w:val="clear" w:color="auto" w:fill="FFFFFF"/>
                          <w:tabs>
                            <w:tab w:val="bar" w:pos="10875"/>
                          </w:tabs>
                          <w:spacing w:after="195" w:line="259" w:lineRule="auto"/>
                          <w:ind w:left="1766"/>
                          <w:rPr>
                            <w:rFonts w:cs="Arial"/>
                            <w:b/>
                            <w:bCs/>
                            <w:sz w:val="20"/>
                          </w:rPr>
                        </w:pPr>
                        <w:r w:rsidRPr="002845C7">
                          <w:rPr>
                            <w:rFonts w:cs="Arial"/>
                            <w:b/>
                            <w:bCs/>
                            <w:sz w:val="20"/>
                          </w:rPr>
                          <w:t>Interference with access to other parking spaces in the vicinity.</w:t>
                        </w:r>
                      </w:p>
                      <w:p w14:paraId="532E5FA4" w14:textId="77777777" w:rsidR="00075D92" w:rsidRPr="002845C7" w:rsidRDefault="00075D92" w:rsidP="005078AA">
                        <w:pPr>
                          <w:shd w:val="clear" w:color="auto" w:fill="FFFFFF"/>
                          <w:tabs>
                            <w:tab w:val="bar" w:pos="10875"/>
                          </w:tabs>
                          <w:spacing w:after="195"/>
                          <w:ind w:left="1766"/>
                          <w:rPr>
                            <w:rFonts w:cs="Arial"/>
                            <w:i/>
                            <w:iCs/>
                            <w:sz w:val="20"/>
                          </w:rPr>
                        </w:pPr>
                        <w:r w:rsidRPr="002845C7">
                          <w:rPr>
                            <w:rFonts w:cs="Arial"/>
                            <w:i/>
                            <w:iCs/>
                            <w:sz w:val="20"/>
                          </w:rPr>
                          <w:t>The off-site parking area is within an established parking area.</w:t>
                        </w:r>
                      </w:p>
                      <w:p w14:paraId="748E5219" w14:textId="77777777" w:rsidR="00075D92" w:rsidRPr="002845C7" w:rsidRDefault="00075D92" w:rsidP="005078AA">
                        <w:pPr>
                          <w:numPr>
                            <w:ilvl w:val="2"/>
                            <w:numId w:val="8"/>
                          </w:numPr>
                          <w:shd w:val="clear" w:color="auto" w:fill="FFFFFF"/>
                          <w:tabs>
                            <w:tab w:val="bar" w:pos="10875"/>
                          </w:tabs>
                          <w:spacing w:after="195" w:line="259" w:lineRule="auto"/>
                          <w:ind w:left="1766"/>
                          <w:rPr>
                            <w:rFonts w:cs="Arial"/>
                            <w:b/>
                            <w:bCs/>
                            <w:sz w:val="20"/>
                          </w:rPr>
                        </w:pPr>
                        <w:r w:rsidRPr="002845C7">
                          <w:rPr>
                            <w:rFonts w:cs="Arial"/>
                            <w:b/>
                            <w:bCs/>
                            <w:sz w:val="20"/>
                          </w:rPr>
                          <w:t>Detriment to any nearby use.</w:t>
                        </w:r>
                      </w:p>
                      <w:p w14:paraId="12F07D39" w14:textId="77777777" w:rsidR="00075D92" w:rsidRPr="002845C7" w:rsidRDefault="00075D92" w:rsidP="005078AA">
                        <w:pPr>
                          <w:shd w:val="clear" w:color="auto" w:fill="FFFFFF"/>
                          <w:tabs>
                            <w:tab w:val="bar" w:pos="10875"/>
                          </w:tabs>
                          <w:spacing w:after="195"/>
                          <w:ind w:left="1766"/>
                          <w:rPr>
                            <w:rFonts w:cs="Arial"/>
                            <w:i/>
                            <w:iCs/>
                            <w:sz w:val="20"/>
                          </w:rPr>
                        </w:pPr>
                        <w:r w:rsidRPr="002845C7">
                          <w:rPr>
                            <w:rFonts w:cs="Arial"/>
                            <w:i/>
                            <w:iCs/>
                            <w:sz w:val="20"/>
                          </w:rPr>
                          <w:t xml:space="preserve">The off-site parking and use are compatible with the off-site use that has an established parking area. </w:t>
                        </w:r>
                      </w:p>
                      <w:p w14:paraId="2F00BC2A" w14:textId="77777777" w:rsidR="00075D92" w:rsidRPr="002845C7" w:rsidRDefault="00075D92" w:rsidP="00146108">
                        <w:pPr>
                          <w:numPr>
                            <w:ilvl w:val="1"/>
                            <w:numId w:val="8"/>
                          </w:numPr>
                          <w:shd w:val="clear" w:color="auto" w:fill="FFFFFF"/>
                          <w:tabs>
                            <w:tab w:val="bar" w:pos="10875"/>
                          </w:tabs>
                          <w:spacing w:after="195" w:line="259" w:lineRule="auto"/>
                          <w:ind w:left="528" w:right="525" w:hanging="528"/>
                          <w:jc w:val="both"/>
                          <w:rPr>
                            <w:rFonts w:cs="Arial"/>
                            <w:b/>
                            <w:bCs/>
                            <w:sz w:val="20"/>
                          </w:rPr>
                        </w:pPr>
                        <w:r w:rsidRPr="002845C7">
                          <w:rPr>
                            <w:rFonts w:cs="Arial"/>
                            <w:b/>
                            <w:bCs/>
                            <w:sz w:val="20"/>
                          </w:rPr>
                          <w:t>The developer supplies a written agreement, approved in form by the city attorney, assuring the continued availability of the off-site parking facilities for the use they are intended to serve.</w:t>
                        </w:r>
                      </w:p>
                      <w:p w14:paraId="466083BD" w14:textId="53A50362" w:rsidR="00075D92" w:rsidRPr="002845C7" w:rsidRDefault="004A10AE" w:rsidP="005078AA">
                        <w:pPr>
                          <w:shd w:val="clear" w:color="auto" w:fill="FFFFFF"/>
                          <w:tabs>
                            <w:tab w:val="bar" w:pos="10875"/>
                          </w:tabs>
                          <w:spacing w:after="195"/>
                          <w:ind w:left="528" w:right="525" w:hanging="472"/>
                          <w:jc w:val="both"/>
                          <w:rPr>
                            <w:rFonts w:cs="Arial"/>
                            <w:i/>
                            <w:iCs/>
                            <w:sz w:val="20"/>
                          </w:rPr>
                        </w:pPr>
                        <w:r w:rsidRPr="002845C7">
                          <w:rPr>
                            <w:rFonts w:cs="Arial"/>
                            <w:i/>
                            <w:iCs/>
                            <w:sz w:val="20"/>
                          </w:rPr>
                          <w:t xml:space="preserve">         </w:t>
                        </w:r>
                        <w:r w:rsidR="00075D92" w:rsidRPr="002845C7">
                          <w:rPr>
                            <w:rFonts w:cs="Arial"/>
                            <w:i/>
                            <w:iCs/>
                            <w:sz w:val="20"/>
                          </w:rPr>
                          <w:t xml:space="preserve">A conditioned approval entails a written agreement approved by the City Attorney prior to the City Council meeting that if the lease is terminated, a replacement agreement shall be supplied within 18 months or the Special Exception is revoked and a reapplication for a special exception shall be conditioned with a future revocation if the lease is canceled in the future for any reason and not replaced with an acceptable alternative. </w:t>
                        </w:r>
                      </w:p>
                      <w:p w14:paraId="73F1193D" w14:textId="3A68D930" w:rsidR="00075D92" w:rsidRPr="002845C7" w:rsidRDefault="00075D92" w:rsidP="00606433">
                        <w:pPr>
                          <w:pStyle w:val="ListParagraph"/>
                          <w:framePr w:hSpace="180" w:wrap="around" w:vAnchor="text" w:hAnchor="text" w:xAlign="right" w:y="1"/>
                          <w:tabs>
                            <w:tab w:val="left" w:pos="9090"/>
                            <w:tab w:val="left" w:pos="9234"/>
                            <w:tab w:val="bar" w:pos="10875"/>
                          </w:tabs>
                          <w:ind w:left="0" w:right="126"/>
                          <w:suppressOverlap/>
                          <w:rPr>
                            <w:rFonts w:cs="Arial"/>
                            <w:color w:val="000000"/>
                            <w:sz w:val="20"/>
                          </w:rPr>
                        </w:pPr>
                      </w:p>
                    </w:tc>
                  </w:tr>
                  <w:tr w:rsidR="00EE4DC9" w:rsidRPr="002845C7" w14:paraId="20CE2CA1" w14:textId="77777777" w:rsidTr="00763407">
                    <w:trPr>
                      <w:gridBefore w:val="3"/>
                      <w:gridAfter w:val="3"/>
                      <w:wBefore w:w="706" w:type="dxa"/>
                      <w:wAfter w:w="170" w:type="dxa"/>
                      <w:trHeight w:val="4680"/>
                    </w:trPr>
                    <w:tc>
                      <w:tcPr>
                        <w:tcW w:w="1414" w:type="dxa"/>
                      </w:tcPr>
                      <w:p w14:paraId="5C76B52D" w14:textId="77777777" w:rsidR="00EE4DC9" w:rsidRPr="002845C7" w:rsidRDefault="00EE4DC9" w:rsidP="00606433">
                        <w:pPr>
                          <w:framePr w:hSpace="180" w:wrap="around" w:vAnchor="text" w:hAnchor="text" w:xAlign="right" w:y="1"/>
                          <w:tabs>
                            <w:tab w:val="bar" w:pos="10875"/>
                          </w:tabs>
                          <w:ind w:right="72"/>
                          <w:suppressOverlap/>
                          <w:jc w:val="both"/>
                          <w:rPr>
                            <w:rFonts w:cs="Arial"/>
                            <w:sz w:val="20"/>
                          </w:rPr>
                        </w:pPr>
                      </w:p>
                    </w:tc>
                    <w:tc>
                      <w:tcPr>
                        <w:tcW w:w="9365" w:type="dxa"/>
                        <w:gridSpan w:val="21"/>
                      </w:tcPr>
                      <w:p w14:paraId="093B27DA" w14:textId="77777777" w:rsidR="00B84967" w:rsidRPr="002845C7" w:rsidRDefault="00B84967" w:rsidP="00606433">
                        <w:pPr>
                          <w:tabs>
                            <w:tab w:val="bar" w:pos="10875"/>
                          </w:tabs>
                          <w:jc w:val="both"/>
                          <w:rPr>
                            <w:rFonts w:cs="Arial"/>
                            <w:b/>
                            <w:bCs/>
                            <w:sz w:val="20"/>
                          </w:rPr>
                        </w:pPr>
                        <w:r w:rsidRPr="002845C7">
                          <w:rPr>
                            <w:rFonts w:cs="Arial"/>
                            <w:b/>
                            <w:bCs/>
                            <w:sz w:val="20"/>
                          </w:rPr>
                          <w:t>Sec. 27-160 Required Findings Needed to Recommend a Special Exception</w:t>
                        </w:r>
                      </w:p>
                      <w:p w14:paraId="3D7483AD" w14:textId="77777777" w:rsidR="00B84967" w:rsidRPr="002845C7" w:rsidRDefault="00B84967" w:rsidP="00606433">
                        <w:pPr>
                          <w:tabs>
                            <w:tab w:val="bar" w:pos="10875"/>
                          </w:tabs>
                          <w:jc w:val="both"/>
                          <w:rPr>
                            <w:rFonts w:cs="Arial"/>
                            <w:b/>
                            <w:bCs/>
                            <w:sz w:val="20"/>
                          </w:rPr>
                        </w:pPr>
                      </w:p>
                      <w:p w14:paraId="39EC6781" w14:textId="4F8A085B" w:rsidR="00B84967" w:rsidRPr="002845C7" w:rsidRDefault="00B84967" w:rsidP="00606433">
                        <w:pPr>
                          <w:numPr>
                            <w:ilvl w:val="0"/>
                            <w:numId w:val="4"/>
                          </w:numPr>
                          <w:tabs>
                            <w:tab w:val="bar" w:pos="10875"/>
                          </w:tabs>
                          <w:spacing w:after="160" w:line="259" w:lineRule="auto"/>
                          <w:contextualSpacing/>
                          <w:jc w:val="both"/>
                          <w:rPr>
                            <w:rFonts w:cs="Arial"/>
                            <w:b/>
                            <w:bCs/>
                            <w:sz w:val="20"/>
                          </w:rPr>
                        </w:pPr>
                        <w:r w:rsidRPr="002845C7">
                          <w:rPr>
                            <w:rFonts w:cs="Arial"/>
                            <w:b/>
                            <w:bCs/>
                            <w:sz w:val="20"/>
                          </w:rPr>
                          <w:t>Is the proposed use consistent with the Comprehensive Plan?</w:t>
                        </w:r>
                      </w:p>
                      <w:p w14:paraId="7D6F67BE" w14:textId="77777777" w:rsidR="00146108" w:rsidRPr="002845C7" w:rsidRDefault="00146108" w:rsidP="00146108">
                        <w:pPr>
                          <w:tabs>
                            <w:tab w:val="bar" w:pos="10875"/>
                          </w:tabs>
                          <w:spacing w:after="160" w:line="259" w:lineRule="auto"/>
                          <w:ind w:left="720"/>
                          <w:contextualSpacing/>
                          <w:jc w:val="both"/>
                          <w:rPr>
                            <w:rFonts w:cs="Arial"/>
                            <w:b/>
                            <w:bCs/>
                            <w:sz w:val="20"/>
                          </w:rPr>
                        </w:pPr>
                      </w:p>
                      <w:p w14:paraId="1EBABA37" w14:textId="77777777" w:rsidR="00075D92" w:rsidRPr="002845C7" w:rsidRDefault="00075D92" w:rsidP="00146108">
                        <w:pPr>
                          <w:tabs>
                            <w:tab w:val="bar" w:pos="10875"/>
                          </w:tabs>
                          <w:ind w:left="720" w:right="435"/>
                          <w:jc w:val="both"/>
                          <w:rPr>
                            <w:rFonts w:cs="Arial"/>
                            <w:i/>
                            <w:iCs/>
                            <w:sz w:val="20"/>
                          </w:rPr>
                        </w:pPr>
                        <w:r w:rsidRPr="002845C7">
                          <w:rPr>
                            <w:rFonts w:cs="Arial"/>
                            <w:i/>
                            <w:iCs/>
                            <w:sz w:val="20"/>
                          </w:rPr>
                          <w:t xml:space="preserve">The proposed use is consistent with the Comprehensive Plan. The special exception being sought demonstrates the achievement of the criteria within Section 27-548(a)(1) Off-street Parking Requirements and Section 27-545. </w:t>
                        </w:r>
                      </w:p>
                      <w:p w14:paraId="3D4B89AB" w14:textId="77777777" w:rsidR="00B84967" w:rsidRPr="002845C7" w:rsidRDefault="00B84967" w:rsidP="00606433">
                        <w:pPr>
                          <w:tabs>
                            <w:tab w:val="bar" w:pos="10875"/>
                          </w:tabs>
                          <w:ind w:left="720"/>
                          <w:contextualSpacing/>
                          <w:jc w:val="both"/>
                          <w:rPr>
                            <w:rFonts w:cs="Arial"/>
                            <w:b/>
                            <w:bCs/>
                            <w:sz w:val="20"/>
                          </w:rPr>
                        </w:pPr>
                      </w:p>
                      <w:p w14:paraId="7BF02DAF" w14:textId="33E72460" w:rsidR="00B84967" w:rsidRPr="002845C7" w:rsidRDefault="00B84967" w:rsidP="00146108">
                        <w:pPr>
                          <w:numPr>
                            <w:ilvl w:val="0"/>
                            <w:numId w:val="4"/>
                          </w:numPr>
                          <w:tabs>
                            <w:tab w:val="bar" w:pos="10875"/>
                          </w:tabs>
                          <w:spacing w:after="160" w:line="259" w:lineRule="auto"/>
                          <w:ind w:right="435"/>
                          <w:contextualSpacing/>
                          <w:jc w:val="both"/>
                          <w:rPr>
                            <w:rFonts w:cs="Arial"/>
                            <w:b/>
                            <w:bCs/>
                            <w:sz w:val="20"/>
                          </w:rPr>
                        </w:pPr>
                        <w:r w:rsidRPr="002845C7">
                          <w:rPr>
                            <w:rFonts w:cs="Arial"/>
                            <w:b/>
                            <w:bCs/>
                            <w:sz w:val="20"/>
                          </w:rPr>
                          <w:t>Is the proposed use compatible with the general character of the area, considering the population density; the design, density, scale, location, and orientation of existing and permissible structures in the area; property values; and the location of existing similar uses?</w:t>
                        </w:r>
                      </w:p>
                      <w:p w14:paraId="456B4FF7" w14:textId="77777777" w:rsidR="00606433" w:rsidRPr="002845C7" w:rsidRDefault="00606433" w:rsidP="00146108">
                        <w:pPr>
                          <w:tabs>
                            <w:tab w:val="bar" w:pos="10875"/>
                          </w:tabs>
                          <w:spacing w:after="160" w:line="259" w:lineRule="auto"/>
                          <w:ind w:left="720" w:right="435"/>
                          <w:contextualSpacing/>
                          <w:jc w:val="both"/>
                          <w:rPr>
                            <w:rFonts w:cs="Arial"/>
                            <w:b/>
                            <w:bCs/>
                            <w:sz w:val="20"/>
                          </w:rPr>
                        </w:pPr>
                      </w:p>
                      <w:p w14:paraId="11D89A75" w14:textId="77777777" w:rsidR="00075D92" w:rsidRPr="002845C7" w:rsidRDefault="00075D92" w:rsidP="00146108">
                        <w:pPr>
                          <w:tabs>
                            <w:tab w:val="bar" w:pos="10875"/>
                          </w:tabs>
                          <w:ind w:left="720" w:right="435"/>
                          <w:jc w:val="both"/>
                          <w:rPr>
                            <w:rFonts w:cs="Arial"/>
                            <w:i/>
                            <w:iCs/>
                            <w:sz w:val="20"/>
                          </w:rPr>
                        </w:pPr>
                        <w:r w:rsidRPr="002845C7">
                          <w:rPr>
                            <w:rFonts w:cs="Arial"/>
                            <w:i/>
                            <w:iCs/>
                            <w:sz w:val="20"/>
                          </w:rPr>
                          <w:t xml:space="preserve">The applicant states that the design and usage is consistent with the overall area, zoning, and the overall use is new commercial development that will enhance property values through redevelopment. The provision of off-site parking meeting the above criteria in Section 27-548(a)(1) is compatible with the general character of the area. </w:t>
                        </w:r>
                      </w:p>
                      <w:p w14:paraId="12C11164" w14:textId="77777777" w:rsidR="00B84967" w:rsidRPr="002845C7" w:rsidRDefault="00B84967" w:rsidP="00606433">
                        <w:pPr>
                          <w:tabs>
                            <w:tab w:val="bar" w:pos="10875"/>
                          </w:tabs>
                          <w:jc w:val="both"/>
                          <w:rPr>
                            <w:rFonts w:cs="Arial"/>
                            <w:b/>
                            <w:bCs/>
                            <w:sz w:val="20"/>
                          </w:rPr>
                        </w:pPr>
                      </w:p>
                      <w:p w14:paraId="13C4EFFD" w14:textId="77777777" w:rsidR="00B84967" w:rsidRPr="002845C7" w:rsidRDefault="00B84967" w:rsidP="00606433">
                        <w:pPr>
                          <w:numPr>
                            <w:ilvl w:val="0"/>
                            <w:numId w:val="4"/>
                          </w:numPr>
                          <w:tabs>
                            <w:tab w:val="bar" w:pos="10875"/>
                          </w:tabs>
                          <w:spacing w:after="160" w:line="259" w:lineRule="auto"/>
                          <w:contextualSpacing/>
                          <w:jc w:val="both"/>
                          <w:rPr>
                            <w:rFonts w:cs="Arial"/>
                            <w:b/>
                            <w:bCs/>
                            <w:sz w:val="20"/>
                          </w:rPr>
                        </w:pPr>
                        <w:r w:rsidRPr="002845C7">
                          <w:rPr>
                            <w:rFonts w:cs="Arial"/>
                            <w:b/>
                            <w:bCs/>
                            <w:sz w:val="20"/>
                          </w:rPr>
                          <w:t>Will the proposed use have an environmental impact that is inconsistent with the health, safety, and welfare of the community?</w:t>
                        </w:r>
                      </w:p>
                      <w:p w14:paraId="05377B67" w14:textId="796EED63" w:rsidR="00B84967" w:rsidRPr="002845C7" w:rsidRDefault="00075D92" w:rsidP="00146108">
                        <w:pPr>
                          <w:pStyle w:val="ListParagraph"/>
                          <w:tabs>
                            <w:tab w:val="bar" w:pos="10875"/>
                          </w:tabs>
                          <w:ind w:right="435"/>
                          <w:jc w:val="both"/>
                          <w:rPr>
                            <w:rFonts w:cs="Arial"/>
                            <w:b/>
                            <w:bCs/>
                            <w:sz w:val="20"/>
                          </w:rPr>
                        </w:pPr>
                        <w:r w:rsidRPr="002845C7">
                          <w:rPr>
                            <w:rFonts w:cs="Arial"/>
                            <w:i/>
                            <w:iCs/>
                            <w:sz w:val="20"/>
                          </w:rPr>
                          <w:t xml:space="preserve">This special exception request addresses additional off-site parking and not use. The use is consistent. Further, the usable square footage of the building, coupled with bike racks, and an executed parking lease agreement seeks to enhance the public health, safety, and </w:t>
                        </w:r>
                        <w:r w:rsidRPr="002845C7">
                          <w:rPr>
                            <w:rFonts w:cs="Arial"/>
                            <w:i/>
                            <w:iCs/>
                            <w:sz w:val="20"/>
                          </w:rPr>
                          <w:lastRenderedPageBreak/>
                          <w:t xml:space="preserve">welfare of the community and the overall parking requirements necessary for the building that factors in preserving additional pervious surface area and advanced stormwater management to best advance the public health, safety, and welfare of the community.  </w:t>
                        </w:r>
                      </w:p>
                      <w:p w14:paraId="77A0AF87" w14:textId="77777777" w:rsidR="00B84967" w:rsidRPr="002845C7" w:rsidRDefault="00B84967" w:rsidP="00606433">
                        <w:pPr>
                          <w:tabs>
                            <w:tab w:val="bar" w:pos="10875"/>
                          </w:tabs>
                          <w:jc w:val="both"/>
                          <w:rPr>
                            <w:rFonts w:cs="Arial"/>
                            <w:b/>
                            <w:bCs/>
                            <w:sz w:val="20"/>
                          </w:rPr>
                        </w:pPr>
                      </w:p>
                      <w:p w14:paraId="6A7AD357" w14:textId="77777777" w:rsidR="00B84967" w:rsidRPr="002845C7" w:rsidRDefault="00B84967" w:rsidP="00606433">
                        <w:pPr>
                          <w:numPr>
                            <w:ilvl w:val="0"/>
                            <w:numId w:val="4"/>
                          </w:numPr>
                          <w:tabs>
                            <w:tab w:val="bar" w:pos="10875"/>
                          </w:tabs>
                          <w:spacing w:after="160" w:line="259" w:lineRule="auto"/>
                          <w:ind w:right="615"/>
                          <w:contextualSpacing/>
                          <w:jc w:val="both"/>
                          <w:rPr>
                            <w:rFonts w:cs="Arial"/>
                            <w:b/>
                            <w:bCs/>
                            <w:sz w:val="20"/>
                          </w:rPr>
                        </w:pPr>
                        <w:r w:rsidRPr="002845C7">
                          <w:rPr>
                            <w:rFonts w:cs="Arial"/>
                            <w:b/>
                            <w:bCs/>
                            <w:sz w:val="20"/>
                          </w:rPr>
                          <w:t>Will the proposed use generate or otherwise cause conditions that would have a detrimental effect on vehicular traffic, pedestrian movement, or parking inconsistent with the health, safety, and welfare of the community?</w:t>
                        </w:r>
                      </w:p>
                      <w:p w14:paraId="5251D1DD" w14:textId="77777777" w:rsidR="00075D92" w:rsidRPr="002845C7" w:rsidRDefault="00075D92" w:rsidP="00606433">
                        <w:pPr>
                          <w:pStyle w:val="ListParagraph"/>
                          <w:tabs>
                            <w:tab w:val="bar" w:pos="10875"/>
                          </w:tabs>
                          <w:ind w:right="525"/>
                          <w:jc w:val="both"/>
                          <w:rPr>
                            <w:rFonts w:cs="Arial"/>
                            <w:i/>
                            <w:iCs/>
                            <w:sz w:val="20"/>
                          </w:rPr>
                        </w:pPr>
                        <w:r w:rsidRPr="002845C7">
                          <w:rPr>
                            <w:rFonts w:cs="Arial"/>
                            <w:i/>
                            <w:iCs/>
                            <w:sz w:val="20"/>
                          </w:rPr>
                          <w:t xml:space="preserve">Again, the use is not the basis for the special exception request, but rather represents a request for additional off-site parking. The additional off-site parking and the usable square footage of the building coupled with bike racks and parking agreements provides for safety and welfare and overall parking requirements necessary for the building. Additionally, a parking deferral is incorporated for the benefit of the community for up to six spaces for which landscaping is provided as opposed to the creation of additional parking to preserve pervious surface area and maximum curb appeal. </w:t>
                        </w:r>
                      </w:p>
                      <w:p w14:paraId="1C2D3283" w14:textId="77777777" w:rsidR="00B84967" w:rsidRPr="002845C7" w:rsidRDefault="00B84967" w:rsidP="00606433">
                        <w:pPr>
                          <w:tabs>
                            <w:tab w:val="bar" w:pos="10875"/>
                          </w:tabs>
                          <w:ind w:right="525"/>
                          <w:jc w:val="both"/>
                          <w:rPr>
                            <w:rFonts w:cs="Arial"/>
                            <w:b/>
                            <w:bCs/>
                            <w:sz w:val="20"/>
                          </w:rPr>
                        </w:pPr>
                      </w:p>
                      <w:p w14:paraId="0CF78E6E" w14:textId="77777777" w:rsidR="00B84967" w:rsidRPr="002845C7" w:rsidRDefault="00B84967" w:rsidP="00606433">
                        <w:pPr>
                          <w:numPr>
                            <w:ilvl w:val="0"/>
                            <w:numId w:val="4"/>
                          </w:numPr>
                          <w:tabs>
                            <w:tab w:val="bar" w:pos="10875"/>
                          </w:tabs>
                          <w:spacing w:after="160" w:line="259" w:lineRule="auto"/>
                          <w:ind w:right="525"/>
                          <w:contextualSpacing/>
                          <w:jc w:val="both"/>
                          <w:rPr>
                            <w:rFonts w:cs="Arial"/>
                            <w:b/>
                            <w:bCs/>
                            <w:sz w:val="20"/>
                          </w:rPr>
                        </w:pPr>
                        <w:r w:rsidRPr="002845C7">
                          <w:rPr>
                            <w:rFonts w:cs="Arial"/>
                            <w:b/>
                            <w:bCs/>
                            <w:sz w:val="20"/>
                          </w:rPr>
                          <w:t>Will the proposed use have a detrimental effect on the future development of the area as allowed in the Comprehensive Plan?</w:t>
                        </w:r>
                      </w:p>
                      <w:p w14:paraId="7F0954CC" w14:textId="77777777" w:rsidR="00075D92" w:rsidRPr="002845C7" w:rsidRDefault="00075D92" w:rsidP="00606433">
                        <w:pPr>
                          <w:pStyle w:val="ListParagraph"/>
                          <w:tabs>
                            <w:tab w:val="bar" w:pos="10875"/>
                          </w:tabs>
                          <w:ind w:right="525"/>
                          <w:jc w:val="both"/>
                          <w:rPr>
                            <w:rFonts w:cs="Arial"/>
                            <w:i/>
                            <w:iCs/>
                            <w:sz w:val="20"/>
                          </w:rPr>
                        </w:pPr>
                        <w:r w:rsidRPr="002845C7">
                          <w:rPr>
                            <w:rFonts w:cs="Arial"/>
                            <w:i/>
                            <w:iCs/>
                            <w:sz w:val="20"/>
                          </w:rPr>
                          <w:t xml:space="preserve">Again, the Special Exception request is not for use, but rather it is for additional off-site parking. The request for a Special Exception to address parking will not have a detrimental effect on the future development of the area as allowed in the Comprehensive Plan. </w:t>
                        </w:r>
                      </w:p>
                      <w:p w14:paraId="3C9FB6B7" w14:textId="77777777" w:rsidR="00B84967" w:rsidRPr="002845C7" w:rsidRDefault="00B84967" w:rsidP="00606433">
                        <w:pPr>
                          <w:tabs>
                            <w:tab w:val="bar" w:pos="10875"/>
                          </w:tabs>
                          <w:ind w:right="525"/>
                          <w:jc w:val="both"/>
                          <w:rPr>
                            <w:rFonts w:cs="Arial"/>
                            <w:b/>
                            <w:bCs/>
                            <w:sz w:val="20"/>
                          </w:rPr>
                        </w:pPr>
                      </w:p>
                      <w:p w14:paraId="56317058" w14:textId="77777777" w:rsidR="00B84967" w:rsidRPr="002845C7" w:rsidRDefault="00B84967" w:rsidP="00606433">
                        <w:pPr>
                          <w:numPr>
                            <w:ilvl w:val="0"/>
                            <w:numId w:val="4"/>
                          </w:numPr>
                          <w:tabs>
                            <w:tab w:val="bar" w:pos="10875"/>
                          </w:tabs>
                          <w:spacing w:after="160" w:line="259" w:lineRule="auto"/>
                          <w:ind w:right="525"/>
                          <w:contextualSpacing/>
                          <w:jc w:val="both"/>
                          <w:rPr>
                            <w:rFonts w:cs="Arial"/>
                            <w:b/>
                            <w:bCs/>
                            <w:sz w:val="20"/>
                          </w:rPr>
                        </w:pPr>
                        <w:r w:rsidRPr="002845C7">
                          <w:rPr>
                            <w:rFonts w:cs="Arial"/>
                            <w:b/>
                            <w:bCs/>
                            <w:sz w:val="20"/>
                          </w:rPr>
                          <w:t>Will the proposed use result in the creation of objectionable or excessive noise, light, vibration, fumes, odors, dust, or physical activities inconsistent with existing or permissible uses in the area?</w:t>
                        </w:r>
                      </w:p>
                      <w:p w14:paraId="41AFCAAB" w14:textId="77777777" w:rsidR="00B84967" w:rsidRPr="002845C7" w:rsidRDefault="00B84967" w:rsidP="00606433">
                        <w:pPr>
                          <w:tabs>
                            <w:tab w:val="bar" w:pos="10875"/>
                          </w:tabs>
                          <w:ind w:right="525"/>
                          <w:jc w:val="both"/>
                          <w:rPr>
                            <w:rFonts w:cs="Arial"/>
                            <w:sz w:val="20"/>
                          </w:rPr>
                        </w:pPr>
                      </w:p>
                      <w:p w14:paraId="07AAF60B" w14:textId="77777777" w:rsidR="00075D92" w:rsidRPr="002845C7" w:rsidRDefault="00075D92" w:rsidP="00606433">
                        <w:pPr>
                          <w:tabs>
                            <w:tab w:val="bar" w:pos="10875"/>
                          </w:tabs>
                          <w:ind w:left="720" w:right="525"/>
                          <w:contextualSpacing/>
                          <w:jc w:val="both"/>
                          <w:rPr>
                            <w:rFonts w:cs="Arial"/>
                            <w:i/>
                            <w:iCs/>
                            <w:sz w:val="20"/>
                          </w:rPr>
                        </w:pPr>
                        <w:r w:rsidRPr="002845C7">
                          <w:rPr>
                            <w:rFonts w:cs="Arial"/>
                            <w:i/>
                            <w:iCs/>
                            <w:sz w:val="20"/>
                          </w:rPr>
                          <w:t xml:space="preserve">Bike racks are being installed which would lessen road noise and in addition parking is occurring and being distributed along the corridor which will create less noise. Again, the use is not the subject of the special exception request, but rather concerns a request for additional off-site parking. </w:t>
                        </w:r>
                      </w:p>
                      <w:p w14:paraId="3D4F54CD" w14:textId="77777777" w:rsidR="00B84967" w:rsidRPr="002845C7" w:rsidRDefault="00B84967" w:rsidP="00606433">
                        <w:pPr>
                          <w:tabs>
                            <w:tab w:val="bar" w:pos="10875"/>
                          </w:tabs>
                          <w:jc w:val="both"/>
                          <w:rPr>
                            <w:rFonts w:cs="Arial"/>
                            <w:b/>
                            <w:bCs/>
                            <w:sz w:val="20"/>
                          </w:rPr>
                        </w:pPr>
                      </w:p>
                      <w:p w14:paraId="27751244" w14:textId="77777777" w:rsidR="00B84967" w:rsidRPr="002845C7" w:rsidRDefault="00B84967" w:rsidP="00606433">
                        <w:pPr>
                          <w:numPr>
                            <w:ilvl w:val="0"/>
                            <w:numId w:val="4"/>
                          </w:numPr>
                          <w:tabs>
                            <w:tab w:val="bar" w:pos="10875"/>
                          </w:tabs>
                          <w:spacing w:after="160" w:line="259" w:lineRule="auto"/>
                          <w:contextualSpacing/>
                          <w:jc w:val="both"/>
                          <w:rPr>
                            <w:rFonts w:cs="Arial"/>
                            <w:b/>
                            <w:bCs/>
                            <w:sz w:val="20"/>
                          </w:rPr>
                        </w:pPr>
                        <w:r w:rsidRPr="002845C7">
                          <w:rPr>
                            <w:rFonts w:cs="Arial"/>
                            <w:b/>
                            <w:bCs/>
                            <w:sz w:val="20"/>
                          </w:rPr>
                          <w:t>Will the proposed use overburden existing public services and facilities?</w:t>
                        </w:r>
                      </w:p>
                      <w:p w14:paraId="70F625E3" w14:textId="77777777" w:rsidR="00075D92" w:rsidRPr="002845C7" w:rsidRDefault="00075D92" w:rsidP="00606433">
                        <w:pPr>
                          <w:pStyle w:val="ListParagraph"/>
                          <w:tabs>
                            <w:tab w:val="bar" w:pos="10875"/>
                          </w:tabs>
                          <w:jc w:val="both"/>
                          <w:rPr>
                            <w:rFonts w:cs="Arial"/>
                            <w:i/>
                            <w:iCs/>
                            <w:sz w:val="20"/>
                          </w:rPr>
                        </w:pPr>
                        <w:r w:rsidRPr="002845C7">
                          <w:rPr>
                            <w:rFonts w:cs="Arial"/>
                            <w:i/>
                            <w:iCs/>
                            <w:sz w:val="20"/>
                          </w:rPr>
                          <w:t xml:space="preserve">According to the applicant this is not applicable as additional public services are not needed due to shifts in parking via the parking lease agreement. </w:t>
                        </w:r>
                      </w:p>
                      <w:p w14:paraId="2E186CE7" w14:textId="77777777" w:rsidR="00075D92" w:rsidRPr="002845C7" w:rsidRDefault="00075D92" w:rsidP="00606433">
                        <w:pPr>
                          <w:pStyle w:val="ListParagraph"/>
                          <w:tabs>
                            <w:tab w:val="bar" w:pos="10875"/>
                          </w:tabs>
                          <w:jc w:val="both"/>
                          <w:rPr>
                            <w:rFonts w:cs="Arial"/>
                            <w:i/>
                            <w:iCs/>
                            <w:sz w:val="20"/>
                          </w:rPr>
                        </w:pPr>
                      </w:p>
                      <w:p w14:paraId="7EF84815" w14:textId="77777777" w:rsidR="00B84967" w:rsidRPr="002845C7" w:rsidRDefault="00B84967" w:rsidP="00146108">
                        <w:pPr>
                          <w:numPr>
                            <w:ilvl w:val="0"/>
                            <w:numId w:val="4"/>
                          </w:numPr>
                          <w:tabs>
                            <w:tab w:val="bar" w:pos="10875"/>
                          </w:tabs>
                          <w:spacing w:after="160" w:line="259" w:lineRule="auto"/>
                          <w:ind w:right="435"/>
                          <w:contextualSpacing/>
                          <w:jc w:val="both"/>
                          <w:rPr>
                            <w:rFonts w:cs="Arial"/>
                            <w:b/>
                            <w:bCs/>
                            <w:sz w:val="20"/>
                          </w:rPr>
                        </w:pPr>
                        <w:r w:rsidRPr="002845C7">
                          <w:rPr>
                            <w:rFonts w:cs="Arial"/>
                            <w:b/>
                            <w:bCs/>
                            <w:sz w:val="20"/>
                          </w:rPr>
                          <w:t>Does the proposed use meet all other requirements as provided for elsewhere in the Code?</w:t>
                        </w:r>
                      </w:p>
                      <w:p w14:paraId="79C16852" w14:textId="77777777" w:rsidR="00532919" w:rsidRPr="002845C7" w:rsidRDefault="00532919" w:rsidP="00606433">
                        <w:pPr>
                          <w:tabs>
                            <w:tab w:val="bar" w:pos="10875"/>
                          </w:tabs>
                          <w:autoSpaceDE w:val="0"/>
                          <w:autoSpaceDN w:val="0"/>
                          <w:adjustRightInd w:val="0"/>
                          <w:rPr>
                            <w:rFonts w:eastAsiaTheme="minorHAnsi" w:cs="Arial"/>
                            <w:sz w:val="20"/>
                          </w:rPr>
                        </w:pPr>
                      </w:p>
                      <w:p w14:paraId="2BA01E47" w14:textId="1FE0767D" w:rsidR="00075D92" w:rsidRPr="002845C7" w:rsidRDefault="00075D92" w:rsidP="00606433">
                        <w:pPr>
                          <w:tabs>
                            <w:tab w:val="bar" w:pos="10875"/>
                          </w:tabs>
                          <w:ind w:left="720"/>
                          <w:contextualSpacing/>
                          <w:jc w:val="both"/>
                          <w:rPr>
                            <w:rFonts w:cs="Arial"/>
                            <w:i/>
                            <w:iCs/>
                            <w:sz w:val="20"/>
                          </w:rPr>
                        </w:pPr>
                        <w:r w:rsidRPr="002845C7">
                          <w:rPr>
                            <w:rFonts w:cs="Arial"/>
                            <w:i/>
                            <w:iCs/>
                            <w:sz w:val="20"/>
                          </w:rPr>
                          <w:t xml:space="preserve">All other requirements are met. </w:t>
                        </w:r>
                      </w:p>
                      <w:p w14:paraId="012E5C53" w14:textId="6A98977E" w:rsidR="00075D92" w:rsidRPr="002845C7" w:rsidRDefault="00075D92" w:rsidP="00606433">
                        <w:pPr>
                          <w:tabs>
                            <w:tab w:val="bar" w:pos="10875"/>
                          </w:tabs>
                          <w:ind w:left="720"/>
                          <w:contextualSpacing/>
                          <w:jc w:val="both"/>
                          <w:rPr>
                            <w:rFonts w:cs="Arial"/>
                            <w:i/>
                            <w:iCs/>
                            <w:sz w:val="20"/>
                          </w:rPr>
                        </w:pPr>
                      </w:p>
                      <w:p w14:paraId="5B736597" w14:textId="77777777" w:rsidR="00075D92" w:rsidRPr="002845C7" w:rsidRDefault="00075D92" w:rsidP="00F87AC9">
                        <w:pPr>
                          <w:tabs>
                            <w:tab w:val="bar" w:pos="10875"/>
                          </w:tabs>
                          <w:ind w:left="416" w:hanging="90"/>
                          <w:jc w:val="both"/>
                          <w:rPr>
                            <w:rFonts w:eastAsiaTheme="minorHAnsi" w:cs="Arial"/>
                            <w:b/>
                            <w:bCs/>
                            <w:sz w:val="20"/>
                            <w:u w:val="single"/>
                          </w:rPr>
                        </w:pPr>
                        <w:r w:rsidRPr="002845C7">
                          <w:rPr>
                            <w:rFonts w:eastAsiaTheme="minorHAnsi" w:cs="Arial"/>
                            <w:b/>
                            <w:bCs/>
                            <w:sz w:val="20"/>
                            <w:u w:val="single"/>
                          </w:rPr>
                          <w:t>Conclusion</w:t>
                        </w:r>
                      </w:p>
                      <w:p w14:paraId="6E57D843" w14:textId="4F3A412F" w:rsidR="00D45097" w:rsidRPr="00D45097" w:rsidRDefault="00D45097" w:rsidP="00F87AC9">
                        <w:pPr>
                          <w:pStyle w:val="ListParagraph"/>
                          <w:tabs>
                            <w:tab w:val="bar" w:pos="10875"/>
                          </w:tabs>
                          <w:ind w:left="416" w:right="452" w:hanging="90"/>
                          <w:jc w:val="both"/>
                          <w:rPr>
                            <w:rFonts w:eastAsiaTheme="minorHAnsi" w:cs="Arial"/>
                            <w:b/>
                            <w:bCs/>
                            <w:sz w:val="20"/>
                          </w:rPr>
                        </w:pPr>
                      </w:p>
                      <w:p w14:paraId="65158352" w14:textId="3905A878" w:rsidR="00075D92" w:rsidRPr="002845C7" w:rsidRDefault="00075D92" w:rsidP="00F96BCD">
                        <w:pPr>
                          <w:tabs>
                            <w:tab w:val="bar" w:pos="10875"/>
                          </w:tabs>
                          <w:ind w:left="416" w:right="435"/>
                          <w:contextualSpacing/>
                          <w:jc w:val="both"/>
                          <w:rPr>
                            <w:rFonts w:cs="Arial"/>
                            <w:i/>
                            <w:iCs/>
                            <w:sz w:val="20"/>
                          </w:rPr>
                        </w:pPr>
                        <w:r w:rsidRPr="002845C7">
                          <w:rPr>
                            <w:rFonts w:eastAsiaTheme="minorHAnsi" w:cs="Arial"/>
                            <w:sz w:val="20"/>
                          </w:rPr>
                          <w:t>In summary, the Special Exception, if granted, would address parking on-site and off-site and a deferral to preserve additional pervious surface area to benefit the public health, safety, and welfare while also enhancing the curb appeal of the project and preserving additional greenspace. The applicant encourages its local partners and employees to use alternative modes of travel due to the proximity of their employees that will walk or bike to work while factoring in employees who frequently travel and work remotely. Even still, the applicant has demonstrated the provision of an executed parking agreement that will provide an additional 10 spaces near the project at 500 Third Street within the same zoning classification</w:t>
                        </w:r>
                        <w:r w:rsidR="005078AA">
                          <w:rPr>
                            <w:rFonts w:eastAsiaTheme="minorHAnsi" w:cs="Arial"/>
                            <w:sz w:val="20"/>
                          </w:rPr>
                          <w:t>.</w:t>
                        </w:r>
                      </w:p>
                      <w:p w14:paraId="5B1F381F" w14:textId="77777777" w:rsidR="00B84967" w:rsidRPr="002845C7" w:rsidRDefault="00B84967" w:rsidP="00F87AC9">
                        <w:pPr>
                          <w:tabs>
                            <w:tab w:val="bar" w:pos="10875"/>
                          </w:tabs>
                          <w:ind w:left="416" w:hanging="90"/>
                          <w:jc w:val="both"/>
                          <w:rPr>
                            <w:rFonts w:cs="Arial"/>
                            <w:bCs/>
                            <w:i/>
                            <w:iCs/>
                            <w:sz w:val="20"/>
                          </w:rPr>
                        </w:pPr>
                      </w:p>
                      <w:p w14:paraId="5A829B51" w14:textId="7875BA40" w:rsidR="00B84967" w:rsidRPr="002845C7" w:rsidRDefault="00B84967" w:rsidP="00F87AC9">
                        <w:pPr>
                          <w:tabs>
                            <w:tab w:val="bar" w:pos="10875"/>
                          </w:tabs>
                          <w:ind w:left="416" w:hanging="90"/>
                          <w:jc w:val="both"/>
                          <w:rPr>
                            <w:rFonts w:cs="Arial"/>
                            <w:b/>
                            <w:sz w:val="20"/>
                            <w:u w:val="single"/>
                          </w:rPr>
                        </w:pPr>
                        <w:r w:rsidRPr="002845C7">
                          <w:rPr>
                            <w:rFonts w:cs="Arial"/>
                            <w:b/>
                            <w:sz w:val="20"/>
                            <w:u w:val="single"/>
                          </w:rPr>
                          <w:t xml:space="preserve">Staff Recommendation  </w:t>
                        </w:r>
                      </w:p>
                      <w:p w14:paraId="577722B5" w14:textId="77777777" w:rsidR="00EF1616" w:rsidRPr="002845C7" w:rsidRDefault="00EF1616" w:rsidP="00F87AC9">
                        <w:pPr>
                          <w:tabs>
                            <w:tab w:val="bar" w:pos="10875"/>
                          </w:tabs>
                          <w:ind w:left="416" w:hanging="90"/>
                          <w:jc w:val="both"/>
                          <w:rPr>
                            <w:rFonts w:cs="Arial"/>
                            <w:b/>
                            <w:sz w:val="20"/>
                            <w:u w:val="single"/>
                          </w:rPr>
                        </w:pPr>
                      </w:p>
                      <w:p w14:paraId="5C8CAE4B" w14:textId="77777777" w:rsidR="00075D92" w:rsidRPr="002845C7" w:rsidRDefault="00075D92" w:rsidP="00F96BCD">
                        <w:pPr>
                          <w:tabs>
                            <w:tab w:val="bar" w:pos="10875"/>
                          </w:tabs>
                          <w:ind w:left="416" w:right="615"/>
                          <w:jc w:val="both"/>
                          <w:rPr>
                            <w:rFonts w:cs="Arial"/>
                            <w:bCs/>
                            <w:sz w:val="20"/>
                          </w:rPr>
                        </w:pPr>
                        <w:r w:rsidRPr="002845C7">
                          <w:rPr>
                            <w:rFonts w:cs="Arial"/>
                            <w:sz w:val="20"/>
                          </w:rPr>
                          <w:t xml:space="preserve">Staff recommends </w:t>
                        </w:r>
                        <w:r w:rsidRPr="002845C7">
                          <w:rPr>
                            <w:rFonts w:cs="Arial"/>
                            <w:bCs/>
                            <w:sz w:val="20"/>
                          </w:rPr>
                          <w:t xml:space="preserve">approval of SE 21-02 310 Third Street subject to the developer providing a written agreement between the developer and the city to ensure the adequate provision of </w:t>
                        </w:r>
                        <w:r w:rsidRPr="002845C7">
                          <w:rPr>
                            <w:rFonts w:cs="Arial"/>
                            <w:bCs/>
                            <w:sz w:val="20"/>
                          </w:rPr>
                          <w:lastRenderedPageBreak/>
                          <w:t xml:space="preserve">parking that may require the conversion of deferred spaces to conform to the LDC at the developer’s expense one (1) year from the date of issuance of a certificate of occupancy if the community development board determines that additional parking spaces are needed. </w:t>
                        </w:r>
                      </w:p>
                      <w:p w14:paraId="1C07642A" w14:textId="77777777" w:rsidR="00075D92" w:rsidRPr="002845C7" w:rsidRDefault="00075D92" w:rsidP="00606433">
                        <w:pPr>
                          <w:tabs>
                            <w:tab w:val="bar" w:pos="10875"/>
                          </w:tabs>
                          <w:ind w:right="615"/>
                          <w:jc w:val="both"/>
                          <w:rPr>
                            <w:rFonts w:cs="Arial"/>
                            <w:bCs/>
                            <w:sz w:val="20"/>
                          </w:rPr>
                        </w:pPr>
                      </w:p>
                      <w:p w14:paraId="629A6ED4" w14:textId="77777777" w:rsidR="00075D92" w:rsidRPr="002845C7" w:rsidRDefault="00075D92" w:rsidP="00F87AC9">
                        <w:pPr>
                          <w:tabs>
                            <w:tab w:val="bar" w:pos="10875"/>
                          </w:tabs>
                          <w:ind w:left="416" w:right="615"/>
                          <w:jc w:val="both"/>
                          <w:rPr>
                            <w:rFonts w:cs="Arial"/>
                            <w:bCs/>
                            <w:sz w:val="20"/>
                          </w:rPr>
                        </w:pPr>
                        <w:r w:rsidRPr="002845C7">
                          <w:rPr>
                            <w:rFonts w:cs="Arial"/>
                            <w:bCs/>
                            <w:sz w:val="20"/>
                          </w:rPr>
                          <w:t xml:space="preserve">Further, the approval is also subject to the written agreement being approved by the City Attorney indicating that if the lease agreement is terminated, a replacement agreement is supplied within 18 months or the Special Exception shall be revoked and the applicant would need to reapply for a Special Exception with these conditions. </w:t>
                        </w:r>
                      </w:p>
                      <w:p w14:paraId="599AB778" w14:textId="77777777" w:rsidR="00075D92" w:rsidRPr="002845C7" w:rsidRDefault="00075D92" w:rsidP="00F87AC9">
                        <w:pPr>
                          <w:tabs>
                            <w:tab w:val="bar" w:pos="10875"/>
                          </w:tabs>
                          <w:ind w:left="416"/>
                          <w:jc w:val="both"/>
                          <w:rPr>
                            <w:rFonts w:cs="Arial"/>
                            <w:bCs/>
                            <w:sz w:val="20"/>
                          </w:rPr>
                        </w:pPr>
                      </w:p>
                      <w:p w14:paraId="27279FB9" w14:textId="6B3CFB84" w:rsidR="006553A0" w:rsidRDefault="006553A0" w:rsidP="00F87AC9">
                        <w:pPr>
                          <w:tabs>
                            <w:tab w:val="bar" w:pos="10875"/>
                          </w:tabs>
                          <w:ind w:left="416" w:right="452"/>
                          <w:jc w:val="both"/>
                          <w:rPr>
                            <w:rFonts w:cs="Arial"/>
                            <w:sz w:val="20"/>
                          </w:rPr>
                        </w:pPr>
                        <w:r>
                          <w:rPr>
                            <w:rFonts w:cs="Arial"/>
                            <w:sz w:val="20"/>
                          </w:rPr>
                          <w:t xml:space="preserve">Ms. Wright explained the difference of the required parking requirement needed if you use the build’s square footage as a whole versus the needs for parking calculating the useable space. </w:t>
                        </w:r>
                      </w:p>
                      <w:p w14:paraId="1D89F19D" w14:textId="5006D4D9" w:rsidR="006553A0" w:rsidRDefault="006553A0" w:rsidP="00F87AC9">
                        <w:pPr>
                          <w:tabs>
                            <w:tab w:val="bar" w:pos="10875"/>
                          </w:tabs>
                          <w:ind w:left="416" w:right="452"/>
                          <w:jc w:val="both"/>
                          <w:rPr>
                            <w:rFonts w:cs="Arial"/>
                            <w:sz w:val="20"/>
                          </w:rPr>
                        </w:pPr>
                      </w:p>
                      <w:p w14:paraId="3120673E" w14:textId="7BF1DC5E" w:rsidR="006553A0" w:rsidRDefault="006553A0" w:rsidP="00F87AC9">
                        <w:pPr>
                          <w:tabs>
                            <w:tab w:val="bar" w:pos="10875"/>
                          </w:tabs>
                          <w:ind w:left="416" w:right="452"/>
                          <w:jc w:val="both"/>
                          <w:rPr>
                            <w:rFonts w:cs="Arial"/>
                            <w:sz w:val="20"/>
                          </w:rPr>
                        </w:pPr>
                        <w:r>
                          <w:rPr>
                            <w:rFonts w:cs="Arial"/>
                            <w:sz w:val="20"/>
                          </w:rPr>
                          <w:t>Mr. Hand, many of the employees travel a lot and this is a daytime operation</w:t>
                        </w:r>
                        <w:r w:rsidR="00F71907">
                          <w:rPr>
                            <w:rFonts w:cs="Arial"/>
                            <w:sz w:val="20"/>
                          </w:rPr>
                          <w:t xml:space="preserve">. Must employees live within walking district. Additional landscaping is important to be a green building. Wants to be good neighbors. </w:t>
                        </w:r>
                      </w:p>
                      <w:p w14:paraId="089FEFFF" w14:textId="7AC6C833" w:rsidR="00F71907" w:rsidRDefault="00F71907" w:rsidP="00F87AC9">
                        <w:pPr>
                          <w:tabs>
                            <w:tab w:val="bar" w:pos="10875"/>
                          </w:tabs>
                          <w:ind w:left="416" w:right="452"/>
                          <w:jc w:val="both"/>
                          <w:rPr>
                            <w:rFonts w:cs="Arial"/>
                            <w:sz w:val="20"/>
                          </w:rPr>
                        </w:pPr>
                      </w:p>
                      <w:p w14:paraId="36FB4011" w14:textId="1E970C44" w:rsidR="00F71907" w:rsidRDefault="00F71907" w:rsidP="00F87AC9">
                        <w:pPr>
                          <w:tabs>
                            <w:tab w:val="bar" w:pos="10875"/>
                          </w:tabs>
                          <w:ind w:left="416" w:right="452"/>
                          <w:jc w:val="both"/>
                          <w:rPr>
                            <w:rFonts w:cs="Arial"/>
                            <w:sz w:val="20"/>
                          </w:rPr>
                        </w:pPr>
                        <w:r>
                          <w:rPr>
                            <w:rFonts w:cs="Arial"/>
                            <w:sz w:val="20"/>
                          </w:rPr>
                          <w:t>Questions from the board for Mr. Hand:</w:t>
                        </w:r>
                      </w:p>
                      <w:p w14:paraId="23BE493F" w14:textId="57DCC845" w:rsidR="00F71907" w:rsidRDefault="00F71907" w:rsidP="00F87AC9">
                        <w:pPr>
                          <w:tabs>
                            <w:tab w:val="bar" w:pos="10875"/>
                          </w:tabs>
                          <w:ind w:left="416" w:right="452"/>
                          <w:jc w:val="both"/>
                          <w:rPr>
                            <w:rFonts w:cs="Arial"/>
                            <w:sz w:val="20"/>
                          </w:rPr>
                        </w:pPr>
                        <w:r>
                          <w:rPr>
                            <w:rFonts w:cs="Arial"/>
                            <w:sz w:val="20"/>
                          </w:rPr>
                          <w:t xml:space="preserve">How many clients would expect to have in the building at one time? We partner with other business and are advisor, most of our clients are in other cities. We go to them most of the time. This is true for the other tenant as well. </w:t>
                        </w:r>
                      </w:p>
                      <w:p w14:paraId="4BFBD8D5" w14:textId="5CB6D9F6" w:rsidR="00F71907" w:rsidRDefault="00F71907" w:rsidP="00F87AC9">
                        <w:pPr>
                          <w:tabs>
                            <w:tab w:val="bar" w:pos="10875"/>
                          </w:tabs>
                          <w:ind w:left="416" w:right="452"/>
                          <w:jc w:val="both"/>
                          <w:rPr>
                            <w:rFonts w:cs="Arial"/>
                            <w:sz w:val="20"/>
                          </w:rPr>
                        </w:pPr>
                      </w:p>
                      <w:p w14:paraId="6DD4A4A2" w14:textId="284C6604" w:rsidR="004F0250" w:rsidRDefault="004F0250" w:rsidP="00F87AC9">
                        <w:pPr>
                          <w:tabs>
                            <w:tab w:val="bar" w:pos="10875"/>
                          </w:tabs>
                          <w:ind w:left="416" w:right="452"/>
                          <w:jc w:val="both"/>
                          <w:rPr>
                            <w:rFonts w:cs="Arial"/>
                            <w:sz w:val="20"/>
                          </w:rPr>
                        </w:pPr>
                        <w:r>
                          <w:rPr>
                            <w:rFonts w:cs="Arial"/>
                            <w:sz w:val="20"/>
                          </w:rPr>
                          <w:t xml:space="preserve">What is the </w:t>
                        </w:r>
                        <w:r w:rsidR="00C15798">
                          <w:rPr>
                            <w:rFonts w:cs="Arial"/>
                            <w:sz w:val="20"/>
                          </w:rPr>
                          <w:t>unique</w:t>
                        </w:r>
                        <w:r>
                          <w:rPr>
                            <w:rFonts w:cs="Arial"/>
                            <w:sz w:val="20"/>
                          </w:rPr>
                          <w:t xml:space="preserve"> and particular c</w:t>
                        </w:r>
                        <w:r w:rsidR="00C15798">
                          <w:rPr>
                            <w:rFonts w:cs="Arial"/>
                            <w:sz w:val="20"/>
                          </w:rPr>
                          <w:t>irc</w:t>
                        </w:r>
                        <w:r w:rsidR="004D401E">
                          <w:rPr>
                            <w:rFonts w:cs="Arial"/>
                            <w:sz w:val="20"/>
                          </w:rPr>
                          <w:t>umstance</w:t>
                        </w:r>
                        <w:r>
                          <w:rPr>
                            <w:rFonts w:cs="Arial"/>
                            <w:sz w:val="20"/>
                          </w:rPr>
                          <w:t xml:space="preserve"> of the site? The design of the </w:t>
                        </w:r>
                        <w:r w:rsidR="009B5CC8">
                          <w:rPr>
                            <w:rFonts w:cs="Arial"/>
                            <w:sz w:val="20"/>
                          </w:rPr>
                          <w:t xml:space="preserve">building and the use of green products. </w:t>
                        </w:r>
                      </w:p>
                      <w:p w14:paraId="0CC97A09" w14:textId="285B6DF5" w:rsidR="009B5CC8" w:rsidRDefault="009B5CC8" w:rsidP="00F87AC9">
                        <w:pPr>
                          <w:tabs>
                            <w:tab w:val="bar" w:pos="10875"/>
                          </w:tabs>
                          <w:ind w:left="416" w:right="452"/>
                          <w:jc w:val="both"/>
                          <w:rPr>
                            <w:rFonts w:cs="Arial"/>
                            <w:sz w:val="20"/>
                          </w:rPr>
                        </w:pPr>
                      </w:p>
                      <w:p w14:paraId="56961CCE" w14:textId="41AC6C1D" w:rsidR="009B5CC8" w:rsidRDefault="009B5CC8" w:rsidP="00F87AC9">
                        <w:pPr>
                          <w:tabs>
                            <w:tab w:val="bar" w:pos="10875"/>
                          </w:tabs>
                          <w:ind w:left="416" w:right="452"/>
                          <w:jc w:val="both"/>
                          <w:rPr>
                            <w:rFonts w:cs="Arial"/>
                            <w:sz w:val="20"/>
                          </w:rPr>
                        </w:pPr>
                        <w:r>
                          <w:rPr>
                            <w:rFonts w:cs="Arial"/>
                            <w:sz w:val="20"/>
                          </w:rPr>
                          <w:t>How many employees total? If every employee was there at one time there would be 34. This is the more parking spaces that would need on site.</w:t>
                        </w:r>
                      </w:p>
                      <w:p w14:paraId="0EBC7E90" w14:textId="70500E9C" w:rsidR="009B5CC8" w:rsidRDefault="009B5CC8" w:rsidP="00F87AC9">
                        <w:pPr>
                          <w:tabs>
                            <w:tab w:val="bar" w:pos="10875"/>
                          </w:tabs>
                          <w:ind w:left="416" w:right="452"/>
                          <w:jc w:val="both"/>
                          <w:rPr>
                            <w:rFonts w:cs="Arial"/>
                            <w:sz w:val="20"/>
                          </w:rPr>
                        </w:pPr>
                      </w:p>
                      <w:p w14:paraId="4A4D6EA2" w14:textId="419D4F4D" w:rsidR="009B5CC8" w:rsidRDefault="009B5CC8" w:rsidP="00F87AC9">
                        <w:pPr>
                          <w:tabs>
                            <w:tab w:val="bar" w:pos="10875"/>
                          </w:tabs>
                          <w:ind w:left="416" w:right="452"/>
                          <w:jc w:val="both"/>
                          <w:rPr>
                            <w:rFonts w:cs="Arial"/>
                            <w:sz w:val="20"/>
                          </w:rPr>
                        </w:pPr>
                        <w:r>
                          <w:rPr>
                            <w:rFonts w:cs="Arial"/>
                            <w:sz w:val="20"/>
                          </w:rPr>
                          <w:t xml:space="preserve">Is there any thought of renting </w:t>
                        </w:r>
                        <w:r w:rsidR="00C15798">
                          <w:rPr>
                            <w:rFonts w:cs="Arial"/>
                            <w:sz w:val="20"/>
                          </w:rPr>
                          <w:t>you’re</w:t>
                        </w:r>
                        <w:r>
                          <w:rPr>
                            <w:rFonts w:cs="Arial"/>
                            <w:sz w:val="20"/>
                          </w:rPr>
                          <w:t xml:space="preserve"> the parking </w:t>
                        </w:r>
                        <w:r w:rsidR="00C15798">
                          <w:rPr>
                            <w:rFonts w:cs="Arial"/>
                            <w:sz w:val="20"/>
                          </w:rPr>
                          <w:t xml:space="preserve">spaces </w:t>
                        </w:r>
                        <w:r>
                          <w:rPr>
                            <w:rFonts w:cs="Arial"/>
                            <w:sz w:val="20"/>
                          </w:rPr>
                          <w:t xml:space="preserve">at </w:t>
                        </w:r>
                        <w:r w:rsidR="00C15798">
                          <w:rPr>
                            <w:rFonts w:cs="Arial"/>
                            <w:sz w:val="20"/>
                          </w:rPr>
                          <w:t xml:space="preserve">night? There has been but the liability issue has not been vetted. </w:t>
                        </w:r>
                      </w:p>
                      <w:p w14:paraId="4AF817EF" w14:textId="2ABB194C" w:rsidR="004D24AD" w:rsidRDefault="004D24AD" w:rsidP="00F87AC9">
                        <w:pPr>
                          <w:tabs>
                            <w:tab w:val="bar" w:pos="10875"/>
                          </w:tabs>
                          <w:ind w:left="416" w:right="452"/>
                          <w:jc w:val="both"/>
                          <w:rPr>
                            <w:rFonts w:cs="Arial"/>
                            <w:sz w:val="20"/>
                          </w:rPr>
                        </w:pPr>
                      </w:p>
                      <w:p w14:paraId="66C63A8B" w14:textId="10D8EBC6" w:rsidR="004D24AD" w:rsidRDefault="004D24AD" w:rsidP="00F87AC9">
                        <w:pPr>
                          <w:tabs>
                            <w:tab w:val="bar" w:pos="10875"/>
                          </w:tabs>
                          <w:ind w:left="416" w:right="452"/>
                          <w:jc w:val="both"/>
                          <w:rPr>
                            <w:rFonts w:cs="Arial"/>
                            <w:sz w:val="20"/>
                          </w:rPr>
                        </w:pPr>
                        <w:r>
                          <w:rPr>
                            <w:rFonts w:cs="Arial"/>
                            <w:sz w:val="20"/>
                          </w:rPr>
                          <w:t xml:space="preserve">Can you find any additional parking spaces from 500 Third St? We did not want to push the new owners of the bank as we would not even use them. We could ask them for more spaces if the board desires that. </w:t>
                        </w:r>
                      </w:p>
                      <w:p w14:paraId="1C1A532F" w14:textId="6CD9C0CD" w:rsidR="006553A0" w:rsidRDefault="006553A0" w:rsidP="00F87AC9">
                        <w:pPr>
                          <w:tabs>
                            <w:tab w:val="bar" w:pos="10875"/>
                          </w:tabs>
                          <w:ind w:left="416" w:right="452"/>
                          <w:jc w:val="both"/>
                          <w:rPr>
                            <w:rFonts w:cs="Arial"/>
                            <w:sz w:val="20"/>
                          </w:rPr>
                        </w:pPr>
                      </w:p>
                      <w:p w14:paraId="11C02D8D" w14:textId="3C2B1ED6" w:rsidR="008E0CEB" w:rsidRDefault="004D24AD" w:rsidP="00F87AC9">
                        <w:pPr>
                          <w:tabs>
                            <w:tab w:val="bar" w:pos="10875"/>
                          </w:tabs>
                          <w:ind w:left="416" w:right="452"/>
                          <w:jc w:val="both"/>
                          <w:rPr>
                            <w:rFonts w:cs="Arial"/>
                            <w:sz w:val="20"/>
                          </w:rPr>
                        </w:pPr>
                        <w:r>
                          <w:rPr>
                            <w:rFonts w:cs="Arial"/>
                            <w:sz w:val="20"/>
                          </w:rPr>
                          <w:t xml:space="preserve"> Zach Roth, City attorney, explained the difference between the deferral of the parking from the granting of a special exception for parking within 400 feet. </w:t>
                        </w:r>
                        <w:r w:rsidR="008E0CEB">
                          <w:rPr>
                            <w:rFonts w:cs="Arial"/>
                            <w:sz w:val="20"/>
                          </w:rPr>
                          <w:t xml:space="preserve">The deferral requires them to put it in writing that if the board determines there is a need at a later date the applicant would have to put them in which is 27-545 while section 27-548 is the special exception. The special exception would  </w:t>
                        </w:r>
                      </w:p>
                      <w:p w14:paraId="61001272" w14:textId="77777777" w:rsidR="008E0CEB" w:rsidRDefault="008E0CEB" w:rsidP="00F87AC9">
                        <w:pPr>
                          <w:tabs>
                            <w:tab w:val="bar" w:pos="10875"/>
                          </w:tabs>
                          <w:ind w:left="416" w:right="452"/>
                          <w:jc w:val="both"/>
                          <w:rPr>
                            <w:rFonts w:cs="Arial"/>
                            <w:sz w:val="20"/>
                          </w:rPr>
                        </w:pPr>
                      </w:p>
                      <w:p w14:paraId="05171E76" w14:textId="0ED30086" w:rsidR="004D24AD" w:rsidRDefault="004D24AD" w:rsidP="00F87AC9">
                        <w:pPr>
                          <w:tabs>
                            <w:tab w:val="bar" w:pos="10875"/>
                          </w:tabs>
                          <w:ind w:left="416" w:right="452"/>
                          <w:jc w:val="both"/>
                          <w:rPr>
                            <w:rFonts w:cs="Arial"/>
                            <w:sz w:val="20"/>
                          </w:rPr>
                        </w:pPr>
                        <w:r>
                          <w:rPr>
                            <w:rFonts w:cs="Arial"/>
                            <w:sz w:val="20"/>
                          </w:rPr>
                          <w:t xml:space="preserve">The board agreed the deferral of </w:t>
                        </w:r>
                        <w:r w:rsidR="00763407">
                          <w:rPr>
                            <w:rFonts w:cs="Arial"/>
                            <w:sz w:val="20"/>
                          </w:rPr>
                          <w:t>five</w:t>
                        </w:r>
                        <w:r>
                          <w:rPr>
                            <w:rFonts w:cs="Arial"/>
                            <w:sz w:val="20"/>
                          </w:rPr>
                          <w:t xml:space="preserve"> (</w:t>
                        </w:r>
                        <w:r w:rsidR="00763407">
                          <w:rPr>
                            <w:rFonts w:cs="Arial"/>
                            <w:sz w:val="20"/>
                          </w:rPr>
                          <w:t>5</w:t>
                        </w:r>
                        <w:r>
                          <w:rPr>
                            <w:rFonts w:cs="Arial"/>
                            <w:sz w:val="20"/>
                          </w:rPr>
                          <w:t xml:space="preserve">) space was the better option </w:t>
                        </w:r>
                        <w:r w:rsidR="008E0CEB">
                          <w:rPr>
                            <w:rFonts w:cs="Arial"/>
                            <w:sz w:val="20"/>
                          </w:rPr>
                          <w:t xml:space="preserve">in accordance with </w:t>
                        </w:r>
                        <w:r>
                          <w:rPr>
                            <w:rFonts w:cs="Arial"/>
                            <w:sz w:val="20"/>
                          </w:rPr>
                          <w:t>27-</w:t>
                        </w:r>
                        <w:r w:rsidR="008E0CEB">
                          <w:rPr>
                            <w:rFonts w:cs="Arial"/>
                            <w:sz w:val="20"/>
                          </w:rPr>
                          <w:t>545</w:t>
                        </w:r>
                        <w:r>
                          <w:rPr>
                            <w:rFonts w:cs="Arial"/>
                            <w:sz w:val="20"/>
                          </w:rPr>
                          <w:t xml:space="preserve">. </w:t>
                        </w:r>
                      </w:p>
                      <w:p w14:paraId="511153F1" w14:textId="674B8512" w:rsidR="002E7E16" w:rsidRPr="002845C7" w:rsidRDefault="002E7E16" w:rsidP="00606433">
                        <w:pPr>
                          <w:pStyle w:val="ListParagraph"/>
                          <w:framePr w:hSpace="180" w:wrap="around" w:vAnchor="text" w:hAnchor="text" w:xAlign="right" w:y="1"/>
                          <w:tabs>
                            <w:tab w:val="left" w:pos="9090"/>
                            <w:tab w:val="left" w:pos="9234"/>
                            <w:tab w:val="bar" w:pos="10875"/>
                          </w:tabs>
                          <w:ind w:left="0" w:right="126"/>
                          <w:suppressOverlap/>
                          <w:rPr>
                            <w:rFonts w:cs="Arial"/>
                            <w:color w:val="000000"/>
                            <w:sz w:val="20"/>
                          </w:rPr>
                        </w:pPr>
                      </w:p>
                    </w:tc>
                  </w:tr>
                  <w:tr w:rsidR="00270F14" w:rsidRPr="002845C7" w14:paraId="438F4F02" w14:textId="77777777" w:rsidTr="00927B51">
                    <w:trPr>
                      <w:gridAfter w:val="1"/>
                      <w:wAfter w:w="38" w:type="dxa"/>
                    </w:trPr>
                    <w:tc>
                      <w:tcPr>
                        <w:tcW w:w="2365" w:type="dxa"/>
                        <w:gridSpan w:val="9"/>
                      </w:tcPr>
                      <w:p w14:paraId="5E4D9A4B" w14:textId="77777777" w:rsidR="00270F14" w:rsidRPr="002845C7" w:rsidRDefault="00270F14" w:rsidP="00606433">
                        <w:pPr>
                          <w:framePr w:hSpace="180" w:wrap="around" w:vAnchor="text" w:hAnchor="text" w:xAlign="right" w:y="1"/>
                          <w:tabs>
                            <w:tab w:val="bar" w:pos="10875"/>
                          </w:tabs>
                          <w:ind w:right="72"/>
                          <w:suppressOverlap/>
                          <w:jc w:val="both"/>
                          <w:rPr>
                            <w:rFonts w:cs="Arial"/>
                            <w:sz w:val="20"/>
                          </w:rPr>
                        </w:pPr>
                      </w:p>
                    </w:tc>
                    <w:tc>
                      <w:tcPr>
                        <w:tcW w:w="9252" w:type="dxa"/>
                        <w:gridSpan w:val="18"/>
                      </w:tcPr>
                      <w:tbl>
                        <w:tblPr>
                          <w:tblW w:w="10300" w:type="dxa"/>
                          <w:tblLayout w:type="fixed"/>
                          <w:tblLook w:val="0000" w:firstRow="0" w:lastRow="0" w:firstColumn="0" w:lastColumn="0" w:noHBand="0" w:noVBand="0"/>
                        </w:tblPr>
                        <w:tblGrid>
                          <w:gridCol w:w="30"/>
                          <w:gridCol w:w="1570"/>
                          <w:gridCol w:w="4174"/>
                          <w:gridCol w:w="2141"/>
                          <w:gridCol w:w="107"/>
                          <w:gridCol w:w="418"/>
                          <w:gridCol w:w="1860"/>
                        </w:tblGrid>
                        <w:tr w:rsidR="004A10AE" w:rsidRPr="002845C7" w14:paraId="1A3C0021" w14:textId="77777777" w:rsidTr="00EF1616">
                          <w:trPr>
                            <w:gridAfter w:val="3"/>
                            <w:wAfter w:w="2385" w:type="dxa"/>
                          </w:trPr>
                          <w:tc>
                            <w:tcPr>
                              <w:tcW w:w="1600" w:type="dxa"/>
                              <w:gridSpan w:val="2"/>
                            </w:tcPr>
                            <w:p w14:paraId="48EA8949" w14:textId="77777777" w:rsidR="004A10AE" w:rsidRPr="002845C7" w:rsidRDefault="004A10AE" w:rsidP="00606433">
                              <w:pPr>
                                <w:framePr w:hSpace="180" w:wrap="around" w:vAnchor="text" w:hAnchor="text" w:xAlign="right" w:y="1"/>
                                <w:tabs>
                                  <w:tab w:val="bar" w:pos="10875"/>
                                </w:tabs>
                                <w:suppressOverlap/>
                                <w:jc w:val="both"/>
                                <w:rPr>
                                  <w:rFonts w:cs="Arial"/>
                                  <w:b/>
                                  <w:bCs/>
                                  <w:sz w:val="20"/>
                                </w:rPr>
                              </w:pPr>
                            </w:p>
                          </w:tc>
                          <w:tc>
                            <w:tcPr>
                              <w:tcW w:w="6315" w:type="dxa"/>
                              <w:gridSpan w:val="2"/>
                            </w:tcPr>
                            <w:p w14:paraId="68A19773" w14:textId="77777777" w:rsidR="004A10AE" w:rsidRPr="002845C7" w:rsidRDefault="004A10AE" w:rsidP="00606433">
                              <w:pPr>
                                <w:framePr w:hSpace="180" w:wrap="around" w:vAnchor="text" w:hAnchor="text" w:xAlign="right" w:y="1"/>
                                <w:tabs>
                                  <w:tab w:val="bar" w:pos="10875"/>
                                </w:tabs>
                                <w:suppressOverlap/>
                                <w:jc w:val="both"/>
                                <w:rPr>
                                  <w:rFonts w:cs="Arial"/>
                                  <w:b/>
                                  <w:bCs/>
                                  <w:sz w:val="20"/>
                                  <w:u w:val="single"/>
                                </w:rPr>
                              </w:pPr>
                            </w:p>
                          </w:tc>
                        </w:tr>
                        <w:tr w:rsidR="00270F14" w:rsidRPr="002845C7" w14:paraId="5CF463B9" w14:textId="77777777" w:rsidTr="00EF1616">
                          <w:trPr>
                            <w:gridAfter w:val="3"/>
                            <w:wAfter w:w="2385" w:type="dxa"/>
                          </w:trPr>
                          <w:tc>
                            <w:tcPr>
                              <w:tcW w:w="1600" w:type="dxa"/>
                              <w:gridSpan w:val="2"/>
                            </w:tcPr>
                            <w:p w14:paraId="7EC7E2D5" w14:textId="77777777" w:rsidR="00270F14" w:rsidRPr="002845C7" w:rsidRDefault="00270F14" w:rsidP="00F96BCD">
                              <w:pPr>
                                <w:framePr w:hSpace="180" w:wrap="around" w:vAnchor="text" w:hAnchor="text" w:xAlign="right" w:y="1"/>
                                <w:tabs>
                                  <w:tab w:val="bar" w:pos="10875"/>
                                </w:tabs>
                                <w:ind w:firstLine="132"/>
                                <w:suppressOverlap/>
                                <w:jc w:val="both"/>
                                <w:rPr>
                                  <w:rFonts w:cs="Arial"/>
                                  <w:b/>
                                  <w:bCs/>
                                  <w:sz w:val="20"/>
                                </w:rPr>
                              </w:pPr>
                              <w:r w:rsidRPr="002845C7">
                                <w:rPr>
                                  <w:rFonts w:cs="Arial"/>
                                  <w:b/>
                                  <w:bCs/>
                                  <w:sz w:val="20"/>
                                </w:rPr>
                                <w:t xml:space="preserve">MOTION: </w:t>
                              </w:r>
                            </w:p>
                          </w:tc>
                          <w:tc>
                            <w:tcPr>
                              <w:tcW w:w="6315" w:type="dxa"/>
                              <w:gridSpan w:val="2"/>
                            </w:tcPr>
                            <w:p w14:paraId="5BF83ACB" w14:textId="51951657" w:rsidR="00270F14" w:rsidRPr="002845C7" w:rsidRDefault="008E0CEB" w:rsidP="00606433">
                              <w:pPr>
                                <w:framePr w:hSpace="180" w:wrap="around" w:vAnchor="text" w:hAnchor="text" w:xAlign="right" w:y="1"/>
                                <w:tabs>
                                  <w:tab w:val="bar" w:pos="10875"/>
                                </w:tabs>
                                <w:suppressOverlap/>
                                <w:jc w:val="both"/>
                                <w:rPr>
                                  <w:rFonts w:cs="Arial"/>
                                  <w:b/>
                                  <w:bCs/>
                                  <w:sz w:val="20"/>
                                  <w:u w:val="single"/>
                                </w:rPr>
                              </w:pPr>
                              <w:r>
                                <w:rPr>
                                  <w:rFonts w:cs="Arial"/>
                                  <w:b/>
                                  <w:bCs/>
                                  <w:sz w:val="20"/>
                                  <w:u w:val="single"/>
                                </w:rPr>
                                <w:t>TO DEFER THE REQUIREMENT OF FIVE (5) PARKING SPACE</w:t>
                              </w:r>
                              <w:r w:rsidR="00F87AC9">
                                <w:rPr>
                                  <w:rFonts w:cs="Arial"/>
                                  <w:b/>
                                  <w:bCs/>
                                  <w:sz w:val="20"/>
                                  <w:u w:val="single"/>
                                </w:rPr>
                                <w:t>S</w:t>
                              </w:r>
                              <w:r>
                                <w:rPr>
                                  <w:rFonts w:cs="Arial"/>
                                  <w:b/>
                                  <w:bCs/>
                                  <w:sz w:val="20"/>
                                  <w:u w:val="single"/>
                                </w:rPr>
                                <w:t xml:space="preserve"> PURSUANT TO SECTION 27-545 AS LONG AS THE</w:t>
                              </w:r>
                              <w:r w:rsidR="00F87AC9">
                                <w:rPr>
                                  <w:rFonts w:cs="Arial"/>
                                  <w:b/>
                                  <w:bCs/>
                                  <w:sz w:val="20"/>
                                  <w:u w:val="single"/>
                                </w:rPr>
                                <w:t>RE IS A</w:t>
                              </w:r>
                              <w:r>
                                <w:rPr>
                                  <w:rFonts w:cs="Arial"/>
                                  <w:b/>
                                  <w:bCs/>
                                  <w:sz w:val="20"/>
                                  <w:u w:val="single"/>
                                </w:rPr>
                                <w:t xml:space="preserve"> WRITTEN AGREEMENT REQUIRED BY 27-545</w:t>
                              </w:r>
                              <w:r w:rsidR="00763407">
                                <w:rPr>
                                  <w:rFonts w:cs="Arial"/>
                                  <w:b/>
                                  <w:bCs/>
                                  <w:sz w:val="20"/>
                                  <w:u w:val="single"/>
                                </w:rPr>
                                <w:t>(b)(</w:t>
                              </w:r>
                              <w:r>
                                <w:rPr>
                                  <w:rFonts w:cs="Arial"/>
                                  <w:b/>
                                  <w:bCs/>
                                  <w:sz w:val="20"/>
                                  <w:u w:val="single"/>
                                </w:rPr>
                                <w:t>1</w:t>
                              </w:r>
                              <w:r w:rsidR="00763407">
                                <w:rPr>
                                  <w:rFonts w:cs="Arial"/>
                                  <w:b/>
                                  <w:bCs/>
                                  <w:sz w:val="20"/>
                                  <w:u w:val="single"/>
                                </w:rPr>
                                <w:t>)</w:t>
                              </w:r>
                              <w:r>
                                <w:rPr>
                                  <w:rFonts w:cs="Arial"/>
                                  <w:b/>
                                  <w:bCs/>
                                  <w:sz w:val="20"/>
                                  <w:u w:val="single"/>
                                </w:rPr>
                                <w:t xml:space="preserve"> .</w:t>
                              </w:r>
                              <w:r w:rsidR="00BE31BC" w:rsidRPr="002845C7">
                                <w:rPr>
                                  <w:rFonts w:cs="Arial"/>
                                  <w:b/>
                                  <w:bCs/>
                                  <w:sz w:val="20"/>
                                  <w:u w:val="single"/>
                                </w:rPr>
                                <w:t xml:space="preserve"> </w:t>
                              </w:r>
                              <w:r w:rsidR="002E7E16" w:rsidRPr="002845C7">
                                <w:rPr>
                                  <w:rFonts w:cs="Arial"/>
                                  <w:b/>
                                  <w:bCs/>
                                  <w:sz w:val="20"/>
                                  <w:u w:val="single"/>
                                </w:rPr>
                                <w:t xml:space="preserve">                                          </w:t>
                              </w:r>
                            </w:p>
                          </w:tc>
                        </w:tr>
                        <w:tr w:rsidR="00270F14" w:rsidRPr="002845C7" w14:paraId="45D011EF" w14:textId="77777777" w:rsidTr="00EF1616">
                          <w:trPr>
                            <w:gridAfter w:val="1"/>
                            <w:wAfter w:w="1860" w:type="dxa"/>
                          </w:trPr>
                          <w:tc>
                            <w:tcPr>
                              <w:tcW w:w="8440" w:type="dxa"/>
                              <w:gridSpan w:val="6"/>
                            </w:tcPr>
                            <w:p w14:paraId="26A29237" w14:textId="77777777" w:rsidR="00270F14" w:rsidRPr="002845C7" w:rsidRDefault="00270F14" w:rsidP="00F96BCD">
                              <w:pPr>
                                <w:framePr w:hSpace="180" w:wrap="around" w:vAnchor="text" w:hAnchor="text" w:xAlign="right" w:y="1"/>
                                <w:tabs>
                                  <w:tab w:val="bar" w:pos="10875"/>
                                </w:tabs>
                                <w:ind w:firstLine="132"/>
                                <w:suppressOverlap/>
                                <w:jc w:val="both"/>
                                <w:rPr>
                                  <w:rFonts w:cs="Arial"/>
                                  <w:bCs/>
                                  <w:sz w:val="20"/>
                                </w:rPr>
                              </w:pPr>
                            </w:p>
                          </w:tc>
                        </w:tr>
                        <w:tr w:rsidR="00270F14" w:rsidRPr="002845C7" w14:paraId="529573EF" w14:textId="77777777" w:rsidTr="00EF1616">
                          <w:trPr>
                            <w:gridAfter w:val="1"/>
                            <w:wAfter w:w="1860" w:type="dxa"/>
                          </w:trPr>
                          <w:tc>
                            <w:tcPr>
                              <w:tcW w:w="8440" w:type="dxa"/>
                              <w:gridSpan w:val="6"/>
                            </w:tcPr>
                            <w:p w14:paraId="5A4CE260" w14:textId="3D757D45" w:rsidR="00270F14" w:rsidRPr="002845C7" w:rsidRDefault="00270F14" w:rsidP="00F96BCD">
                              <w:pPr>
                                <w:framePr w:hSpace="180" w:wrap="around" w:vAnchor="text" w:hAnchor="text" w:xAlign="right" w:y="1"/>
                                <w:tabs>
                                  <w:tab w:val="bar" w:pos="10875"/>
                                </w:tabs>
                                <w:ind w:firstLine="132"/>
                                <w:suppressOverlap/>
                                <w:jc w:val="both"/>
                                <w:rPr>
                                  <w:rFonts w:cs="Arial"/>
                                  <w:bCs/>
                                  <w:sz w:val="20"/>
                                </w:rPr>
                              </w:pPr>
                              <w:r w:rsidRPr="002845C7">
                                <w:rPr>
                                  <w:rFonts w:cs="Arial"/>
                                  <w:bCs/>
                                  <w:sz w:val="20"/>
                                </w:rPr>
                                <w:t xml:space="preserve">Made by </w:t>
                              </w:r>
                              <w:r w:rsidR="008E0CEB" w:rsidRPr="002845C7">
                                <w:rPr>
                                  <w:rFonts w:cs="Arial"/>
                                  <w:sz w:val="20"/>
                                </w:rPr>
                                <w:t>Frosio</w:t>
                              </w:r>
                              <w:r w:rsidR="008E0CEB">
                                <w:rPr>
                                  <w:rFonts w:cs="Arial"/>
                                  <w:sz w:val="20"/>
                                </w:rPr>
                                <w:t>,</w:t>
                              </w:r>
                              <w:r w:rsidRPr="002845C7">
                                <w:rPr>
                                  <w:rFonts w:cs="Arial"/>
                                  <w:bCs/>
                                  <w:sz w:val="20"/>
                                </w:rPr>
                                <w:t xml:space="preserve"> seconded by </w:t>
                              </w:r>
                              <w:r w:rsidR="008E0CEB">
                                <w:rPr>
                                  <w:rFonts w:cs="Arial"/>
                                  <w:bCs/>
                                  <w:sz w:val="20"/>
                                </w:rPr>
                                <w:t>Randolph</w:t>
                              </w:r>
                              <w:r w:rsidR="002E7E16" w:rsidRPr="002845C7">
                                <w:rPr>
                                  <w:rFonts w:cs="Arial"/>
                                  <w:bCs/>
                                  <w:sz w:val="20"/>
                                </w:rPr>
                                <w:t xml:space="preserve"> </w:t>
                              </w:r>
                              <w:r w:rsidRPr="002845C7">
                                <w:rPr>
                                  <w:rFonts w:cs="Arial"/>
                                  <w:bCs/>
                                  <w:sz w:val="20"/>
                                </w:rPr>
                                <w:t>.</w:t>
                              </w:r>
                            </w:p>
                          </w:tc>
                        </w:tr>
                        <w:tr w:rsidR="00270F14" w:rsidRPr="002845C7" w14:paraId="32E90EEB" w14:textId="77777777" w:rsidTr="00EF1616">
                          <w:trPr>
                            <w:gridAfter w:val="1"/>
                            <w:wAfter w:w="1860" w:type="dxa"/>
                          </w:trPr>
                          <w:tc>
                            <w:tcPr>
                              <w:tcW w:w="8440" w:type="dxa"/>
                              <w:gridSpan w:val="6"/>
                            </w:tcPr>
                            <w:p w14:paraId="4A8D89B7" w14:textId="77777777" w:rsidR="00270F14" w:rsidRPr="002845C7" w:rsidRDefault="00270F14" w:rsidP="00F96BCD">
                              <w:pPr>
                                <w:framePr w:hSpace="180" w:wrap="around" w:vAnchor="text" w:hAnchor="text" w:xAlign="right" w:y="1"/>
                                <w:tabs>
                                  <w:tab w:val="bar" w:pos="10875"/>
                                </w:tabs>
                                <w:ind w:firstLine="132"/>
                                <w:suppressOverlap/>
                                <w:jc w:val="both"/>
                                <w:rPr>
                                  <w:rFonts w:cs="Arial"/>
                                  <w:b/>
                                  <w:sz w:val="20"/>
                                  <w:u w:val="single"/>
                                </w:rPr>
                              </w:pPr>
                            </w:p>
                          </w:tc>
                        </w:tr>
                        <w:tr w:rsidR="00270F14" w:rsidRPr="002845C7" w14:paraId="158BD503" w14:textId="77777777" w:rsidTr="00EF1616">
                          <w:trPr>
                            <w:gridAfter w:val="4"/>
                            <w:wAfter w:w="4526" w:type="dxa"/>
                          </w:trPr>
                          <w:tc>
                            <w:tcPr>
                              <w:tcW w:w="5774" w:type="dxa"/>
                              <w:gridSpan w:val="3"/>
                            </w:tcPr>
                            <w:p w14:paraId="31EE1441" w14:textId="77777777" w:rsidR="00270F14" w:rsidRPr="002845C7" w:rsidRDefault="00270F14" w:rsidP="00F96BCD">
                              <w:pPr>
                                <w:framePr w:hSpace="180" w:wrap="around" w:vAnchor="text" w:hAnchor="text" w:xAlign="right" w:y="1"/>
                                <w:tabs>
                                  <w:tab w:val="bar" w:pos="10875"/>
                                </w:tabs>
                                <w:ind w:firstLine="132"/>
                                <w:suppressOverlap/>
                                <w:jc w:val="both"/>
                                <w:rPr>
                                  <w:rFonts w:cs="Arial"/>
                                  <w:bCs/>
                                  <w:sz w:val="20"/>
                                </w:rPr>
                              </w:pPr>
                              <w:r w:rsidRPr="002845C7">
                                <w:rPr>
                                  <w:rFonts w:cs="Arial"/>
                                  <w:bCs/>
                                  <w:sz w:val="20"/>
                                </w:rPr>
                                <w:t xml:space="preserve">Roll Call: </w:t>
                              </w:r>
                            </w:p>
                          </w:tc>
                        </w:tr>
                        <w:tr w:rsidR="00270F14" w:rsidRPr="002845C7" w14:paraId="3A54336E" w14:textId="77777777" w:rsidTr="00EF1616">
                          <w:trPr>
                            <w:gridAfter w:val="2"/>
                            <w:wAfter w:w="2278" w:type="dxa"/>
                            <w:trHeight w:val="207"/>
                          </w:trPr>
                          <w:tc>
                            <w:tcPr>
                              <w:tcW w:w="1600" w:type="dxa"/>
                              <w:gridSpan w:val="2"/>
                            </w:tcPr>
                            <w:p w14:paraId="30778DF0" w14:textId="77777777" w:rsidR="00270F14" w:rsidRPr="002845C7" w:rsidRDefault="00270F14" w:rsidP="00F96BCD">
                              <w:pPr>
                                <w:framePr w:hSpace="180" w:wrap="around" w:vAnchor="text" w:hAnchor="text" w:xAlign="right" w:y="1"/>
                                <w:tabs>
                                  <w:tab w:val="bar" w:pos="10875"/>
                                </w:tabs>
                                <w:ind w:firstLine="132"/>
                                <w:suppressOverlap/>
                                <w:jc w:val="both"/>
                                <w:rPr>
                                  <w:rFonts w:cs="Arial"/>
                                  <w:bCs/>
                                  <w:sz w:val="20"/>
                                </w:rPr>
                              </w:pPr>
                              <w:r w:rsidRPr="002845C7">
                                <w:rPr>
                                  <w:rFonts w:cs="Arial"/>
                                  <w:bCs/>
                                  <w:sz w:val="20"/>
                                </w:rPr>
                                <w:t>Ayes:</w:t>
                              </w:r>
                            </w:p>
                          </w:tc>
                          <w:tc>
                            <w:tcPr>
                              <w:tcW w:w="6422" w:type="dxa"/>
                              <w:gridSpan w:val="3"/>
                            </w:tcPr>
                            <w:p w14:paraId="758CEC5A" w14:textId="5F86F4B3" w:rsidR="00270F14" w:rsidRPr="002845C7" w:rsidRDefault="00F87AC9" w:rsidP="00606433">
                              <w:pPr>
                                <w:framePr w:hSpace="180" w:wrap="around" w:vAnchor="text" w:hAnchor="text" w:xAlign="right" w:y="1"/>
                                <w:tabs>
                                  <w:tab w:val="bar" w:pos="10875"/>
                                </w:tabs>
                                <w:ind w:right="72"/>
                                <w:suppressOverlap/>
                                <w:jc w:val="both"/>
                                <w:rPr>
                                  <w:rFonts w:cs="Arial"/>
                                  <w:bCs/>
                                  <w:sz w:val="20"/>
                                </w:rPr>
                              </w:pPr>
                              <w:r>
                                <w:rPr>
                                  <w:rFonts w:cs="Arial"/>
                                  <w:sz w:val="20"/>
                                </w:rPr>
                                <w:t>6</w:t>
                              </w:r>
                              <w:r w:rsidR="00270F14" w:rsidRPr="002845C7">
                                <w:rPr>
                                  <w:rFonts w:cs="Arial"/>
                                  <w:sz w:val="20"/>
                                </w:rPr>
                                <w:t xml:space="preserve">-Randolph, </w:t>
                              </w:r>
                              <w:r w:rsidR="00F84031" w:rsidRPr="002845C7">
                                <w:rPr>
                                  <w:rFonts w:cs="Arial"/>
                                  <w:sz w:val="20"/>
                                </w:rPr>
                                <w:t>Frosio</w:t>
                              </w:r>
                              <w:r w:rsidR="00270F14" w:rsidRPr="002845C7">
                                <w:rPr>
                                  <w:rFonts w:cs="Arial"/>
                                  <w:sz w:val="20"/>
                                </w:rPr>
                                <w:t>, Raitti Schwartzenberger, Livingston, Goodin</w:t>
                              </w:r>
                            </w:p>
                          </w:tc>
                        </w:tr>
                        <w:tr w:rsidR="00270F14" w:rsidRPr="002845C7" w14:paraId="5FA1FD12" w14:textId="77777777" w:rsidTr="00EF1616">
                          <w:trPr>
                            <w:gridAfter w:val="1"/>
                            <w:wAfter w:w="1860" w:type="dxa"/>
                            <w:trHeight w:val="207"/>
                          </w:trPr>
                          <w:tc>
                            <w:tcPr>
                              <w:tcW w:w="1600" w:type="dxa"/>
                              <w:gridSpan w:val="2"/>
                            </w:tcPr>
                            <w:p w14:paraId="4B45CAD1" w14:textId="77777777" w:rsidR="00270F14" w:rsidRPr="002845C7" w:rsidRDefault="00270F14" w:rsidP="00F96BCD">
                              <w:pPr>
                                <w:framePr w:hSpace="180" w:wrap="around" w:vAnchor="text" w:hAnchor="text" w:xAlign="right" w:y="1"/>
                                <w:tabs>
                                  <w:tab w:val="bar" w:pos="10875"/>
                                </w:tabs>
                                <w:ind w:firstLine="132"/>
                                <w:suppressOverlap/>
                                <w:jc w:val="both"/>
                                <w:rPr>
                                  <w:rFonts w:cs="Arial"/>
                                  <w:bCs/>
                                  <w:sz w:val="20"/>
                                </w:rPr>
                              </w:pPr>
                              <w:r w:rsidRPr="002845C7">
                                <w:rPr>
                                  <w:rFonts w:cs="Arial"/>
                                  <w:bCs/>
                                  <w:sz w:val="20"/>
                                </w:rPr>
                                <w:t>Noes:</w:t>
                              </w:r>
                            </w:p>
                          </w:tc>
                          <w:tc>
                            <w:tcPr>
                              <w:tcW w:w="6840" w:type="dxa"/>
                              <w:gridSpan w:val="4"/>
                            </w:tcPr>
                            <w:p w14:paraId="4F82952F" w14:textId="58410611" w:rsidR="00270F14" w:rsidRPr="002845C7" w:rsidRDefault="00BE31BC" w:rsidP="00606433">
                              <w:pPr>
                                <w:framePr w:hSpace="180" w:wrap="around" w:vAnchor="text" w:hAnchor="text" w:xAlign="right" w:y="1"/>
                                <w:tabs>
                                  <w:tab w:val="bar" w:pos="10875"/>
                                </w:tabs>
                                <w:ind w:right="72"/>
                                <w:suppressOverlap/>
                                <w:jc w:val="both"/>
                                <w:rPr>
                                  <w:rFonts w:cs="Arial"/>
                                  <w:sz w:val="20"/>
                                </w:rPr>
                              </w:pPr>
                              <w:r w:rsidRPr="002845C7">
                                <w:rPr>
                                  <w:rFonts w:cs="Arial"/>
                                  <w:sz w:val="20"/>
                                </w:rPr>
                                <w:t>0</w:t>
                              </w:r>
                              <w:r w:rsidR="00270F14" w:rsidRPr="002845C7">
                                <w:rPr>
                                  <w:rFonts w:cs="Arial"/>
                                  <w:sz w:val="20"/>
                                </w:rPr>
                                <w:t xml:space="preserve"> </w:t>
                              </w:r>
                            </w:p>
                          </w:tc>
                        </w:tr>
                        <w:tr w:rsidR="00532919" w:rsidRPr="002845C7" w14:paraId="2EDAFBEC" w14:textId="77777777" w:rsidTr="00EF1616">
                          <w:trPr>
                            <w:gridBefore w:val="1"/>
                            <w:wBefore w:w="30" w:type="dxa"/>
                          </w:trPr>
                          <w:tc>
                            <w:tcPr>
                              <w:tcW w:w="10270" w:type="dxa"/>
                              <w:gridSpan w:val="6"/>
                            </w:tcPr>
                            <w:p w14:paraId="2DF5195E" w14:textId="77777777" w:rsidR="00532919" w:rsidRPr="002845C7" w:rsidRDefault="00532919" w:rsidP="00F96BCD">
                              <w:pPr>
                                <w:framePr w:hSpace="180" w:wrap="around" w:vAnchor="text" w:hAnchor="text" w:xAlign="right" w:y="1"/>
                                <w:tabs>
                                  <w:tab w:val="bar" w:pos="10875"/>
                                </w:tabs>
                                <w:ind w:firstLine="132"/>
                                <w:suppressOverlap/>
                                <w:jc w:val="both"/>
                                <w:rPr>
                                  <w:rFonts w:cs="Arial"/>
                                  <w:b/>
                                  <w:sz w:val="20"/>
                                  <w:u w:val="single"/>
                                </w:rPr>
                              </w:pPr>
                            </w:p>
                          </w:tc>
                        </w:tr>
                        <w:tr w:rsidR="00270F14" w:rsidRPr="002845C7" w14:paraId="729C6FAD" w14:textId="77777777" w:rsidTr="00EF1616">
                          <w:trPr>
                            <w:gridBefore w:val="1"/>
                            <w:wBefore w:w="30" w:type="dxa"/>
                          </w:trPr>
                          <w:tc>
                            <w:tcPr>
                              <w:tcW w:w="10270" w:type="dxa"/>
                              <w:gridSpan w:val="6"/>
                            </w:tcPr>
                            <w:p w14:paraId="42FA13A9" w14:textId="77777777" w:rsidR="00270F14" w:rsidRPr="002845C7" w:rsidRDefault="00270F14" w:rsidP="00F96BCD">
                              <w:pPr>
                                <w:framePr w:hSpace="180" w:wrap="around" w:vAnchor="text" w:hAnchor="text" w:xAlign="right" w:y="1"/>
                                <w:tabs>
                                  <w:tab w:val="bar" w:pos="10875"/>
                                </w:tabs>
                                <w:ind w:firstLine="132"/>
                                <w:suppressOverlap/>
                                <w:jc w:val="both"/>
                                <w:rPr>
                                  <w:rFonts w:cs="Arial"/>
                                  <w:b/>
                                  <w:sz w:val="20"/>
                                  <w:u w:val="single"/>
                                </w:rPr>
                              </w:pPr>
                              <w:r w:rsidRPr="002845C7">
                                <w:rPr>
                                  <w:rFonts w:cs="Arial"/>
                                  <w:b/>
                                  <w:sz w:val="20"/>
                                  <w:u w:val="single"/>
                                </w:rPr>
                                <w:t>MOTION APPROVED.</w:t>
                              </w:r>
                            </w:p>
                            <w:p w14:paraId="78190331" w14:textId="2078524D" w:rsidR="00BC5231" w:rsidRPr="002845C7" w:rsidRDefault="00BC5231" w:rsidP="00F96BCD">
                              <w:pPr>
                                <w:framePr w:hSpace="180" w:wrap="around" w:vAnchor="text" w:hAnchor="text" w:xAlign="right" w:y="1"/>
                                <w:tabs>
                                  <w:tab w:val="bar" w:pos="10875"/>
                                </w:tabs>
                                <w:ind w:firstLine="132"/>
                                <w:suppressOverlap/>
                                <w:jc w:val="both"/>
                                <w:rPr>
                                  <w:rFonts w:cs="Arial"/>
                                  <w:b/>
                                  <w:sz w:val="20"/>
                                  <w:u w:val="single"/>
                                </w:rPr>
                              </w:pPr>
                            </w:p>
                          </w:tc>
                        </w:tr>
                      </w:tbl>
                      <w:p w14:paraId="62251479" w14:textId="77777777" w:rsidR="00270F14" w:rsidRPr="002845C7" w:rsidRDefault="00270F14" w:rsidP="00606433">
                        <w:pPr>
                          <w:pStyle w:val="ListParagraph"/>
                          <w:framePr w:hSpace="180" w:wrap="around" w:vAnchor="text" w:hAnchor="text" w:xAlign="right" w:y="1"/>
                          <w:tabs>
                            <w:tab w:val="left" w:pos="9090"/>
                            <w:tab w:val="left" w:pos="9234"/>
                            <w:tab w:val="bar" w:pos="10875"/>
                          </w:tabs>
                          <w:ind w:left="540" w:right="126"/>
                          <w:suppressOverlap/>
                          <w:rPr>
                            <w:rFonts w:cs="Arial"/>
                            <w:color w:val="000000"/>
                            <w:sz w:val="20"/>
                          </w:rPr>
                        </w:pPr>
                      </w:p>
                    </w:tc>
                  </w:tr>
                  <w:tr w:rsidR="00270F14" w:rsidRPr="002845C7" w14:paraId="6C3134A5" w14:textId="77777777" w:rsidTr="00927B51">
                    <w:trPr>
                      <w:gridAfter w:val="1"/>
                      <w:wAfter w:w="38" w:type="dxa"/>
                    </w:trPr>
                    <w:tc>
                      <w:tcPr>
                        <w:tcW w:w="2365" w:type="dxa"/>
                        <w:gridSpan w:val="9"/>
                      </w:tcPr>
                      <w:p w14:paraId="6EABF129" w14:textId="77777777" w:rsidR="00270F14" w:rsidRPr="002845C7" w:rsidRDefault="00270F14" w:rsidP="00606433">
                        <w:pPr>
                          <w:framePr w:hSpace="180" w:wrap="around" w:vAnchor="text" w:hAnchor="text" w:xAlign="right" w:y="1"/>
                          <w:tabs>
                            <w:tab w:val="bar" w:pos="10875"/>
                          </w:tabs>
                          <w:ind w:right="72"/>
                          <w:suppressOverlap/>
                          <w:jc w:val="both"/>
                          <w:rPr>
                            <w:rFonts w:cs="Arial"/>
                            <w:sz w:val="20"/>
                          </w:rPr>
                        </w:pPr>
                      </w:p>
                    </w:tc>
                    <w:tc>
                      <w:tcPr>
                        <w:tcW w:w="9252" w:type="dxa"/>
                        <w:gridSpan w:val="18"/>
                      </w:tcPr>
                      <w:p w14:paraId="554FA9C8" w14:textId="77777777" w:rsidR="00270F14" w:rsidRPr="002845C7" w:rsidRDefault="00270F14" w:rsidP="00606433">
                        <w:pPr>
                          <w:pStyle w:val="ListParagraph"/>
                          <w:framePr w:hSpace="180" w:wrap="around" w:vAnchor="text" w:hAnchor="text" w:xAlign="right" w:y="1"/>
                          <w:tabs>
                            <w:tab w:val="left" w:pos="9090"/>
                            <w:tab w:val="left" w:pos="9234"/>
                            <w:tab w:val="bar" w:pos="10875"/>
                          </w:tabs>
                          <w:ind w:left="540" w:right="126"/>
                          <w:suppressOverlap/>
                          <w:rPr>
                            <w:rFonts w:cs="Arial"/>
                            <w:color w:val="000000"/>
                            <w:sz w:val="20"/>
                          </w:rPr>
                        </w:pPr>
                      </w:p>
                    </w:tc>
                  </w:tr>
                  <w:tr w:rsidR="002E7E16" w:rsidRPr="002845C7" w14:paraId="11860D0E" w14:textId="77777777" w:rsidTr="00927B51">
                    <w:trPr>
                      <w:gridAfter w:val="1"/>
                      <w:wAfter w:w="38" w:type="dxa"/>
                    </w:trPr>
                    <w:tc>
                      <w:tcPr>
                        <w:tcW w:w="2365" w:type="dxa"/>
                        <w:gridSpan w:val="9"/>
                      </w:tcPr>
                      <w:p w14:paraId="66BCCB09" w14:textId="257E5556" w:rsidR="002E7E16" w:rsidRPr="00F87AC9" w:rsidRDefault="002E7E16" w:rsidP="00606433">
                        <w:pPr>
                          <w:framePr w:hSpace="180" w:wrap="around" w:vAnchor="text" w:hAnchor="text" w:xAlign="right" w:y="1"/>
                          <w:tabs>
                            <w:tab w:val="bar" w:pos="10875"/>
                          </w:tabs>
                          <w:ind w:left="432" w:right="162"/>
                          <w:suppressOverlap/>
                          <w:jc w:val="both"/>
                          <w:rPr>
                            <w:rFonts w:cs="Arial"/>
                            <w:sz w:val="18"/>
                            <w:szCs w:val="18"/>
                          </w:rPr>
                        </w:pPr>
                        <w:r w:rsidRPr="00F87AC9">
                          <w:rPr>
                            <w:rFonts w:cs="Arial"/>
                            <w:sz w:val="18"/>
                            <w:szCs w:val="18"/>
                          </w:rPr>
                          <w:t>Review of Comp Plan 2021-2046</w:t>
                        </w:r>
                      </w:p>
                    </w:tc>
                    <w:tc>
                      <w:tcPr>
                        <w:tcW w:w="9252" w:type="dxa"/>
                        <w:gridSpan w:val="18"/>
                      </w:tcPr>
                      <w:p w14:paraId="73C617A5" w14:textId="08EC3080" w:rsidR="002E7E16" w:rsidRPr="002845C7" w:rsidRDefault="002E7E16" w:rsidP="00606433">
                        <w:pPr>
                          <w:framePr w:hSpace="180" w:wrap="around" w:vAnchor="text" w:hAnchor="text" w:xAlign="right" w:y="1"/>
                          <w:tabs>
                            <w:tab w:val="bar" w:pos="10875"/>
                          </w:tabs>
                          <w:ind w:right="705" w:hanging="24"/>
                          <w:suppressOverlap/>
                          <w:jc w:val="both"/>
                          <w:rPr>
                            <w:rFonts w:cs="Arial"/>
                            <w:sz w:val="20"/>
                          </w:rPr>
                        </w:pPr>
                        <w:r w:rsidRPr="002845C7">
                          <w:rPr>
                            <w:rFonts w:cs="Arial"/>
                            <w:sz w:val="20"/>
                          </w:rPr>
                          <w:t xml:space="preserve">Second review of the first draft of the 2021-2046 Comprehensive Plan, to later be known as Ordinance 21-03, along with the Future Land Use Map for The City of Neptune Beach, Florida. The Comprehensive Plan as Ordinance 21-03 and accompanying Future Land Use Map to be considered for transmittal by City Council at a later date as required by Florida State Statute, followed by the consideration of adoption by City Council following the review by the State of Florida. </w:t>
                        </w:r>
                      </w:p>
                    </w:tc>
                  </w:tr>
                  <w:tr w:rsidR="002E7E16" w:rsidRPr="002845C7" w14:paraId="22CCA049" w14:textId="77777777" w:rsidTr="00927B51">
                    <w:trPr>
                      <w:gridAfter w:val="1"/>
                      <w:wAfter w:w="38" w:type="dxa"/>
                    </w:trPr>
                    <w:tc>
                      <w:tcPr>
                        <w:tcW w:w="2365" w:type="dxa"/>
                        <w:gridSpan w:val="9"/>
                      </w:tcPr>
                      <w:p w14:paraId="16FB3791" w14:textId="77777777" w:rsidR="002E7E16" w:rsidRPr="002845C7" w:rsidRDefault="002E7E16" w:rsidP="00606433">
                        <w:pPr>
                          <w:framePr w:hSpace="180" w:wrap="around" w:vAnchor="text" w:hAnchor="text" w:xAlign="right" w:y="1"/>
                          <w:tabs>
                            <w:tab w:val="bar" w:pos="10875"/>
                          </w:tabs>
                          <w:ind w:right="162" w:firstLine="66"/>
                          <w:suppressOverlap/>
                          <w:jc w:val="both"/>
                          <w:rPr>
                            <w:rFonts w:cs="Arial"/>
                            <w:sz w:val="20"/>
                          </w:rPr>
                        </w:pPr>
                      </w:p>
                    </w:tc>
                    <w:tc>
                      <w:tcPr>
                        <w:tcW w:w="9252" w:type="dxa"/>
                        <w:gridSpan w:val="18"/>
                      </w:tcPr>
                      <w:p w14:paraId="3E8F8420" w14:textId="77777777" w:rsidR="002E7E16" w:rsidRPr="002845C7" w:rsidRDefault="002E7E16" w:rsidP="00606433">
                        <w:pPr>
                          <w:framePr w:hSpace="180" w:wrap="around" w:vAnchor="text" w:hAnchor="text" w:xAlign="right" w:y="1"/>
                          <w:tabs>
                            <w:tab w:val="bar" w:pos="10875"/>
                          </w:tabs>
                          <w:ind w:hanging="24"/>
                          <w:suppressOverlap/>
                          <w:jc w:val="both"/>
                          <w:rPr>
                            <w:rFonts w:cs="Arial"/>
                            <w:sz w:val="20"/>
                          </w:rPr>
                        </w:pPr>
                      </w:p>
                    </w:tc>
                  </w:tr>
                  <w:tr w:rsidR="002E7E16" w:rsidRPr="002845C7" w14:paraId="0D0F80A2" w14:textId="77777777" w:rsidTr="00927B51">
                    <w:trPr>
                      <w:gridAfter w:val="1"/>
                      <w:wAfter w:w="38" w:type="dxa"/>
                    </w:trPr>
                    <w:tc>
                      <w:tcPr>
                        <w:tcW w:w="2365" w:type="dxa"/>
                        <w:gridSpan w:val="9"/>
                      </w:tcPr>
                      <w:p w14:paraId="5081B362" w14:textId="77777777" w:rsidR="002E7E16" w:rsidRPr="002845C7" w:rsidRDefault="002E7E16" w:rsidP="00606433">
                        <w:pPr>
                          <w:framePr w:hSpace="180" w:wrap="around" w:vAnchor="text" w:hAnchor="text" w:xAlign="right" w:y="1"/>
                          <w:tabs>
                            <w:tab w:val="bar" w:pos="10875"/>
                          </w:tabs>
                          <w:ind w:right="162" w:firstLine="66"/>
                          <w:suppressOverlap/>
                          <w:jc w:val="both"/>
                          <w:rPr>
                            <w:rFonts w:cs="Arial"/>
                            <w:sz w:val="20"/>
                          </w:rPr>
                        </w:pPr>
                      </w:p>
                    </w:tc>
                    <w:tc>
                      <w:tcPr>
                        <w:tcW w:w="9252" w:type="dxa"/>
                        <w:gridSpan w:val="18"/>
                      </w:tcPr>
                      <w:p w14:paraId="24A9F4BE" w14:textId="77777777" w:rsidR="002E7E16" w:rsidRDefault="00F87AC9" w:rsidP="00F87AC9">
                        <w:pPr>
                          <w:framePr w:hSpace="180" w:wrap="around" w:vAnchor="text" w:hAnchor="text" w:xAlign="right" w:y="1"/>
                          <w:tabs>
                            <w:tab w:val="bar" w:pos="10875"/>
                          </w:tabs>
                          <w:ind w:right="727" w:hanging="24"/>
                          <w:suppressOverlap/>
                          <w:jc w:val="both"/>
                          <w:rPr>
                            <w:rFonts w:cs="Arial"/>
                            <w:sz w:val="20"/>
                          </w:rPr>
                        </w:pPr>
                        <w:r>
                          <w:rPr>
                            <w:rFonts w:cs="Arial"/>
                            <w:sz w:val="20"/>
                          </w:rPr>
                          <w:t xml:space="preserve">The Bank of America property has been removed from the proposed Town Center district and is in the walkable commercial corridor. This was done based on comments from previous meetings. </w:t>
                        </w:r>
                      </w:p>
                      <w:p w14:paraId="67F764B7" w14:textId="77777777" w:rsidR="00F87AC9" w:rsidRDefault="00F87AC9" w:rsidP="00F87AC9">
                        <w:pPr>
                          <w:framePr w:hSpace="180" w:wrap="around" w:vAnchor="text" w:hAnchor="text" w:xAlign="right" w:y="1"/>
                          <w:tabs>
                            <w:tab w:val="bar" w:pos="10875"/>
                          </w:tabs>
                          <w:ind w:right="727" w:hanging="24"/>
                          <w:suppressOverlap/>
                          <w:jc w:val="both"/>
                          <w:rPr>
                            <w:rFonts w:cs="Arial"/>
                            <w:sz w:val="20"/>
                          </w:rPr>
                        </w:pPr>
                      </w:p>
                      <w:p w14:paraId="28DF9DFB" w14:textId="77777777" w:rsidR="00F87AC9" w:rsidRDefault="00F87AC9" w:rsidP="00F87AC9">
                        <w:pPr>
                          <w:framePr w:hSpace="180" w:wrap="around" w:vAnchor="text" w:hAnchor="text" w:xAlign="right" w:y="1"/>
                          <w:tabs>
                            <w:tab w:val="bar" w:pos="10875"/>
                          </w:tabs>
                          <w:ind w:right="727" w:hanging="24"/>
                          <w:suppressOverlap/>
                          <w:jc w:val="both"/>
                          <w:rPr>
                            <w:rFonts w:cs="Arial"/>
                            <w:sz w:val="20"/>
                          </w:rPr>
                        </w:pPr>
                        <w:r>
                          <w:rPr>
                            <w:rFonts w:cs="Arial"/>
                            <w:sz w:val="20"/>
                          </w:rPr>
                          <w:t xml:space="preserve">Kathy Lahn-David, Cherokee Dr, stated she was bothered that residents from west of Third Street have no place to park their cars to go to the beach. There needs to be more bike racks. </w:t>
                        </w:r>
                      </w:p>
                      <w:p w14:paraId="49D90B40" w14:textId="77777777" w:rsidR="00F87AC9" w:rsidRDefault="00F87AC9" w:rsidP="00F87AC9">
                        <w:pPr>
                          <w:framePr w:hSpace="180" w:wrap="around" w:vAnchor="text" w:hAnchor="text" w:xAlign="right" w:y="1"/>
                          <w:tabs>
                            <w:tab w:val="bar" w:pos="10875"/>
                          </w:tabs>
                          <w:ind w:right="727" w:hanging="24"/>
                          <w:suppressOverlap/>
                          <w:jc w:val="both"/>
                          <w:rPr>
                            <w:rFonts w:cs="Arial"/>
                            <w:sz w:val="20"/>
                          </w:rPr>
                        </w:pPr>
                      </w:p>
                      <w:p w14:paraId="1ACB873A" w14:textId="57E4F91B" w:rsidR="00F87AC9" w:rsidRPr="002845C7" w:rsidRDefault="00F87AC9" w:rsidP="00F87AC9">
                        <w:pPr>
                          <w:framePr w:hSpace="180" w:wrap="around" w:vAnchor="text" w:hAnchor="text" w:xAlign="right" w:y="1"/>
                          <w:tabs>
                            <w:tab w:val="bar" w:pos="10875"/>
                          </w:tabs>
                          <w:ind w:right="727" w:hanging="24"/>
                          <w:suppressOverlap/>
                          <w:jc w:val="both"/>
                          <w:rPr>
                            <w:rFonts w:cs="Arial"/>
                            <w:sz w:val="20"/>
                          </w:rPr>
                        </w:pPr>
                        <w:r>
                          <w:rPr>
                            <w:rFonts w:cs="Arial"/>
                            <w:sz w:val="20"/>
                          </w:rPr>
                          <w:t xml:space="preserve">Bill Hendrich, 215 Florida Blvd, </w:t>
                        </w:r>
                        <w:r w:rsidR="00F96BCD">
                          <w:rPr>
                            <w:rFonts w:cs="Arial"/>
                            <w:sz w:val="20"/>
                          </w:rPr>
                          <w:t xml:space="preserve">inquired if there was a resistance from the people who live east of Third St for bike parking? Understood the resistance to car parking at the beach. </w:t>
                        </w:r>
                      </w:p>
                    </w:tc>
                  </w:tr>
                  <w:tr w:rsidR="002E7E16" w:rsidRPr="002845C7" w14:paraId="649764A3" w14:textId="77777777" w:rsidTr="00927B51">
                    <w:trPr>
                      <w:gridAfter w:val="1"/>
                      <w:wAfter w:w="38" w:type="dxa"/>
                    </w:trPr>
                    <w:tc>
                      <w:tcPr>
                        <w:tcW w:w="2365" w:type="dxa"/>
                        <w:gridSpan w:val="9"/>
                      </w:tcPr>
                      <w:p w14:paraId="4D132AF7" w14:textId="77777777" w:rsidR="002E7E16" w:rsidRPr="002845C7" w:rsidRDefault="002E7E16" w:rsidP="00606433">
                        <w:pPr>
                          <w:framePr w:hSpace="180" w:wrap="around" w:vAnchor="text" w:hAnchor="text" w:xAlign="right" w:y="1"/>
                          <w:tabs>
                            <w:tab w:val="bar" w:pos="10875"/>
                          </w:tabs>
                          <w:ind w:right="162" w:firstLine="66"/>
                          <w:suppressOverlap/>
                          <w:jc w:val="both"/>
                          <w:rPr>
                            <w:rFonts w:cs="Arial"/>
                            <w:sz w:val="20"/>
                          </w:rPr>
                        </w:pPr>
                      </w:p>
                    </w:tc>
                    <w:tc>
                      <w:tcPr>
                        <w:tcW w:w="9252" w:type="dxa"/>
                        <w:gridSpan w:val="18"/>
                      </w:tcPr>
                      <w:p w14:paraId="73642975" w14:textId="77777777" w:rsidR="002E7E16" w:rsidRPr="002845C7" w:rsidRDefault="002E7E16" w:rsidP="00606433">
                        <w:pPr>
                          <w:framePr w:hSpace="180" w:wrap="around" w:vAnchor="text" w:hAnchor="text" w:xAlign="right" w:y="1"/>
                          <w:tabs>
                            <w:tab w:val="bar" w:pos="10875"/>
                          </w:tabs>
                          <w:ind w:hanging="24"/>
                          <w:suppressOverlap/>
                          <w:jc w:val="both"/>
                          <w:rPr>
                            <w:rFonts w:cs="Arial"/>
                            <w:sz w:val="20"/>
                          </w:rPr>
                        </w:pPr>
                      </w:p>
                    </w:tc>
                  </w:tr>
                  <w:tr w:rsidR="00161A5F" w:rsidRPr="002845C7" w14:paraId="19348008" w14:textId="77777777" w:rsidTr="00927B51">
                    <w:trPr>
                      <w:gridBefore w:val="2"/>
                      <w:gridAfter w:val="9"/>
                      <w:wBefore w:w="603" w:type="dxa"/>
                      <w:wAfter w:w="596" w:type="dxa"/>
                    </w:trPr>
                    <w:tc>
                      <w:tcPr>
                        <w:tcW w:w="1635" w:type="dxa"/>
                        <w:gridSpan w:val="4"/>
                      </w:tcPr>
                      <w:p w14:paraId="2C22157C" w14:textId="77777777" w:rsidR="00161A5F" w:rsidRPr="002845C7" w:rsidRDefault="00161A5F" w:rsidP="00606433">
                        <w:pPr>
                          <w:framePr w:hSpace="180" w:wrap="around" w:vAnchor="text" w:hAnchor="text" w:xAlign="right" w:y="1"/>
                          <w:tabs>
                            <w:tab w:val="bar" w:pos="10875"/>
                          </w:tabs>
                          <w:ind w:right="108" w:hanging="24"/>
                          <w:suppressOverlap/>
                          <w:jc w:val="both"/>
                          <w:rPr>
                            <w:rFonts w:cs="Arial"/>
                            <w:sz w:val="20"/>
                          </w:rPr>
                        </w:pPr>
                        <w:r w:rsidRPr="002845C7">
                          <w:rPr>
                            <w:rFonts w:cs="Arial"/>
                            <w:sz w:val="20"/>
                          </w:rPr>
                          <w:t>Adjournment</w:t>
                        </w:r>
                      </w:p>
                    </w:tc>
                    <w:tc>
                      <w:tcPr>
                        <w:tcW w:w="8821" w:type="dxa"/>
                        <w:gridSpan w:val="13"/>
                      </w:tcPr>
                      <w:p w14:paraId="329F02A0" w14:textId="4722CCA4" w:rsidR="00161A5F" w:rsidRPr="002845C7" w:rsidRDefault="00161A5F" w:rsidP="00606433">
                        <w:pPr>
                          <w:framePr w:hSpace="180" w:wrap="around" w:vAnchor="text" w:hAnchor="text" w:xAlign="right" w:y="1"/>
                          <w:tabs>
                            <w:tab w:val="left" w:pos="7272"/>
                            <w:tab w:val="bar" w:pos="10875"/>
                          </w:tabs>
                          <w:ind w:left="72" w:right="72" w:hanging="24"/>
                          <w:suppressOverlap/>
                          <w:jc w:val="both"/>
                          <w:rPr>
                            <w:rFonts w:cs="Arial"/>
                            <w:sz w:val="20"/>
                          </w:rPr>
                        </w:pPr>
                        <w:r w:rsidRPr="002845C7">
                          <w:rPr>
                            <w:rFonts w:cs="Arial"/>
                            <w:sz w:val="20"/>
                          </w:rPr>
                          <w:t xml:space="preserve">There being no further business, the meeting adjourned at </w:t>
                        </w:r>
                        <w:r w:rsidR="00606433" w:rsidRPr="002845C7">
                          <w:rPr>
                            <w:rFonts w:cs="Arial"/>
                            <w:sz w:val="20"/>
                          </w:rPr>
                          <w:t>8</w:t>
                        </w:r>
                        <w:r w:rsidRPr="002845C7">
                          <w:rPr>
                            <w:rFonts w:cs="Arial"/>
                            <w:sz w:val="20"/>
                          </w:rPr>
                          <w:t>:</w:t>
                        </w:r>
                        <w:r w:rsidR="00F96BCD">
                          <w:rPr>
                            <w:rFonts w:cs="Arial"/>
                            <w:sz w:val="20"/>
                          </w:rPr>
                          <w:t>01</w:t>
                        </w:r>
                        <w:r w:rsidR="00B32A63" w:rsidRPr="002845C7">
                          <w:rPr>
                            <w:rFonts w:cs="Arial"/>
                            <w:sz w:val="20"/>
                          </w:rPr>
                          <w:t xml:space="preserve"> </w:t>
                        </w:r>
                        <w:r w:rsidRPr="002845C7">
                          <w:rPr>
                            <w:rFonts w:cs="Arial"/>
                            <w:sz w:val="20"/>
                          </w:rPr>
                          <w:t>p.m.</w:t>
                        </w:r>
                      </w:p>
                    </w:tc>
                  </w:tr>
                  <w:tr w:rsidR="00532919" w:rsidRPr="002845C7" w14:paraId="42031FFF" w14:textId="77777777" w:rsidTr="00927B51">
                    <w:tc>
                      <w:tcPr>
                        <w:tcW w:w="2365" w:type="dxa"/>
                        <w:gridSpan w:val="9"/>
                      </w:tcPr>
                      <w:p w14:paraId="50EB7275" w14:textId="77777777" w:rsidR="00532919" w:rsidRPr="002845C7" w:rsidRDefault="00532919" w:rsidP="00606433">
                        <w:pPr>
                          <w:framePr w:hSpace="180" w:wrap="around" w:vAnchor="text" w:hAnchor="text" w:xAlign="right" w:y="1"/>
                          <w:tabs>
                            <w:tab w:val="bar" w:pos="10875"/>
                          </w:tabs>
                          <w:ind w:right="162"/>
                          <w:suppressOverlap/>
                          <w:jc w:val="both"/>
                          <w:rPr>
                            <w:rFonts w:cs="Arial"/>
                            <w:sz w:val="20"/>
                          </w:rPr>
                        </w:pPr>
                      </w:p>
                    </w:tc>
                    <w:tc>
                      <w:tcPr>
                        <w:tcW w:w="9037" w:type="dxa"/>
                        <w:gridSpan w:val="13"/>
                      </w:tcPr>
                      <w:p w14:paraId="7392D089" w14:textId="77777777" w:rsidR="00532919" w:rsidRPr="002845C7" w:rsidRDefault="00532919" w:rsidP="00606433">
                        <w:pPr>
                          <w:framePr w:hSpace="180" w:wrap="around" w:vAnchor="text" w:hAnchor="text" w:xAlign="right" w:y="1"/>
                          <w:tabs>
                            <w:tab w:val="bar" w:pos="10875"/>
                          </w:tabs>
                          <w:ind w:right="162"/>
                          <w:suppressOverlap/>
                          <w:jc w:val="both"/>
                          <w:rPr>
                            <w:rFonts w:cs="Arial"/>
                            <w:sz w:val="20"/>
                          </w:rPr>
                        </w:pPr>
                      </w:p>
                    </w:tc>
                    <w:tc>
                      <w:tcPr>
                        <w:tcW w:w="253" w:type="dxa"/>
                        <w:gridSpan w:val="6"/>
                      </w:tcPr>
                      <w:p w14:paraId="62571666" w14:textId="77777777" w:rsidR="00532919" w:rsidRPr="002845C7" w:rsidRDefault="00532919" w:rsidP="00606433">
                        <w:pPr>
                          <w:framePr w:hSpace="180" w:wrap="around" w:vAnchor="text" w:hAnchor="text" w:xAlign="right" w:y="1"/>
                          <w:tabs>
                            <w:tab w:val="bar" w:pos="10875"/>
                          </w:tabs>
                          <w:ind w:right="162"/>
                          <w:suppressOverlap/>
                          <w:jc w:val="both"/>
                          <w:rPr>
                            <w:rFonts w:cs="Arial"/>
                            <w:sz w:val="20"/>
                          </w:rPr>
                        </w:pPr>
                      </w:p>
                    </w:tc>
                  </w:tr>
                  <w:tr w:rsidR="00161A5F" w:rsidRPr="002845C7" w14:paraId="6ADE1BB7" w14:textId="77777777" w:rsidTr="00927B51">
                    <w:tc>
                      <w:tcPr>
                        <w:tcW w:w="2365" w:type="dxa"/>
                        <w:gridSpan w:val="9"/>
                      </w:tcPr>
                      <w:p w14:paraId="0E206676"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c>
                      <w:tcPr>
                        <w:tcW w:w="9037" w:type="dxa"/>
                        <w:gridSpan w:val="13"/>
                      </w:tcPr>
                      <w:p w14:paraId="06F4CF89"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p w14:paraId="0C076F26" w14:textId="40F80C18" w:rsidR="00DC0C71" w:rsidRPr="002845C7" w:rsidRDefault="00DC0C71" w:rsidP="00606433">
                        <w:pPr>
                          <w:framePr w:hSpace="180" w:wrap="around" w:vAnchor="text" w:hAnchor="text" w:xAlign="right" w:y="1"/>
                          <w:tabs>
                            <w:tab w:val="bar" w:pos="10875"/>
                          </w:tabs>
                          <w:ind w:right="162"/>
                          <w:suppressOverlap/>
                          <w:jc w:val="both"/>
                          <w:rPr>
                            <w:rFonts w:cs="Arial"/>
                            <w:sz w:val="20"/>
                          </w:rPr>
                        </w:pPr>
                      </w:p>
                    </w:tc>
                    <w:tc>
                      <w:tcPr>
                        <w:tcW w:w="253" w:type="dxa"/>
                        <w:gridSpan w:val="6"/>
                      </w:tcPr>
                      <w:p w14:paraId="143FB3B6"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r>
                  <w:tr w:rsidR="00161A5F" w:rsidRPr="002845C7" w14:paraId="534A0D95" w14:textId="77777777" w:rsidTr="00927B51">
                    <w:trPr>
                      <w:gridAfter w:val="4"/>
                      <w:wAfter w:w="195" w:type="dxa"/>
                      <w:cantSplit/>
                    </w:trPr>
                    <w:tc>
                      <w:tcPr>
                        <w:tcW w:w="2407" w:type="dxa"/>
                        <w:gridSpan w:val="10"/>
                      </w:tcPr>
                      <w:p w14:paraId="35427D99"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c>
                      <w:tcPr>
                        <w:tcW w:w="3433" w:type="dxa"/>
                        <w:gridSpan w:val="2"/>
                      </w:tcPr>
                      <w:p w14:paraId="52D922C9"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c>
                      <w:tcPr>
                        <w:tcW w:w="5620" w:type="dxa"/>
                        <w:gridSpan w:val="12"/>
                      </w:tcPr>
                      <w:p w14:paraId="6F184871" w14:textId="77777777" w:rsidR="00161A5F" w:rsidRPr="002845C7" w:rsidRDefault="00161A5F" w:rsidP="00606433">
                        <w:pPr>
                          <w:framePr w:hSpace="180" w:wrap="around" w:vAnchor="text" w:hAnchor="text" w:xAlign="right" w:y="1"/>
                          <w:pBdr>
                            <w:bottom w:val="single" w:sz="12" w:space="1" w:color="auto"/>
                          </w:pBdr>
                          <w:tabs>
                            <w:tab w:val="bar" w:pos="10875"/>
                          </w:tabs>
                          <w:ind w:right="162"/>
                          <w:suppressOverlap/>
                          <w:jc w:val="both"/>
                          <w:rPr>
                            <w:rFonts w:cs="Arial"/>
                            <w:sz w:val="20"/>
                          </w:rPr>
                        </w:pPr>
                      </w:p>
                      <w:p w14:paraId="11A00593" w14:textId="7DA1C87E" w:rsidR="00161A5F" w:rsidRPr="002845C7" w:rsidRDefault="00161A5F" w:rsidP="00606433">
                        <w:pPr>
                          <w:framePr w:hSpace="180" w:wrap="around" w:vAnchor="text" w:hAnchor="text" w:xAlign="right" w:y="1"/>
                          <w:tabs>
                            <w:tab w:val="bar" w:pos="10875"/>
                          </w:tabs>
                          <w:ind w:right="162" w:hanging="102"/>
                          <w:suppressOverlap/>
                          <w:jc w:val="both"/>
                          <w:rPr>
                            <w:rFonts w:cs="Arial"/>
                            <w:sz w:val="20"/>
                          </w:rPr>
                        </w:pPr>
                        <w:r w:rsidRPr="002845C7">
                          <w:rPr>
                            <w:rFonts w:cs="Arial"/>
                            <w:sz w:val="20"/>
                          </w:rPr>
                          <w:t xml:space="preserve">      Christopher Goodin </w:t>
                        </w:r>
                        <w:r w:rsidR="00DC0C71" w:rsidRPr="002845C7">
                          <w:rPr>
                            <w:rFonts w:cs="Arial"/>
                            <w:sz w:val="20"/>
                          </w:rPr>
                          <w:t>, Chairperson</w:t>
                        </w:r>
                      </w:p>
                      <w:p w14:paraId="430288E2"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r>
                  <w:tr w:rsidR="00161A5F" w:rsidRPr="002845C7" w14:paraId="4DABFD38" w14:textId="77777777" w:rsidTr="00927B51">
                    <w:trPr>
                      <w:gridAfter w:val="13"/>
                      <w:wAfter w:w="5322" w:type="dxa"/>
                      <w:cantSplit/>
                    </w:trPr>
                    <w:tc>
                      <w:tcPr>
                        <w:tcW w:w="2407" w:type="dxa"/>
                        <w:gridSpan w:val="10"/>
                      </w:tcPr>
                      <w:p w14:paraId="5AF7F1E8"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c>
                      <w:tcPr>
                        <w:tcW w:w="3523" w:type="dxa"/>
                        <w:gridSpan w:val="3"/>
                      </w:tcPr>
                      <w:p w14:paraId="750836E2"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r w:rsidRPr="002845C7">
                          <w:rPr>
                            <w:rFonts w:cs="Arial"/>
                            <w:sz w:val="20"/>
                          </w:rPr>
                          <w:t>ATTEST:</w:t>
                        </w:r>
                      </w:p>
                      <w:p w14:paraId="572E61A1"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p w14:paraId="29643C20" w14:textId="77777777" w:rsidR="00161A5F" w:rsidRPr="002845C7" w:rsidRDefault="00161A5F" w:rsidP="00606433">
                        <w:pPr>
                          <w:framePr w:hSpace="180" w:wrap="around" w:vAnchor="text" w:hAnchor="text" w:xAlign="right" w:y="1"/>
                          <w:pBdr>
                            <w:bottom w:val="single" w:sz="12" w:space="1" w:color="auto"/>
                          </w:pBdr>
                          <w:tabs>
                            <w:tab w:val="left" w:pos="7014"/>
                            <w:tab w:val="bar" w:pos="10875"/>
                          </w:tabs>
                          <w:ind w:right="162"/>
                          <w:suppressOverlap/>
                          <w:jc w:val="both"/>
                          <w:rPr>
                            <w:rFonts w:cs="Arial"/>
                            <w:sz w:val="20"/>
                          </w:rPr>
                        </w:pPr>
                      </w:p>
                      <w:p w14:paraId="05635AEA"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r w:rsidRPr="002845C7">
                          <w:rPr>
                            <w:rFonts w:cs="Arial"/>
                            <w:sz w:val="20"/>
                          </w:rPr>
                          <w:t xml:space="preserve">    Piper Turner, Board Secretary</w:t>
                        </w:r>
                      </w:p>
                    </w:tc>
                    <w:tc>
                      <w:tcPr>
                        <w:tcW w:w="403" w:type="dxa"/>
                        <w:gridSpan w:val="2"/>
                      </w:tcPr>
                      <w:p w14:paraId="4FA37AD4" w14:textId="77777777" w:rsidR="00161A5F" w:rsidRPr="002845C7" w:rsidRDefault="00161A5F" w:rsidP="00606433">
                        <w:pPr>
                          <w:framePr w:hSpace="180" w:wrap="around" w:vAnchor="text" w:hAnchor="text" w:xAlign="right" w:y="1"/>
                          <w:tabs>
                            <w:tab w:val="bar" w:pos="10875"/>
                          </w:tabs>
                          <w:ind w:right="162"/>
                          <w:suppressOverlap/>
                          <w:jc w:val="both"/>
                          <w:rPr>
                            <w:rFonts w:cs="Arial"/>
                            <w:sz w:val="20"/>
                          </w:rPr>
                        </w:pPr>
                      </w:p>
                    </w:tc>
                  </w:tr>
                </w:tbl>
                <w:p w14:paraId="042DE351" w14:textId="77777777" w:rsidR="00F60DBC" w:rsidRPr="002845C7" w:rsidRDefault="00F60DBC" w:rsidP="00606433">
                  <w:pPr>
                    <w:framePr w:hSpace="180" w:wrap="around" w:vAnchor="text" w:hAnchor="text" w:xAlign="right" w:y="1"/>
                    <w:tabs>
                      <w:tab w:val="bar" w:pos="10875"/>
                    </w:tabs>
                    <w:ind w:left="339" w:right="162" w:firstLine="1821"/>
                    <w:suppressOverlap/>
                    <w:jc w:val="both"/>
                    <w:rPr>
                      <w:rFonts w:cs="Arial"/>
                      <w:b/>
                      <w:sz w:val="20"/>
                      <w:u w:val="single"/>
                    </w:rPr>
                  </w:pPr>
                </w:p>
              </w:tc>
            </w:tr>
            <w:tr w:rsidR="00F60DBC" w:rsidRPr="002845C7" w14:paraId="4F6922DF" w14:textId="77777777" w:rsidTr="005211CE">
              <w:trPr>
                <w:gridBefore w:val="1"/>
                <w:wBefore w:w="6912" w:type="dxa"/>
              </w:trPr>
              <w:tc>
                <w:tcPr>
                  <w:tcW w:w="13231" w:type="dxa"/>
                  <w:shd w:val="clear" w:color="auto" w:fill="auto"/>
                </w:tcPr>
                <w:p w14:paraId="29F8F8AF" w14:textId="77777777" w:rsidR="00F60DBC" w:rsidRPr="002845C7" w:rsidRDefault="00F60DBC" w:rsidP="00606433">
                  <w:pPr>
                    <w:framePr w:hSpace="180" w:wrap="around" w:vAnchor="text" w:hAnchor="text" w:xAlign="right" w:y="1"/>
                    <w:tabs>
                      <w:tab w:val="bar" w:pos="10875"/>
                    </w:tabs>
                    <w:ind w:left="339" w:right="162" w:firstLine="1821"/>
                    <w:suppressOverlap/>
                    <w:jc w:val="both"/>
                    <w:rPr>
                      <w:rFonts w:cs="Arial"/>
                      <w:b/>
                      <w:sz w:val="20"/>
                    </w:rPr>
                  </w:pPr>
                </w:p>
              </w:tc>
            </w:tr>
          </w:tbl>
          <w:p w14:paraId="0F6BA1ED" w14:textId="77777777" w:rsidR="00F60DBC" w:rsidRPr="002845C7" w:rsidRDefault="00F60DBC" w:rsidP="00606433">
            <w:pPr>
              <w:tabs>
                <w:tab w:val="bar" w:pos="10875"/>
              </w:tabs>
              <w:ind w:left="339" w:right="162" w:firstLine="1821"/>
              <w:jc w:val="both"/>
              <w:rPr>
                <w:rFonts w:cs="Arial"/>
                <w:sz w:val="20"/>
              </w:rPr>
            </w:pPr>
          </w:p>
        </w:tc>
      </w:tr>
    </w:tbl>
    <w:bookmarkEnd w:id="1"/>
    <w:p w14:paraId="55882D8E" w14:textId="325D962A" w:rsidR="005758D4" w:rsidRPr="002845C7" w:rsidRDefault="00111555" w:rsidP="00864633">
      <w:pPr>
        <w:ind w:left="2520"/>
        <w:rPr>
          <w:rFonts w:cs="Arial"/>
          <w:sz w:val="20"/>
        </w:rPr>
      </w:pPr>
      <w:r w:rsidRPr="002845C7">
        <w:rPr>
          <w:rFonts w:cs="Arial"/>
          <w:sz w:val="20"/>
        </w:rPr>
        <w:lastRenderedPageBreak/>
        <w:br w:type="textWrapping" w:clear="all"/>
      </w:r>
    </w:p>
    <w:sectPr w:rsidR="005758D4" w:rsidRPr="002845C7" w:rsidSect="005E3612">
      <w:headerReference w:type="default" r:id="rId12"/>
      <w:pgSz w:w="12240" w:h="15840" w:code="1"/>
      <w:pgMar w:top="1440" w:right="1440" w:bottom="1296" w:left="1440" w:header="720" w:footer="39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9765D9" w:rsidRDefault="009765D9">
      <w:r>
        <w:separator/>
      </w:r>
    </w:p>
  </w:endnote>
  <w:endnote w:type="continuationSeparator" w:id="0">
    <w:p w14:paraId="31329072" w14:textId="77777777" w:rsidR="009765D9" w:rsidRDefault="009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9765D9" w:rsidRDefault="009765D9">
      <w:r>
        <w:separator/>
      </w:r>
    </w:p>
  </w:footnote>
  <w:footnote w:type="continuationSeparator" w:id="0">
    <w:p w14:paraId="279B1876" w14:textId="77777777" w:rsidR="009765D9" w:rsidRDefault="0097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9765D9" w:rsidRDefault="009765D9"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9765D9" w14:paraId="6E1AC935" w14:textId="77777777" w:rsidTr="008569E2">
      <w:tc>
        <w:tcPr>
          <w:tcW w:w="378" w:type="dxa"/>
        </w:tcPr>
        <w:p w14:paraId="1C12D65B" w14:textId="77777777" w:rsidR="009765D9" w:rsidRDefault="009765D9"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5DD1354D" w:rsidR="009765D9" w:rsidRDefault="009765D9" w:rsidP="007D6844">
          <w:pPr>
            <w:pStyle w:val="Header"/>
            <w:tabs>
              <w:tab w:val="clear" w:pos="4320"/>
              <w:tab w:val="center" w:pos="3690"/>
            </w:tabs>
            <w:rPr>
              <w:sz w:val="20"/>
            </w:rPr>
          </w:pPr>
          <w:r>
            <w:rPr>
              <w:sz w:val="20"/>
            </w:rPr>
            <w:t>June 9, 2021</w:t>
          </w:r>
        </w:p>
      </w:tc>
      <w:tc>
        <w:tcPr>
          <w:tcW w:w="5670" w:type="dxa"/>
          <w:tcBorders>
            <w:bottom w:val="single" w:sz="6" w:space="0" w:color="auto"/>
          </w:tcBorders>
        </w:tcPr>
        <w:p w14:paraId="7CB9B559" w14:textId="77777777" w:rsidR="009765D9" w:rsidRDefault="009765D9"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9765D9" w:rsidRDefault="009765D9"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9765D9" w:rsidRDefault="009765D9">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AB2FFE"/>
    <w:multiLevelType w:val="hybridMultilevel"/>
    <w:tmpl w:val="7362F940"/>
    <w:lvl w:ilvl="0" w:tplc="FE9A08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4296"/>
    <w:multiLevelType w:val="hybridMultilevel"/>
    <w:tmpl w:val="4A20373E"/>
    <w:lvl w:ilvl="0" w:tplc="973C4CF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1034"/>
    <w:multiLevelType w:val="hybridMultilevel"/>
    <w:tmpl w:val="622EE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73632"/>
    <w:multiLevelType w:val="hybridMultilevel"/>
    <w:tmpl w:val="A9AE068A"/>
    <w:lvl w:ilvl="0" w:tplc="55CE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24E8F"/>
    <w:multiLevelType w:val="hybridMultilevel"/>
    <w:tmpl w:val="32949F08"/>
    <w:lvl w:ilvl="0" w:tplc="E362A21A">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0CEF"/>
    <w:multiLevelType w:val="hybridMultilevel"/>
    <w:tmpl w:val="8AA2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41D16"/>
    <w:multiLevelType w:val="hybridMultilevel"/>
    <w:tmpl w:val="12FA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4"/>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6"/>
    <w:rsid w:val="000746B9"/>
    <w:rsid w:val="00074B76"/>
    <w:rsid w:val="0007525B"/>
    <w:rsid w:val="00075D92"/>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07860"/>
    <w:rsid w:val="00110AFC"/>
    <w:rsid w:val="00110C2B"/>
    <w:rsid w:val="00111555"/>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108"/>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1C2"/>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404"/>
    <w:rsid w:val="001F1789"/>
    <w:rsid w:val="001F17EE"/>
    <w:rsid w:val="001F1866"/>
    <w:rsid w:val="001F1A3C"/>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AC3"/>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A90"/>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0F1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5C7"/>
    <w:rsid w:val="00284EF7"/>
    <w:rsid w:val="00287740"/>
    <w:rsid w:val="00287DBF"/>
    <w:rsid w:val="00287F97"/>
    <w:rsid w:val="002901B2"/>
    <w:rsid w:val="0029180D"/>
    <w:rsid w:val="00291CD9"/>
    <w:rsid w:val="00291F3D"/>
    <w:rsid w:val="00292FD7"/>
    <w:rsid w:val="00293428"/>
    <w:rsid w:val="002935F4"/>
    <w:rsid w:val="002937AD"/>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180"/>
    <w:rsid w:val="002C076D"/>
    <w:rsid w:val="002C18A4"/>
    <w:rsid w:val="002C19A1"/>
    <w:rsid w:val="002C1B88"/>
    <w:rsid w:val="002C1C52"/>
    <w:rsid w:val="002C1F46"/>
    <w:rsid w:val="002C1FED"/>
    <w:rsid w:val="002C2592"/>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E7E16"/>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95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90F"/>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2E92"/>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476"/>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0AE"/>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4AD"/>
    <w:rsid w:val="004D29D2"/>
    <w:rsid w:val="004D30E8"/>
    <w:rsid w:val="004D401E"/>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250"/>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4FD9"/>
    <w:rsid w:val="00505522"/>
    <w:rsid w:val="0050591C"/>
    <w:rsid w:val="00505BC2"/>
    <w:rsid w:val="00505EE0"/>
    <w:rsid w:val="00505F22"/>
    <w:rsid w:val="00505F3F"/>
    <w:rsid w:val="005078A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00"/>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2919"/>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33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C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612"/>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433"/>
    <w:rsid w:val="00606903"/>
    <w:rsid w:val="00606D60"/>
    <w:rsid w:val="00607D27"/>
    <w:rsid w:val="00607E2D"/>
    <w:rsid w:val="00610D81"/>
    <w:rsid w:val="0061279F"/>
    <w:rsid w:val="006129AA"/>
    <w:rsid w:val="00613656"/>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3A0"/>
    <w:rsid w:val="00655532"/>
    <w:rsid w:val="0065575C"/>
    <w:rsid w:val="00656448"/>
    <w:rsid w:val="00656A20"/>
    <w:rsid w:val="006577C8"/>
    <w:rsid w:val="00657867"/>
    <w:rsid w:val="00657F10"/>
    <w:rsid w:val="00661201"/>
    <w:rsid w:val="00661B96"/>
    <w:rsid w:val="00662A1B"/>
    <w:rsid w:val="00663DB2"/>
    <w:rsid w:val="006642A3"/>
    <w:rsid w:val="0066443E"/>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2C2"/>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06F7C"/>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1F59"/>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407"/>
    <w:rsid w:val="0076356C"/>
    <w:rsid w:val="007639BA"/>
    <w:rsid w:val="007648EA"/>
    <w:rsid w:val="00765451"/>
    <w:rsid w:val="007657D6"/>
    <w:rsid w:val="00765D64"/>
    <w:rsid w:val="007662B8"/>
    <w:rsid w:val="0076674F"/>
    <w:rsid w:val="007673E5"/>
    <w:rsid w:val="0076743C"/>
    <w:rsid w:val="007674DE"/>
    <w:rsid w:val="00767B55"/>
    <w:rsid w:val="0077002D"/>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57F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0CEB"/>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27B51"/>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6EF"/>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D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6B"/>
    <w:rsid w:val="009B53DB"/>
    <w:rsid w:val="009B56E8"/>
    <w:rsid w:val="009B5978"/>
    <w:rsid w:val="009B5CC8"/>
    <w:rsid w:val="009B5DA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CD"/>
    <w:rsid w:val="009D3FFE"/>
    <w:rsid w:val="009D485C"/>
    <w:rsid w:val="009D4DC3"/>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48C4"/>
    <w:rsid w:val="00AD518F"/>
    <w:rsid w:val="00AD548C"/>
    <w:rsid w:val="00AD5D37"/>
    <w:rsid w:val="00AD5E34"/>
    <w:rsid w:val="00AD650D"/>
    <w:rsid w:val="00AD7E7D"/>
    <w:rsid w:val="00AE17C7"/>
    <w:rsid w:val="00AE1B33"/>
    <w:rsid w:val="00AE208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AD9"/>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A63"/>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694"/>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496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5231"/>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1BC"/>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798"/>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5A6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5097"/>
    <w:rsid w:val="00D46671"/>
    <w:rsid w:val="00D469D8"/>
    <w:rsid w:val="00D46D60"/>
    <w:rsid w:val="00D50025"/>
    <w:rsid w:val="00D505CF"/>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0F93"/>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1AA7"/>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4DC9"/>
    <w:rsid w:val="00EE56CF"/>
    <w:rsid w:val="00EE5C2F"/>
    <w:rsid w:val="00EE68BC"/>
    <w:rsid w:val="00EF034C"/>
    <w:rsid w:val="00EF0476"/>
    <w:rsid w:val="00EF060B"/>
    <w:rsid w:val="00EF0B5B"/>
    <w:rsid w:val="00EF0E10"/>
    <w:rsid w:val="00EF147B"/>
    <w:rsid w:val="00EF1616"/>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7C"/>
    <w:rsid w:val="00F067CD"/>
    <w:rsid w:val="00F07CE5"/>
    <w:rsid w:val="00F100CA"/>
    <w:rsid w:val="00F1044B"/>
    <w:rsid w:val="00F120AE"/>
    <w:rsid w:val="00F1233E"/>
    <w:rsid w:val="00F124B8"/>
    <w:rsid w:val="00F14237"/>
    <w:rsid w:val="00F15783"/>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907"/>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4031"/>
    <w:rsid w:val="00F85587"/>
    <w:rsid w:val="00F85B63"/>
    <w:rsid w:val="00F86179"/>
    <w:rsid w:val="00F87AC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BCD"/>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4.xml><?xml version="1.0" encoding="utf-8"?>
<ds:datastoreItem xmlns:ds="http://schemas.openxmlformats.org/officeDocument/2006/customXml" ds:itemID="{BE92FC3E-3389-476E-9E7A-2999DF96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5280</Words>
  <Characters>28121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2</cp:revision>
  <cp:lastPrinted>2021-05-07T17:56:00Z</cp:lastPrinted>
  <dcterms:created xsi:type="dcterms:W3CDTF">2021-07-08T22:52:00Z</dcterms:created>
  <dcterms:modified xsi:type="dcterms:W3CDTF">2021-07-08T22:52:00Z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